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DC9" w:rsidRPr="00ED2FC1" w:rsidRDefault="003F1DC9" w:rsidP="00ED2FC1">
      <w:pPr>
        <w:pStyle w:val="Ttulo1"/>
        <w:rPr>
          <w:rFonts w:ascii="Century Gothic" w:hAnsi="Century Gothic"/>
        </w:rPr>
      </w:pPr>
      <w:r w:rsidRPr="00ED2FC1">
        <w:rPr>
          <w:rFonts w:ascii="Century Gothic" w:hAnsi="Century Gothic"/>
        </w:rPr>
        <w:t>E  S  T  U  D  I  O    D  E    S  E  G  U  R  I  D  A  D    Y    S  A  L  U  D</w:t>
      </w:r>
    </w:p>
    <w:p w:rsidR="003F1DC9" w:rsidRPr="00DC4EF5" w:rsidRDefault="003F1DC9" w:rsidP="00ED2FC1">
      <w:pPr>
        <w:rPr>
          <w:rFonts w:ascii="Century Gothic" w:hAnsi="Century Gothic"/>
        </w:rPr>
      </w:pPr>
    </w:p>
    <w:p w:rsidR="003F1DC9" w:rsidRPr="00DC4EF5" w:rsidRDefault="003F1DC9" w:rsidP="00ED2FC1">
      <w:pPr>
        <w:rPr>
          <w:rFonts w:ascii="Century Gothic" w:hAnsi="Century Gothic"/>
          <w:i/>
          <w:iCs/>
          <w:sz w:val="16"/>
        </w:rPr>
      </w:pPr>
      <w:r w:rsidRPr="00DC4EF5">
        <w:rPr>
          <w:rFonts w:ascii="Century Gothic" w:hAnsi="Century Gothic"/>
          <w:i/>
          <w:iCs/>
          <w:sz w:val="16"/>
        </w:rPr>
        <w:t>Real Decreto 1627/1997, de 24 de octubre, por el que se establecen disposiciones mínimas de seguridad y de salud en las obras de construcción.</w:t>
      </w:r>
    </w:p>
    <w:p w:rsidR="003F1DC9" w:rsidRPr="00DC4EF5" w:rsidRDefault="003F1DC9" w:rsidP="00ED2FC1">
      <w:pPr>
        <w:rPr>
          <w:rFonts w:ascii="Century Gothic" w:hAnsi="Century Gothic"/>
          <w:i/>
          <w:iCs/>
          <w:sz w:val="16"/>
        </w:rPr>
      </w:pPr>
      <w:r w:rsidRPr="00DC4EF5">
        <w:rPr>
          <w:rFonts w:ascii="Century Gothic" w:hAnsi="Century Gothic"/>
          <w:i/>
          <w:iCs/>
          <w:sz w:val="16"/>
        </w:rPr>
        <w:t>B.O.E. nº 256, 25 de octubre de 1997</w:t>
      </w:r>
    </w:p>
    <w:p w:rsidR="00ED2FC1" w:rsidRPr="00ED2FC1" w:rsidRDefault="00ED2FC1" w:rsidP="00ED2FC1">
      <w:pPr>
        <w:rPr>
          <w:rFonts w:ascii="Century Gothic" w:hAnsi="Century Gothic"/>
          <w:sz w:val="16"/>
          <w:lang w:val="es-ES"/>
        </w:rPr>
      </w:pPr>
    </w:p>
    <w:p w:rsidR="00550C50" w:rsidRPr="00ED2FC1" w:rsidRDefault="00ED2FC1" w:rsidP="00ED2FC1">
      <w:pPr>
        <w:rPr>
          <w:rFonts w:ascii="Century Gothic" w:hAnsi="Century Gothic"/>
          <w:sz w:val="16"/>
        </w:rPr>
      </w:pPr>
      <w:r w:rsidRPr="00ED2FC1">
        <w:rPr>
          <w:rFonts w:ascii="Century Gothic" w:hAnsi="Century Gothic"/>
          <w:sz w:val="16"/>
          <w:lang w:val="es-ES"/>
        </w:rPr>
        <w:br w:type="page"/>
      </w:r>
      <w:r w:rsidR="00550C50" w:rsidRPr="00ED2FC1">
        <w:rPr>
          <w:rFonts w:ascii="Century Gothic" w:hAnsi="Century Gothic"/>
          <w:sz w:val="16"/>
        </w:rPr>
        <w:lastRenderedPageBreak/>
        <w:t xml:space="preserve">ÍNDICE DE </w:t>
      </w:r>
      <w:smartTag w:uri="urn:schemas-microsoft-com:office:smarttags" w:element="PersonName">
        <w:smartTagPr>
          <w:attr w:name="ProductID" w:val="LA MEMORIA"/>
        </w:smartTagPr>
        <w:r w:rsidR="00550C50" w:rsidRPr="00ED2FC1">
          <w:rPr>
            <w:rFonts w:ascii="Century Gothic" w:hAnsi="Century Gothic"/>
            <w:sz w:val="16"/>
          </w:rPr>
          <w:t>LA MEMORIA</w:t>
        </w:r>
      </w:smartTag>
      <w:r w:rsidR="00550C50" w:rsidRPr="00ED2FC1">
        <w:rPr>
          <w:rFonts w:ascii="Century Gothic" w:hAnsi="Century Gothic"/>
          <w:sz w:val="16"/>
        </w:rPr>
        <w:t xml:space="preserve"> </w:t>
      </w:r>
    </w:p>
    <w:p w:rsidR="00550C50" w:rsidRPr="00DC4EF5" w:rsidRDefault="00550C50">
      <w:pPr>
        <w:jc w:val="both"/>
        <w:rPr>
          <w:rFonts w:ascii="Century Gothic" w:hAnsi="Century Gothic" w:cs="Arial"/>
          <w:sz w:val="16"/>
          <w:szCs w:val="16"/>
        </w:rPr>
      </w:pPr>
    </w:p>
    <w:p w:rsidR="00550C50" w:rsidRPr="00DC4EF5" w:rsidRDefault="00550C50">
      <w:pPr>
        <w:pStyle w:val="Encabezado"/>
        <w:tabs>
          <w:tab w:val="clear" w:pos="4252"/>
          <w:tab w:val="clear" w:pos="8504"/>
          <w:tab w:val="right" w:leader="dot" w:pos="8080"/>
        </w:tabs>
        <w:jc w:val="both"/>
        <w:rPr>
          <w:rFonts w:ascii="Century Gothic" w:hAnsi="Century Gothic" w:cs="Arial"/>
          <w:sz w:val="16"/>
          <w:szCs w:val="16"/>
        </w:rPr>
      </w:pPr>
      <w:r w:rsidRPr="00DC4EF5">
        <w:rPr>
          <w:rFonts w:ascii="Century Gothic" w:hAnsi="Century Gothic" w:cs="Arial"/>
          <w:sz w:val="16"/>
          <w:szCs w:val="16"/>
        </w:rPr>
        <w:t>MEMORIA INFORMATIVA</w:t>
      </w:r>
    </w:p>
    <w:p w:rsidR="00550C50"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Objeto del Estudio</w:t>
      </w:r>
    </w:p>
    <w:p w:rsidR="00F85B70" w:rsidRPr="00DC4EF5" w:rsidRDefault="00F85B7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b/>
          <w:sz w:val="16"/>
          <w:lang w:val="es-ES"/>
        </w:rPr>
        <w:tab/>
      </w:r>
      <w:r w:rsidRPr="00DC4EF5">
        <w:rPr>
          <w:rFonts w:ascii="Century Gothic" w:hAnsi="Century Gothic"/>
          <w:sz w:val="16"/>
          <w:lang w:val="es-ES"/>
        </w:rPr>
        <w:t xml:space="preserve">Justificación del estudio </w:t>
      </w:r>
      <w:r w:rsidR="00DC4EF5" w:rsidRPr="00DC4EF5">
        <w:rPr>
          <w:rFonts w:ascii="Century Gothic" w:hAnsi="Century Gothic"/>
          <w:sz w:val="16"/>
          <w:lang w:val="es-ES"/>
        </w:rPr>
        <w:t>d</w:t>
      </w:r>
      <w:r w:rsidRPr="00DC4EF5">
        <w:rPr>
          <w:rFonts w:ascii="Century Gothic" w:hAnsi="Century Gothic"/>
          <w:sz w:val="16"/>
          <w:lang w:val="es-ES"/>
        </w:rPr>
        <w:t>e seguridad y salud.</w:t>
      </w:r>
    </w:p>
    <w:p w:rsidR="00550C50"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Datos de la obra y antecedentes</w:t>
      </w:r>
    </w:p>
    <w:p w:rsidR="00550C50" w:rsidRPr="00DC4EF5" w:rsidRDefault="00DE4BC1">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Acometida de instalaciones</w:t>
      </w:r>
    </w:p>
    <w:p w:rsidR="00550C50"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Lugar del centro asistencial má</w:t>
      </w:r>
      <w:r w:rsidR="00DE4BC1" w:rsidRPr="00DC4EF5">
        <w:rPr>
          <w:rFonts w:ascii="Century Gothic" w:hAnsi="Century Gothic" w:cs="Arial"/>
          <w:sz w:val="16"/>
          <w:szCs w:val="16"/>
        </w:rPr>
        <w:t>s próximo en caso de accidente</w:t>
      </w:r>
    </w:p>
    <w:p w:rsidR="001F691D"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Direc</w:t>
      </w:r>
      <w:r w:rsidR="00DE4BC1" w:rsidRPr="00DC4EF5">
        <w:rPr>
          <w:rFonts w:ascii="Century Gothic" w:hAnsi="Century Gothic" w:cs="Arial"/>
          <w:sz w:val="16"/>
          <w:szCs w:val="16"/>
        </w:rPr>
        <w:t>ción y teléfono de ambulancias</w:t>
      </w:r>
    </w:p>
    <w:p w:rsidR="00550C50" w:rsidRPr="00DC4EF5" w:rsidRDefault="00DE4BC1">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r>
      <w:proofErr w:type="spellStart"/>
      <w:r w:rsidRPr="00DC4EF5">
        <w:rPr>
          <w:rFonts w:ascii="Century Gothic" w:hAnsi="Century Gothic" w:cs="Arial"/>
          <w:sz w:val="16"/>
          <w:szCs w:val="16"/>
        </w:rPr>
        <w:t>Tfno</w:t>
      </w:r>
      <w:proofErr w:type="spellEnd"/>
      <w:r w:rsidRPr="00DC4EF5">
        <w:rPr>
          <w:rFonts w:ascii="Century Gothic" w:hAnsi="Century Gothic" w:cs="Arial"/>
          <w:sz w:val="16"/>
          <w:szCs w:val="16"/>
        </w:rPr>
        <w:t xml:space="preserve"> de bomberos</w:t>
      </w:r>
    </w:p>
    <w:p w:rsidR="00550C50"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Relación de maquinaria a utilizar en obr</w:t>
      </w:r>
      <w:r w:rsidR="00DE4BC1" w:rsidRPr="00DC4EF5">
        <w:rPr>
          <w:rFonts w:ascii="Century Gothic" w:hAnsi="Century Gothic" w:cs="Arial"/>
          <w:sz w:val="16"/>
          <w:szCs w:val="16"/>
        </w:rPr>
        <w:t>a, equipos y medios auxiliares</w:t>
      </w:r>
    </w:p>
    <w:p w:rsidR="00550C50"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p>
    <w:p w:rsidR="001F691D" w:rsidRPr="00DC4EF5" w:rsidRDefault="00DE4BC1">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MEMORIA DESCRIPTIVA</w:t>
      </w:r>
    </w:p>
    <w:p w:rsidR="00550C50"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1. Unidades que generan riesgos que pr</w:t>
      </w:r>
      <w:r w:rsidR="00DE4BC1" w:rsidRPr="00DC4EF5">
        <w:rPr>
          <w:rFonts w:ascii="Century Gothic" w:hAnsi="Century Gothic" w:cs="Arial"/>
          <w:sz w:val="16"/>
          <w:szCs w:val="16"/>
        </w:rPr>
        <w:t>oceden del exterior de la obra</w:t>
      </w:r>
    </w:p>
    <w:p w:rsidR="00550C50"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 xml:space="preserve">2. Unidades que generan riesgos en </w:t>
      </w:r>
      <w:r w:rsidR="00DE4BC1" w:rsidRPr="00DC4EF5">
        <w:rPr>
          <w:rFonts w:ascii="Century Gothic" w:hAnsi="Century Gothic" w:cs="Arial"/>
          <w:sz w:val="16"/>
          <w:szCs w:val="16"/>
        </w:rPr>
        <w:t>el entorno interior de la obra</w:t>
      </w:r>
    </w:p>
    <w:p w:rsidR="00D36842"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3. Unidades que gen</w:t>
      </w:r>
      <w:r w:rsidR="00DE4BC1" w:rsidRPr="00DC4EF5">
        <w:rPr>
          <w:rFonts w:ascii="Century Gothic" w:hAnsi="Century Gothic" w:cs="Arial"/>
          <w:sz w:val="16"/>
          <w:szCs w:val="16"/>
        </w:rPr>
        <w:t>eran riesgos en la propia obra</w:t>
      </w:r>
    </w:p>
    <w:p w:rsidR="001F691D" w:rsidRPr="00DC4EF5" w:rsidRDefault="00D36842">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00550C50" w:rsidRPr="00DC4EF5">
        <w:rPr>
          <w:rFonts w:ascii="Century Gothic" w:hAnsi="Century Gothic" w:cs="Arial"/>
          <w:sz w:val="16"/>
          <w:szCs w:val="16"/>
        </w:rPr>
        <w:t>4. Riesgos derivados de puestos de tr</w:t>
      </w:r>
      <w:r w:rsidR="001F691D" w:rsidRPr="00DC4EF5">
        <w:rPr>
          <w:rFonts w:ascii="Century Gothic" w:hAnsi="Century Gothic" w:cs="Arial"/>
          <w:sz w:val="16"/>
          <w:szCs w:val="16"/>
        </w:rPr>
        <w:t>abajo ocupados por menores</w:t>
      </w:r>
    </w:p>
    <w:p w:rsidR="00D36842" w:rsidRPr="00DC4EF5" w:rsidRDefault="001F691D">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00550C50" w:rsidRPr="00DC4EF5">
        <w:rPr>
          <w:rFonts w:ascii="Century Gothic" w:hAnsi="Century Gothic" w:cs="Arial"/>
          <w:sz w:val="16"/>
          <w:szCs w:val="16"/>
        </w:rPr>
        <w:t>5. Omi</w:t>
      </w:r>
      <w:r w:rsidR="00DE4BC1" w:rsidRPr="00DC4EF5">
        <w:rPr>
          <w:rFonts w:ascii="Century Gothic" w:hAnsi="Century Gothic" w:cs="Arial"/>
          <w:sz w:val="16"/>
          <w:szCs w:val="16"/>
        </w:rPr>
        <w:t>siones de Empresa y/o Promotor</w:t>
      </w:r>
    </w:p>
    <w:p w:rsidR="00550C50" w:rsidRPr="004A1D6C" w:rsidRDefault="00D36842">
      <w:pPr>
        <w:pStyle w:val="Encabezado"/>
        <w:tabs>
          <w:tab w:val="clear" w:pos="4252"/>
          <w:tab w:val="clear" w:pos="8504"/>
          <w:tab w:val="left" w:pos="709"/>
          <w:tab w:val="right" w:leader="dot" w:pos="8080"/>
        </w:tabs>
        <w:jc w:val="both"/>
        <w:rPr>
          <w:rFonts w:ascii="Century Gothic" w:hAnsi="Century Gothic" w:cs="Arial"/>
          <w:sz w:val="16"/>
          <w:szCs w:val="16"/>
        </w:rPr>
      </w:pPr>
      <w:r w:rsidRPr="004A1D6C">
        <w:rPr>
          <w:rFonts w:ascii="Century Gothic" w:hAnsi="Century Gothic" w:cs="Arial"/>
          <w:sz w:val="16"/>
          <w:szCs w:val="16"/>
        </w:rPr>
        <w:tab/>
      </w:r>
      <w:r w:rsidR="00DE4BC1" w:rsidRPr="004A1D6C">
        <w:rPr>
          <w:rFonts w:ascii="Century Gothic" w:hAnsi="Century Gothic" w:cs="Arial"/>
          <w:sz w:val="16"/>
          <w:szCs w:val="16"/>
        </w:rPr>
        <w:t>6. Inducidos y por proximidad</w:t>
      </w:r>
    </w:p>
    <w:p w:rsidR="00550C50" w:rsidRPr="00DC4EF5" w:rsidRDefault="00DE4BC1">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7. Climatología y sus riesgos</w:t>
      </w:r>
    </w:p>
    <w:p w:rsidR="00550C50"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 xml:space="preserve">8. Servicios Sanitarios, higiénicos y comunes </w:t>
      </w:r>
    </w:p>
    <w:p w:rsidR="001F691D" w:rsidRPr="00DC4EF5" w:rsidRDefault="004A1D6C" w:rsidP="004A1D6C">
      <w:pPr>
        <w:pStyle w:val="Encabezado"/>
        <w:tabs>
          <w:tab w:val="clear" w:pos="4252"/>
          <w:tab w:val="clear" w:pos="8504"/>
          <w:tab w:val="left" w:pos="709"/>
          <w:tab w:val="right" w:leader="dot" w:pos="8080"/>
        </w:tabs>
        <w:jc w:val="both"/>
        <w:rPr>
          <w:rFonts w:ascii="Century Gothic" w:hAnsi="Century Gothic" w:cs="Arial"/>
          <w:sz w:val="16"/>
          <w:szCs w:val="16"/>
        </w:rPr>
      </w:pPr>
      <w:r>
        <w:rPr>
          <w:rFonts w:ascii="Century Gothic" w:hAnsi="Century Gothic" w:cs="Arial"/>
          <w:sz w:val="16"/>
          <w:szCs w:val="16"/>
        </w:rPr>
        <w:tab/>
      </w:r>
      <w:r w:rsidR="00ED2FC1">
        <w:rPr>
          <w:rFonts w:ascii="Century Gothic" w:hAnsi="Century Gothic" w:cs="Arial"/>
          <w:sz w:val="16"/>
          <w:szCs w:val="16"/>
        </w:rPr>
        <w:t xml:space="preserve">9. </w:t>
      </w:r>
      <w:r w:rsidR="00550C50" w:rsidRPr="00DC4EF5">
        <w:rPr>
          <w:rFonts w:ascii="Century Gothic" w:hAnsi="Century Gothic" w:cs="Arial"/>
          <w:sz w:val="16"/>
          <w:szCs w:val="16"/>
        </w:rPr>
        <w:t>Medidas a adoptar para el mantenim</w:t>
      </w:r>
      <w:r w:rsidR="00DE4BC1" w:rsidRPr="00DC4EF5">
        <w:rPr>
          <w:rFonts w:ascii="Century Gothic" w:hAnsi="Century Gothic" w:cs="Arial"/>
          <w:sz w:val="16"/>
          <w:szCs w:val="16"/>
        </w:rPr>
        <w:t>iento de la obra en seguridad</w:t>
      </w:r>
    </w:p>
    <w:p w:rsidR="00550C50" w:rsidRPr="00DC4EF5" w:rsidRDefault="004A1D6C" w:rsidP="004A1D6C">
      <w:pPr>
        <w:pStyle w:val="Encabezado"/>
        <w:tabs>
          <w:tab w:val="clear" w:pos="4252"/>
          <w:tab w:val="clear" w:pos="8504"/>
          <w:tab w:val="left" w:pos="709"/>
          <w:tab w:val="right" w:leader="dot" w:pos="8080"/>
        </w:tabs>
        <w:jc w:val="both"/>
        <w:rPr>
          <w:rFonts w:ascii="Century Gothic" w:hAnsi="Century Gothic" w:cs="Arial"/>
          <w:sz w:val="16"/>
          <w:szCs w:val="16"/>
        </w:rPr>
      </w:pPr>
      <w:r>
        <w:rPr>
          <w:rFonts w:ascii="Century Gothic" w:hAnsi="Century Gothic" w:cs="Arial"/>
          <w:sz w:val="16"/>
          <w:szCs w:val="16"/>
        </w:rPr>
        <w:tab/>
        <w:t xml:space="preserve">10. </w:t>
      </w:r>
      <w:r w:rsidR="00550C50" w:rsidRPr="00DC4EF5">
        <w:rPr>
          <w:rFonts w:ascii="Century Gothic" w:hAnsi="Century Gothic" w:cs="Arial"/>
          <w:sz w:val="16"/>
          <w:szCs w:val="16"/>
        </w:rPr>
        <w:t>Proyecto</w:t>
      </w:r>
      <w:r w:rsidR="00DE4BC1" w:rsidRPr="00DC4EF5">
        <w:rPr>
          <w:rFonts w:ascii="Century Gothic" w:hAnsi="Century Gothic" w:cs="Arial"/>
          <w:sz w:val="16"/>
          <w:szCs w:val="16"/>
        </w:rPr>
        <w:t xml:space="preserve"> de obra. Análisis preventivo</w:t>
      </w:r>
    </w:p>
    <w:p w:rsidR="00550C50"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 xml:space="preserve">11. </w:t>
      </w:r>
      <w:r w:rsidR="00C40734" w:rsidRPr="00DC4EF5">
        <w:rPr>
          <w:rFonts w:ascii="Century Gothic" w:hAnsi="Century Gothic" w:cs="Arial"/>
          <w:sz w:val="16"/>
          <w:szCs w:val="16"/>
        </w:rPr>
        <w:t>Plan</w:t>
      </w:r>
      <w:r w:rsidRPr="00DC4EF5">
        <w:rPr>
          <w:rFonts w:ascii="Century Gothic" w:hAnsi="Century Gothic" w:cs="Arial"/>
          <w:sz w:val="16"/>
          <w:szCs w:val="16"/>
        </w:rPr>
        <w:t>ifi</w:t>
      </w:r>
      <w:r w:rsidR="00DE4BC1" w:rsidRPr="00DC4EF5">
        <w:rPr>
          <w:rFonts w:ascii="Century Gothic" w:hAnsi="Century Gothic" w:cs="Arial"/>
          <w:sz w:val="16"/>
          <w:szCs w:val="16"/>
        </w:rPr>
        <w:t>cación de obra y mano de obra</w:t>
      </w:r>
    </w:p>
    <w:p w:rsidR="00550C50"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 xml:space="preserve">12. </w:t>
      </w:r>
      <w:r w:rsidR="00C40734" w:rsidRPr="00DC4EF5">
        <w:rPr>
          <w:rFonts w:ascii="Century Gothic" w:hAnsi="Century Gothic" w:cs="Arial"/>
          <w:sz w:val="16"/>
          <w:szCs w:val="16"/>
        </w:rPr>
        <w:t>Plan</w:t>
      </w:r>
      <w:r w:rsidRPr="00DC4EF5">
        <w:rPr>
          <w:rFonts w:ascii="Century Gothic" w:hAnsi="Century Gothic" w:cs="Arial"/>
          <w:sz w:val="16"/>
          <w:szCs w:val="16"/>
        </w:rPr>
        <w:t>ificación d</w:t>
      </w:r>
      <w:r w:rsidR="00DE4BC1" w:rsidRPr="00DC4EF5">
        <w:rPr>
          <w:rFonts w:ascii="Century Gothic" w:hAnsi="Century Gothic" w:cs="Arial"/>
          <w:sz w:val="16"/>
          <w:szCs w:val="16"/>
        </w:rPr>
        <w:t>e las protecciones colectivas</w:t>
      </w:r>
    </w:p>
    <w:p w:rsidR="00550C50"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 xml:space="preserve">13. </w:t>
      </w:r>
      <w:r w:rsidR="00C40734" w:rsidRPr="00DC4EF5">
        <w:rPr>
          <w:rFonts w:ascii="Century Gothic" w:hAnsi="Century Gothic" w:cs="Arial"/>
          <w:sz w:val="16"/>
          <w:szCs w:val="16"/>
        </w:rPr>
        <w:t>Plan</w:t>
      </w:r>
      <w:r w:rsidRPr="00DC4EF5">
        <w:rPr>
          <w:rFonts w:ascii="Century Gothic" w:hAnsi="Century Gothic" w:cs="Arial"/>
          <w:sz w:val="16"/>
          <w:szCs w:val="16"/>
        </w:rPr>
        <w:t>ificación de las protecciones</w:t>
      </w:r>
      <w:r w:rsidR="00DE4BC1" w:rsidRPr="00DC4EF5">
        <w:rPr>
          <w:rFonts w:ascii="Century Gothic" w:hAnsi="Century Gothic" w:cs="Arial"/>
          <w:sz w:val="16"/>
          <w:szCs w:val="16"/>
        </w:rPr>
        <w:t xml:space="preserve"> individuales</w:t>
      </w:r>
    </w:p>
    <w:p w:rsidR="00550C50"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14. Organización (</w:t>
      </w:r>
      <w:r w:rsidR="00DE4BC1" w:rsidRPr="00DC4EF5">
        <w:rPr>
          <w:rFonts w:ascii="Century Gothic" w:hAnsi="Century Gothic" w:cs="Arial"/>
          <w:sz w:val="16"/>
          <w:szCs w:val="16"/>
        </w:rPr>
        <w:t>humana, material y económica)</w:t>
      </w:r>
    </w:p>
    <w:p w:rsidR="00550C50"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15. Control de la prevención (</w:t>
      </w:r>
      <w:r w:rsidR="00DE4BC1" w:rsidRPr="00DC4EF5">
        <w:rPr>
          <w:rFonts w:ascii="Century Gothic" w:hAnsi="Century Gothic" w:cs="Arial"/>
          <w:sz w:val="16"/>
          <w:szCs w:val="16"/>
        </w:rPr>
        <w:t>humano, material y económico)</w:t>
      </w:r>
    </w:p>
    <w:p w:rsidR="00550C50"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16. Vías de evacu</w:t>
      </w:r>
      <w:r w:rsidR="00DE4BC1" w:rsidRPr="00DC4EF5">
        <w:rPr>
          <w:rFonts w:ascii="Century Gothic" w:hAnsi="Century Gothic" w:cs="Arial"/>
          <w:sz w:val="16"/>
          <w:szCs w:val="16"/>
        </w:rPr>
        <w:t>ación y salidas de emergencia</w:t>
      </w:r>
    </w:p>
    <w:p w:rsidR="00550C50"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17. Preven</w:t>
      </w:r>
      <w:r w:rsidR="00DE4BC1" w:rsidRPr="00DC4EF5">
        <w:rPr>
          <w:rFonts w:ascii="Century Gothic" w:hAnsi="Century Gothic" w:cs="Arial"/>
          <w:sz w:val="16"/>
          <w:szCs w:val="16"/>
        </w:rPr>
        <w:t>ción y extinción de incendios</w:t>
      </w:r>
    </w:p>
    <w:p w:rsidR="00550C50" w:rsidRPr="00DC4EF5" w:rsidRDefault="00550C50">
      <w:pPr>
        <w:pStyle w:val="Encabezado"/>
        <w:tabs>
          <w:tab w:val="clear" w:pos="4252"/>
          <w:tab w:val="clear" w:pos="8504"/>
          <w:tab w:val="left" w:pos="709"/>
          <w:tab w:val="right" w:leader="dot" w:pos="8080"/>
        </w:tabs>
        <w:jc w:val="both"/>
        <w:rPr>
          <w:rFonts w:ascii="Century Gothic" w:hAnsi="Century Gothic" w:cs="Arial"/>
          <w:sz w:val="16"/>
          <w:szCs w:val="16"/>
        </w:rPr>
      </w:pPr>
      <w:r w:rsidRPr="00DC4EF5">
        <w:rPr>
          <w:rFonts w:ascii="Century Gothic" w:hAnsi="Century Gothic" w:cs="Arial"/>
          <w:sz w:val="16"/>
          <w:szCs w:val="16"/>
        </w:rPr>
        <w:tab/>
        <w:t>18. Estudio de unidades que</w:t>
      </w:r>
      <w:r w:rsidR="00DE4BC1" w:rsidRPr="00DC4EF5">
        <w:rPr>
          <w:rFonts w:ascii="Century Gothic" w:hAnsi="Century Gothic" w:cs="Arial"/>
          <w:sz w:val="16"/>
          <w:szCs w:val="16"/>
        </w:rPr>
        <w:t xml:space="preserve"> generan riesgos</w:t>
      </w:r>
    </w:p>
    <w:p w:rsidR="00550C50" w:rsidRPr="00DC4EF5" w:rsidRDefault="00550C50">
      <w:pPr>
        <w:pStyle w:val="Encabezado"/>
        <w:tabs>
          <w:tab w:val="clear" w:pos="4252"/>
          <w:tab w:val="clear" w:pos="8504"/>
          <w:tab w:val="left" w:pos="709"/>
          <w:tab w:val="left" w:pos="1418"/>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Pr="00DC4EF5">
        <w:rPr>
          <w:rFonts w:ascii="Century Gothic" w:hAnsi="Century Gothic" w:cs="Arial"/>
          <w:sz w:val="16"/>
          <w:szCs w:val="16"/>
        </w:rPr>
        <w:tab/>
        <w:t xml:space="preserve">Criterios </w:t>
      </w:r>
      <w:r w:rsidR="00DE4BC1" w:rsidRPr="00DC4EF5">
        <w:rPr>
          <w:rFonts w:ascii="Century Gothic" w:hAnsi="Century Gothic" w:cs="Arial"/>
          <w:sz w:val="16"/>
          <w:szCs w:val="16"/>
        </w:rPr>
        <w:t>para la valoración de riesgos</w:t>
      </w:r>
    </w:p>
    <w:p w:rsidR="00550C50" w:rsidRPr="00DC4EF5" w:rsidRDefault="00550C50">
      <w:pPr>
        <w:pStyle w:val="Encabezado"/>
        <w:tabs>
          <w:tab w:val="clear" w:pos="4252"/>
          <w:tab w:val="clear" w:pos="8504"/>
          <w:tab w:val="left" w:pos="709"/>
          <w:tab w:val="left" w:pos="1418"/>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Pr="00DC4EF5">
        <w:rPr>
          <w:rFonts w:ascii="Century Gothic" w:hAnsi="Century Gothic" w:cs="Arial"/>
          <w:sz w:val="16"/>
          <w:szCs w:val="16"/>
        </w:rPr>
        <w:tab/>
        <w:t>Criterios para la valoración de la</w:t>
      </w:r>
      <w:r w:rsidR="00DE4BC1" w:rsidRPr="00DC4EF5">
        <w:rPr>
          <w:rFonts w:ascii="Century Gothic" w:hAnsi="Century Gothic" w:cs="Arial"/>
          <w:sz w:val="16"/>
          <w:szCs w:val="16"/>
        </w:rPr>
        <w:t xml:space="preserve"> eficacia de las protecciones</w:t>
      </w:r>
    </w:p>
    <w:p w:rsidR="00550C50" w:rsidRPr="00DC4EF5" w:rsidRDefault="00550C50">
      <w:pPr>
        <w:pStyle w:val="Encabezado"/>
        <w:tabs>
          <w:tab w:val="clear" w:pos="4252"/>
          <w:tab w:val="clear" w:pos="8504"/>
          <w:tab w:val="left" w:pos="709"/>
          <w:tab w:val="left" w:pos="1418"/>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Pr="00DC4EF5">
        <w:rPr>
          <w:rFonts w:ascii="Century Gothic" w:hAnsi="Century Gothic" w:cs="Arial"/>
          <w:sz w:val="16"/>
          <w:szCs w:val="16"/>
        </w:rPr>
        <w:tab/>
      </w:r>
    </w:p>
    <w:p w:rsidR="00550C50" w:rsidRPr="00DC4EF5" w:rsidRDefault="00550C50">
      <w:pPr>
        <w:pStyle w:val="Encabezado"/>
        <w:tabs>
          <w:tab w:val="clear" w:pos="4252"/>
          <w:tab w:val="clear" w:pos="8504"/>
          <w:tab w:val="left" w:pos="709"/>
          <w:tab w:val="left" w:pos="1418"/>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Pr="00DC4EF5">
        <w:rPr>
          <w:rFonts w:ascii="Century Gothic" w:hAnsi="Century Gothic" w:cs="Arial"/>
          <w:sz w:val="16"/>
          <w:szCs w:val="16"/>
        </w:rPr>
        <w:tab/>
        <w:t>A. Unidades que generan rie</w:t>
      </w:r>
      <w:r w:rsidR="005B569F" w:rsidRPr="00DC4EF5">
        <w:rPr>
          <w:rFonts w:ascii="Century Gothic" w:hAnsi="Century Gothic" w:cs="Arial"/>
          <w:sz w:val="16"/>
          <w:szCs w:val="16"/>
        </w:rPr>
        <w:t>sgos procedentes del exterior</w:t>
      </w:r>
    </w:p>
    <w:p w:rsidR="00550C50" w:rsidRPr="00DC4EF5" w:rsidRDefault="005B569F">
      <w:pPr>
        <w:pStyle w:val="Encabezado"/>
        <w:tabs>
          <w:tab w:val="clear" w:pos="4252"/>
          <w:tab w:val="clear" w:pos="8504"/>
          <w:tab w:val="left" w:pos="709"/>
          <w:tab w:val="left" w:pos="1418"/>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Pr="00DC4EF5">
        <w:rPr>
          <w:rFonts w:ascii="Century Gothic" w:hAnsi="Century Gothic" w:cs="Arial"/>
          <w:sz w:val="16"/>
          <w:szCs w:val="16"/>
        </w:rPr>
        <w:tab/>
      </w:r>
      <w:r w:rsidRPr="00DC4EF5">
        <w:rPr>
          <w:rFonts w:ascii="Century Gothic" w:hAnsi="Century Gothic" w:cs="Arial"/>
          <w:sz w:val="16"/>
          <w:szCs w:val="16"/>
        </w:rPr>
        <w:tab/>
        <w:t>1. Viales</w:t>
      </w:r>
    </w:p>
    <w:p w:rsidR="00550C50" w:rsidRPr="00DC4EF5" w:rsidRDefault="00DE4BC1">
      <w:pPr>
        <w:pStyle w:val="Encabezado"/>
        <w:tabs>
          <w:tab w:val="clear" w:pos="4252"/>
          <w:tab w:val="clear" w:pos="8504"/>
          <w:tab w:val="left" w:pos="709"/>
          <w:tab w:val="left" w:pos="1418"/>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Pr="00DC4EF5">
        <w:rPr>
          <w:rFonts w:ascii="Century Gothic" w:hAnsi="Century Gothic" w:cs="Arial"/>
          <w:sz w:val="16"/>
          <w:szCs w:val="16"/>
        </w:rPr>
        <w:tab/>
      </w:r>
      <w:r w:rsidRPr="00DC4EF5">
        <w:rPr>
          <w:rFonts w:ascii="Century Gothic" w:hAnsi="Century Gothic" w:cs="Arial"/>
          <w:sz w:val="16"/>
          <w:szCs w:val="16"/>
        </w:rPr>
        <w:tab/>
        <w:t>2. Líneas de alta tensión</w:t>
      </w:r>
    </w:p>
    <w:p w:rsidR="00550C50" w:rsidRPr="00DC4EF5" w:rsidRDefault="00550C50">
      <w:pPr>
        <w:pStyle w:val="Encabezado"/>
        <w:tabs>
          <w:tab w:val="clear" w:pos="4252"/>
          <w:tab w:val="clear" w:pos="8504"/>
          <w:tab w:val="left" w:pos="709"/>
          <w:tab w:val="left" w:pos="1418"/>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Pr="00DC4EF5">
        <w:rPr>
          <w:rFonts w:ascii="Century Gothic" w:hAnsi="Century Gothic" w:cs="Arial"/>
          <w:sz w:val="16"/>
          <w:szCs w:val="16"/>
        </w:rPr>
        <w:tab/>
      </w:r>
      <w:r w:rsidRPr="00DC4EF5">
        <w:rPr>
          <w:rFonts w:ascii="Century Gothic" w:hAnsi="Century Gothic" w:cs="Arial"/>
          <w:sz w:val="16"/>
          <w:szCs w:val="16"/>
        </w:rPr>
        <w:tab/>
        <w:t>3. Fáb</w:t>
      </w:r>
      <w:r w:rsidR="00DE4BC1" w:rsidRPr="00DC4EF5">
        <w:rPr>
          <w:rFonts w:ascii="Century Gothic" w:hAnsi="Century Gothic" w:cs="Arial"/>
          <w:sz w:val="16"/>
          <w:szCs w:val="16"/>
        </w:rPr>
        <w:t>ricas, talleres, almacenes</w:t>
      </w:r>
    </w:p>
    <w:p w:rsidR="00550C50" w:rsidRPr="00DC4EF5" w:rsidRDefault="00DE4BC1">
      <w:pPr>
        <w:pStyle w:val="Encabezado"/>
        <w:tabs>
          <w:tab w:val="clear" w:pos="4252"/>
          <w:tab w:val="clear" w:pos="8504"/>
          <w:tab w:val="left" w:pos="709"/>
          <w:tab w:val="left" w:pos="1418"/>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Pr="00DC4EF5">
        <w:rPr>
          <w:rFonts w:ascii="Century Gothic" w:hAnsi="Century Gothic" w:cs="Arial"/>
          <w:sz w:val="16"/>
          <w:szCs w:val="16"/>
        </w:rPr>
        <w:tab/>
      </w:r>
      <w:r w:rsidRPr="00DC4EF5">
        <w:rPr>
          <w:rFonts w:ascii="Century Gothic" w:hAnsi="Century Gothic" w:cs="Arial"/>
          <w:sz w:val="16"/>
          <w:szCs w:val="16"/>
        </w:rPr>
        <w:tab/>
        <w:t>4. Ríos y canales</w:t>
      </w:r>
    </w:p>
    <w:p w:rsidR="001F691D" w:rsidRPr="00DC4EF5" w:rsidRDefault="00DE4BC1">
      <w:pPr>
        <w:pStyle w:val="Encabezado"/>
        <w:tabs>
          <w:tab w:val="clear" w:pos="4252"/>
          <w:tab w:val="clear" w:pos="8504"/>
          <w:tab w:val="left" w:pos="709"/>
          <w:tab w:val="left" w:pos="1418"/>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Pr="00DC4EF5">
        <w:rPr>
          <w:rFonts w:ascii="Century Gothic" w:hAnsi="Century Gothic" w:cs="Arial"/>
          <w:sz w:val="16"/>
          <w:szCs w:val="16"/>
        </w:rPr>
        <w:tab/>
      </w:r>
      <w:r w:rsidRPr="00DC4EF5">
        <w:rPr>
          <w:rFonts w:ascii="Century Gothic" w:hAnsi="Century Gothic" w:cs="Arial"/>
          <w:sz w:val="16"/>
          <w:szCs w:val="16"/>
        </w:rPr>
        <w:tab/>
        <w:t>5. Viandantes</w:t>
      </w:r>
    </w:p>
    <w:p w:rsidR="00550C50" w:rsidRPr="00DC4EF5" w:rsidRDefault="00550C50">
      <w:pPr>
        <w:pStyle w:val="Encabezado"/>
        <w:tabs>
          <w:tab w:val="clear" w:pos="4252"/>
          <w:tab w:val="clear" w:pos="8504"/>
          <w:tab w:val="left" w:pos="709"/>
          <w:tab w:val="left" w:pos="1418"/>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005B569F" w:rsidRPr="00DC4EF5">
        <w:rPr>
          <w:rFonts w:ascii="Century Gothic" w:hAnsi="Century Gothic" w:cs="Arial"/>
          <w:sz w:val="16"/>
          <w:szCs w:val="16"/>
        </w:rPr>
        <w:tab/>
      </w:r>
      <w:r w:rsidRPr="00DC4EF5">
        <w:rPr>
          <w:rFonts w:ascii="Century Gothic" w:hAnsi="Century Gothic" w:cs="Arial"/>
          <w:sz w:val="16"/>
          <w:szCs w:val="16"/>
        </w:rPr>
        <w:t>B. Unidades que generan r</w:t>
      </w:r>
      <w:r w:rsidR="001F691D" w:rsidRPr="00DC4EF5">
        <w:rPr>
          <w:rFonts w:ascii="Century Gothic" w:hAnsi="Century Gothic" w:cs="Arial"/>
          <w:sz w:val="16"/>
          <w:szCs w:val="16"/>
        </w:rPr>
        <w:t>iesgos en el entorno interior</w:t>
      </w:r>
    </w:p>
    <w:p w:rsidR="00550C50" w:rsidRPr="00DC4EF5" w:rsidRDefault="001F691D">
      <w:pPr>
        <w:pStyle w:val="Encabezado"/>
        <w:tabs>
          <w:tab w:val="clear" w:pos="4252"/>
          <w:tab w:val="clear" w:pos="8504"/>
          <w:tab w:val="left" w:pos="709"/>
          <w:tab w:val="left" w:pos="1418"/>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Pr="00DC4EF5">
        <w:rPr>
          <w:rFonts w:ascii="Century Gothic" w:hAnsi="Century Gothic" w:cs="Arial"/>
          <w:sz w:val="16"/>
          <w:szCs w:val="16"/>
        </w:rPr>
        <w:tab/>
      </w:r>
      <w:r w:rsidRPr="00DC4EF5">
        <w:rPr>
          <w:rFonts w:ascii="Century Gothic" w:hAnsi="Century Gothic" w:cs="Arial"/>
          <w:sz w:val="16"/>
          <w:szCs w:val="16"/>
        </w:rPr>
        <w:tab/>
        <w:t>1. Accesos a la obra</w:t>
      </w:r>
    </w:p>
    <w:p w:rsidR="00550C50" w:rsidRPr="00DC4EF5" w:rsidRDefault="00550C50">
      <w:pPr>
        <w:pStyle w:val="Encabezado"/>
        <w:tabs>
          <w:tab w:val="clear" w:pos="4252"/>
          <w:tab w:val="clear" w:pos="8504"/>
          <w:tab w:val="left" w:pos="709"/>
          <w:tab w:val="left" w:pos="1418"/>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Pr="00DC4EF5">
        <w:rPr>
          <w:rFonts w:ascii="Century Gothic" w:hAnsi="Century Gothic" w:cs="Arial"/>
          <w:sz w:val="16"/>
          <w:szCs w:val="16"/>
        </w:rPr>
        <w:tab/>
      </w:r>
      <w:r w:rsidRPr="00DC4EF5">
        <w:rPr>
          <w:rFonts w:ascii="Century Gothic" w:hAnsi="Century Gothic" w:cs="Arial"/>
          <w:sz w:val="16"/>
          <w:szCs w:val="16"/>
        </w:rPr>
        <w:tab/>
      </w:r>
      <w:r w:rsidR="005B569F" w:rsidRPr="00DC4EF5">
        <w:rPr>
          <w:rFonts w:ascii="Century Gothic" w:hAnsi="Century Gothic" w:cs="Arial"/>
          <w:sz w:val="16"/>
          <w:szCs w:val="16"/>
        </w:rPr>
        <w:t>2. Instal</w:t>
      </w:r>
      <w:r w:rsidR="001F691D" w:rsidRPr="00DC4EF5">
        <w:rPr>
          <w:rFonts w:ascii="Century Gothic" w:hAnsi="Century Gothic" w:cs="Arial"/>
          <w:sz w:val="16"/>
          <w:szCs w:val="16"/>
        </w:rPr>
        <w:t>ación cierre de obra</w:t>
      </w:r>
    </w:p>
    <w:p w:rsidR="00550C50" w:rsidRPr="00DC4EF5" w:rsidRDefault="00550C50">
      <w:pPr>
        <w:pStyle w:val="Encabezado"/>
        <w:tabs>
          <w:tab w:val="clear" w:pos="4252"/>
          <w:tab w:val="clear" w:pos="8504"/>
          <w:tab w:val="left" w:pos="709"/>
          <w:tab w:val="left" w:pos="1418"/>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Pr="00DC4EF5">
        <w:rPr>
          <w:rFonts w:ascii="Century Gothic" w:hAnsi="Century Gothic" w:cs="Arial"/>
          <w:sz w:val="16"/>
          <w:szCs w:val="16"/>
        </w:rPr>
        <w:tab/>
      </w:r>
      <w:r w:rsidRPr="00DC4EF5">
        <w:rPr>
          <w:rFonts w:ascii="Century Gothic" w:hAnsi="Century Gothic" w:cs="Arial"/>
          <w:sz w:val="16"/>
          <w:szCs w:val="16"/>
        </w:rPr>
        <w:tab/>
        <w:t>3. Instal</w:t>
      </w:r>
      <w:r w:rsidR="001F691D" w:rsidRPr="00DC4EF5">
        <w:rPr>
          <w:rFonts w:ascii="Century Gothic" w:hAnsi="Century Gothic" w:cs="Arial"/>
          <w:sz w:val="16"/>
          <w:szCs w:val="16"/>
        </w:rPr>
        <w:t>aciones provisionales de obra</w:t>
      </w:r>
    </w:p>
    <w:p w:rsidR="00550C50" w:rsidRPr="00DC4EF5" w:rsidRDefault="00550C50">
      <w:pPr>
        <w:pStyle w:val="Encabezado"/>
        <w:tabs>
          <w:tab w:val="clear" w:pos="4252"/>
          <w:tab w:val="clear" w:pos="8504"/>
          <w:tab w:val="left" w:pos="709"/>
          <w:tab w:val="left" w:pos="1418"/>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Pr="00DC4EF5">
        <w:rPr>
          <w:rFonts w:ascii="Century Gothic" w:hAnsi="Century Gothic" w:cs="Arial"/>
          <w:sz w:val="16"/>
          <w:szCs w:val="16"/>
        </w:rPr>
        <w:tab/>
      </w:r>
      <w:r w:rsidRPr="00DC4EF5">
        <w:rPr>
          <w:rFonts w:ascii="Century Gothic" w:hAnsi="Century Gothic" w:cs="Arial"/>
          <w:sz w:val="16"/>
          <w:szCs w:val="16"/>
        </w:rPr>
        <w:tab/>
        <w:t>4. Bombeo d</w:t>
      </w:r>
      <w:r w:rsidR="001F691D" w:rsidRPr="00DC4EF5">
        <w:rPr>
          <w:rFonts w:ascii="Century Gothic" w:hAnsi="Century Gothic" w:cs="Arial"/>
          <w:sz w:val="16"/>
          <w:szCs w:val="16"/>
        </w:rPr>
        <w:t>e hormigón</w:t>
      </w:r>
    </w:p>
    <w:p w:rsidR="001F691D" w:rsidRPr="00DC4EF5" w:rsidRDefault="00550C50">
      <w:pPr>
        <w:pStyle w:val="Encabezado"/>
        <w:tabs>
          <w:tab w:val="clear" w:pos="4252"/>
          <w:tab w:val="clear" w:pos="8504"/>
          <w:tab w:val="left" w:pos="709"/>
          <w:tab w:val="left" w:pos="1418"/>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Pr="00DC4EF5">
        <w:rPr>
          <w:rFonts w:ascii="Century Gothic" w:hAnsi="Century Gothic" w:cs="Arial"/>
          <w:sz w:val="16"/>
          <w:szCs w:val="16"/>
        </w:rPr>
        <w:tab/>
      </w:r>
      <w:r w:rsidRPr="00DC4EF5">
        <w:rPr>
          <w:rFonts w:ascii="Century Gothic" w:hAnsi="Century Gothic" w:cs="Arial"/>
          <w:sz w:val="16"/>
          <w:szCs w:val="16"/>
        </w:rPr>
        <w:tab/>
        <w:t>5. Sumin</w:t>
      </w:r>
      <w:r w:rsidR="001F691D" w:rsidRPr="00DC4EF5">
        <w:rPr>
          <w:rFonts w:ascii="Century Gothic" w:hAnsi="Century Gothic" w:cs="Arial"/>
          <w:sz w:val="16"/>
          <w:szCs w:val="16"/>
        </w:rPr>
        <w:t>istro de materiales y acopios</w:t>
      </w:r>
    </w:p>
    <w:p w:rsidR="001F691D" w:rsidRPr="00DC4EF5" w:rsidRDefault="00550C50">
      <w:pPr>
        <w:pStyle w:val="Encabezado"/>
        <w:tabs>
          <w:tab w:val="clear" w:pos="4252"/>
          <w:tab w:val="clear" w:pos="8504"/>
          <w:tab w:val="left" w:pos="709"/>
          <w:tab w:val="left" w:pos="1418"/>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001406F4" w:rsidRPr="00DC4EF5">
        <w:rPr>
          <w:rFonts w:ascii="Century Gothic" w:hAnsi="Century Gothic" w:cs="Arial"/>
          <w:sz w:val="16"/>
          <w:szCs w:val="16"/>
        </w:rPr>
        <w:tab/>
      </w:r>
      <w:r w:rsidR="001F691D" w:rsidRPr="00DC4EF5">
        <w:rPr>
          <w:rFonts w:ascii="Century Gothic" w:hAnsi="Century Gothic" w:cs="Arial"/>
          <w:sz w:val="16"/>
          <w:szCs w:val="16"/>
        </w:rPr>
        <w:tab/>
      </w:r>
      <w:r w:rsidRPr="00DC4EF5">
        <w:rPr>
          <w:rFonts w:ascii="Century Gothic" w:hAnsi="Century Gothic" w:cs="Arial"/>
          <w:sz w:val="16"/>
          <w:szCs w:val="16"/>
        </w:rPr>
        <w:t>6.</w:t>
      </w:r>
      <w:r w:rsidR="00E649D1" w:rsidRPr="00DC4EF5">
        <w:rPr>
          <w:rFonts w:ascii="Century Gothic" w:hAnsi="Century Gothic" w:cs="Arial"/>
          <w:sz w:val="16"/>
          <w:szCs w:val="16"/>
        </w:rPr>
        <w:t xml:space="preserve"> </w:t>
      </w:r>
      <w:proofErr w:type="spellStart"/>
      <w:r w:rsidRPr="00DC4EF5">
        <w:rPr>
          <w:rFonts w:ascii="Century Gothic" w:hAnsi="Century Gothic" w:cs="Arial"/>
          <w:sz w:val="16"/>
          <w:szCs w:val="16"/>
        </w:rPr>
        <w:t>Montaje,desmontaje</w:t>
      </w:r>
      <w:proofErr w:type="spellEnd"/>
      <w:r w:rsidR="00E649D1" w:rsidRPr="00DC4EF5">
        <w:rPr>
          <w:rFonts w:ascii="Century Gothic" w:hAnsi="Century Gothic" w:cs="Arial"/>
          <w:sz w:val="16"/>
          <w:szCs w:val="16"/>
        </w:rPr>
        <w:t xml:space="preserve"> </w:t>
      </w:r>
      <w:r w:rsidRPr="00DC4EF5">
        <w:rPr>
          <w:rFonts w:ascii="Century Gothic" w:hAnsi="Century Gothic" w:cs="Arial"/>
          <w:sz w:val="16"/>
          <w:szCs w:val="16"/>
        </w:rPr>
        <w:t>y</w:t>
      </w:r>
      <w:r w:rsidR="00E649D1" w:rsidRPr="00DC4EF5">
        <w:rPr>
          <w:rFonts w:ascii="Century Gothic" w:hAnsi="Century Gothic" w:cs="Arial"/>
          <w:sz w:val="16"/>
          <w:szCs w:val="16"/>
        </w:rPr>
        <w:t xml:space="preserve"> mantenimiento de ma</w:t>
      </w:r>
      <w:r w:rsidRPr="00DC4EF5">
        <w:rPr>
          <w:rFonts w:ascii="Century Gothic" w:hAnsi="Century Gothic" w:cs="Arial"/>
          <w:sz w:val="16"/>
          <w:szCs w:val="16"/>
        </w:rPr>
        <w:t>quinaria</w:t>
      </w:r>
    </w:p>
    <w:p w:rsidR="001406F4" w:rsidRPr="00DC4EF5" w:rsidRDefault="00550C50">
      <w:pPr>
        <w:pStyle w:val="Encabezado"/>
        <w:tabs>
          <w:tab w:val="clear" w:pos="4252"/>
          <w:tab w:val="clear" w:pos="8504"/>
          <w:tab w:val="left" w:pos="709"/>
          <w:tab w:val="left" w:pos="1418"/>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0022203B" w:rsidRPr="00DC4EF5">
        <w:rPr>
          <w:rFonts w:ascii="Century Gothic" w:hAnsi="Century Gothic" w:cs="Arial"/>
          <w:sz w:val="16"/>
          <w:szCs w:val="16"/>
        </w:rPr>
        <w:tab/>
      </w:r>
      <w:r w:rsidR="001406F4" w:rsidRPr="00DC4EF5">
        <w:rPr>
          <w:rFonts w:ascii="Century Gothic" w:hAnsi="Century Gothic" w:cs="Arial"/>
          <w:sz w:val="16"/>
          <w:szCs w:val="16"/>
        </w:rPr>
        <w:tab/>
      </w:r>
      <w:r w:rsidR="001F691D" w:rsidRPr="00DC4EF5">
        <w:rPr>
          <w:rFonts w:ascii="Century Gothic" w:hAnsi="Century Gothic" w:cs="Arial"/>
          <w:sz w:val="16"/>
          <w:szCs w:val="16"/>
        </w:rPr>
        <w:t>7. Evacuación de escombros</w:t>
      </w:r>
    </w:p>
    <w:p w:rsidR="001F691D" w:rsidRPr="00DC4EF5" w:rsidRDefault="005B569F">
      <w:pPr>
        <w:pStyle w:val="Encabezado"/>
        <w:tabs>
          <w:tab w:val="clear" w:pos="4252"/>
          <w:tab w:val="clear" w:pos="8504"/>
          <w:tab w:val="left" w:pos="709"/>
          <w:tab w:val="left" w:pos="1418"/>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Pr="00DC4EF5">
        <w:rPr>
          <w:rFonts w:ascii="Century Gothic" w:hAnsi="Century Gothic" w:cs="Arial"/>
          <w:sz w:val="16"/>
          <w:szCs w:val="16"/>
        </w:rPr>
        <w:tab/>
      </w:r>
      <w:r w:rsidR="00550C50" w:rsidRPr="00DC4EF5">
        <w:rPr>
          <w:rFonts w:ascii="Century Gothic" w:hAnsi="Century Gothic" w:cs="Arial"/>
          <w:sz w:val="16"/>
          <w:szCs w:val="16"/>
        </w:rPr>
        <w:t>C. Unidades que gene</w:t>
      </w:r>
      <w:r w:rsidR="00A942C2" w:rsidRPr="00DC4EF5">
        <w:rPr>
          <w:rFonts w:ascii="Century Gothic" w:hAnsi="Century Gothic" w:cs="Arial"/>
          <w:sz w:val="16"/>
          <w:szCs w:val="16"/>
        </w:rPr>
        <w:t>ran ries</w:t>
      </w:r>
      <w:r w:rsidR="001F691D" w:rsidRPr="00DC4EF5">
        <w:rPr>
          <w:rFonts w:ascii="Century Gothic" w:hAnsi="Century Gothic" w:cs="Arial"/>
          <w:sz w:val="16"/>
          <w:szCs w:val="16"/>
        </w:rPr>
        <w:t>gos en la propia obra</w:t>
      </w:r>
    </w:p>
    <w:p w:rsidR="00550C50" w:rsidRPr="00DC4EF5" w:rsidRDefault="004A1D6C" w:rsidP="004A1D6C">
      <w:pPr>
        <w:pStyle w:val="Encabezado"/>
        <w:tabs>
          <w:tab w:val="clear" w:pos="4252"/>
          <w:tab w:val="clear" w:pos="8504"/>
          <w:tab w:val="left" w:pos="2127"/>
          <w:tab w:val="right" w:leader="dot" w:pos="8080"/>
        </w:tabs>
        <w:jc w:val="both"/>
        <w:rPr>
          <w:rFonts w:ascii="Century Gothic" w:hAnsi="Century Gothic" w:cs="Arial"/>
          <w:sz w:val="16"/>
          <w:szCs w:val="16"/>
        </w:rPr>
      </w:pPr>
      <w:r>
        <w:rPr>
          <w:rFonts w:ascii="Century Gothic" w:hAnsi="Century Gothic" w:cs="Arial"/>
          <w:sz w:val="16"/>
          <w:szCs w:val="16"/>
        </w:rPr>
        <w:tab/>
      </w:r>
      <w:r w:rsidR="00550C50" w:rsidRPr="00DC4EF5">
        <w:rPr>
          <w:rFonts w:ascii="Century Gothic" w:hAnsi="Century Gothic" w:cs="Arial"/>
          <w:sz w:val="16"/>
          <w:szCs w:val="16"/>
        </w:rPr>
        <w:t>1.Muro</w:t>
      </w:r>
      <w:r w:rsidR="0022203B" w:rsidRPr="00DC4EF5">
        <w:rPr>
          <w:rFonts w:ascii="Century Gothic" w:hAnsi="Century Gothic" w:cs="Arial"/>
          <w:sz w:val="16"/>
          <w:szCs w:val="16"/>
        </w:rPr>
        <w:t xml:space="preserve"> </w:t>
      </w:r>
      <w:r w:rsidR="00550C50" w:rsidRPr="00DC4EF5">
        <w:rPr>
          <w:rFonts w:ascii="Century Gothic" w:hAnsi="Century Gothic" w:cs="Arial"/>
          <w:sz w:val="16"/>
          <w:szCs w:val="16"/>
        </w:rPr>
        <w:t>de</w:t>
      </w:r>
      <w:r w:rsidR="0022203B" w:rsidRPr="00DC4EF5">
        <w:rPr>
          <w:rFonts w:ascii="Century Gothic" w:hAnsi="Century Gothic" w:cs="Arial"/>
          <w:sz w:val="16"/>
          <w:szCs w:val="16"/>
        </w:rPr>
        <w:t xml:space="preserve"> </w:t>
      </w:r>
      <w:r w:rsidR="001F691D" w:rsidRPr="00DC4EF5">
        <w:rPr>
          <w:rFonts w:ascii="Century Gothic" w:hAnsi="Century Gothic" w:cs="Arial"/>
          <w:sz w:val="16"/>
          <w:szCs w:val="16"/>
        </w:rPr>
        <w:t>Sótano</w:t>
      </w:r>
    </w:p>
    <w:p w:rsidR="00550C50" w:rsidRPr="00DC4EF5" w:rsidRDefault="001F691D" w:rsidP="009017EA">
      <w:pPr>
        <w:pStyle w:val="Encabezado"/>
        <w:tabs>
          <w:tab w:val="clear" w:pos="4252"/>
          <w:tab w:val="clear" w:pos="8504"/>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t>2. Movimiento de tierras</w:t>
      </w:r>
    </w:p>
    <w:p w:rsidR="00550C50" w:rsidRPr="00DC4EF5" w:rsidRDefault="009017EA" w:rsidP="009017EA">
      <w:pPr>
        <w:pStyle w:val="Encabezado"/>
        <w:tabs>
          <w:tab w:val="clear" w:pos="4252"/>
          <w:tab w:val="clear" w:pos="8504"/>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00550C50" w:rsidRPr="00DC4EF5">
        <w:rPr>
          <w:rFonts w:ascii="Century Gothic" w:hAnsi="Century Gothic" w:cs="Arial"/>
          <w:sz w:val="16"/>
          <w:szCs w:val="16"/>
        </w:rPr>
        <w:t>3. Sane</w:t>
      </w:r>
      <w:r w:rsidR="001F691D" w:rsidRPr="00DC4EF5">
        <w:rPr>
          <w:rFonts w:ascii="Century Gothic" w:hAnsi="Century Gothic" w:cs="Arial"/>
          <w:sz w:val="16"/>
          <w:szCs w:val="16"/>
        </w:rPr>
        <w:t>amiento horizontal y vertical</w:t>
      </w:r>
    </w:p>
    <w:p w:rsidR="00550C50" w:rsidRPr="00DC4EF5" w:rsidRDefault="001F691D" w:rsidP="009017EA">
      <w:pPr>
        <w:pStyle w:val="Encabezado"/>
        <w:tabs>
          <w:tab w:val="clear" w:pos="4252"/>
          <w:tab w:val="clear" w:pos="8504"/>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t>4. Cimentación</w:t>
      </w:r>
    </w:p>
    <w:p w:rsidR="00550C50" w:rsidRPr="00DC4EF5" w:rsidRDefault="001F691D" w:rsidP="009017EA">
      <w:pPr>
        <w:pStyle w:val="Encabezado"/>
        <w:tabs>
          <w:tab w:val="clear" w:pos="4252"/>
          <w:tab w:val="clear" w:pos="8504"/>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t>5. Estructura</w:t>
      </w:r>
    </w:p>
    <w:p w:rsidR="00550C50" w:rsidRPr="00DC4EF5" w:rsidRDefault="001F691D" w:rsidP="009017EA">
      <w:pPr>
        <w:pStyle w:val="Encabezado"/>
        <w:tabs>
          <w:tab w:val="clear" w:pos="4252"/>
          <w:tab w:val="clear" w:pos="8504"/>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t>6. Cerramientos.</w:t>
      </w:r>
    </w:p>
    <w:p w:rsidR="00550C50" w:rsidRPr="00DC4EF5" w:rsidRDefault="001F691D" w:rsidP="009017EA">
      <w:pPr>
        <w:pStyle w:val="Encabezado"/>
        <w:tabs>
          <w:tab w:val="clear" w:pos="4252"/>
          <w:tab w:val="clear" w:pos="8504"/>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t>7. Cubierta</w:t>
      </w:r>
    </w:p>
    <w:p w:rsidR="00550C50" w:rsidRPr="00DC4EF5" w:rsidRDefault="001F691D" w:rsidP="009017EA">
      <w:pPr>
        <w:pStyle w:val="Encabezado"/>
        <w:tabs>
          <w:tab w:val="clear" w:pos="4252"/>
          <w:tab w:val="clear" w:pos="8504"/>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t>8. Tabiquería interior</w:t>
      </w:r>
    </w:p>
    <w:p w:rsidR="00550C50" w:rsidRPr="00DC4EF5" w:rsidRDefault="00550C50" w:rsidP="009017EA">
      <w:pPr>
        <w:pStyle w:val="Encabezado"/>
        <w:tabs>
          <w:tab w:val="clear" w:pos="4252"/>
          <w:tab w:val="clear" w:pos="8504"/>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t>9. Enlucidos, en</w:t>
      </w:r>
      <w:r w:rsidR="00A942C2" w:rsidRPr="00DC4EF5">
        <w:rPr>
          <w:rFonts w:ascii="Century Gothic" w:hAnsi="Century Gothic" w:cs="Arial"/>
          <w:sz w:val="16"/>
          <w:szCs w:val="16"/>
        </w:rPr>
        <w:t>fos</w:t>
      </w:r>
      <w:r w:rsidR="001F691D" w:rsidRPr="00DC4EF5">
        <w:rPr>
          <w:rFonts w:ascii="Century Gothic" w:hAnsi="Century Gothic" w:cs="Arial"/>
          <w:sz w:val="16"/>
          <w:szCs w:val="16"/>
        </w:rPr>
        <w:t>cados, revocos y escayolas</w:t>
      </w:r>
    </w:p>
    <w:p w:rsidR="00550C50" w:rsidRPr="00DC4EF5" w:rsidRDefault="00550C50" w:rsidP="009017EA">
      <w:pPr>
        <w:pStyle w:val="Encabezado"/>
        <w:tabs>
          <w:tab w:val="clear" w:pos="4252"/>
          <w:tab w:val="clear" w:pos="8504"/>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t xml:space="preserve">10. </w:t>
      </w:r>
      <w:r w:rsidR="001F691D" w:rsidRPr="00DC4EF5">
        <w:rPr>
          <w:rFonts w:ascii="Century Gothic" w:hAnsi="Century Gothic" w:cs="Arial"/>
          <w:sz w:val="16"/>
          <w:szCs w:val="16"/>
        </w:rPr>
        <w:t>Solados, alicatados y pintura</w:t>
      </w:r>
    </w:p>
    <w:p w:rsidR="00550C50" w:rsidRPr="00DC4EF5" w:rsidRDefault="00550C50" w:rsidP="009017EA">
      <w:pPr>
        <w:pStyle w:val="Encabezado"/>
        <w:tabs>
          <w:tab w:val="clear" w:pos="4252"/>
          <w:tab w:val="clear" w:pos="8504"/>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t>11. Carpin</w:t>
      </w:r>
      <w:r w:rsidR="001F691D" w:rsidRPr="00DC4EF5">
        <w:rPr>
          <w:rFonts w:ascii="Century Gothic" w:hAnsi="Century Gothic" w:cs="Arial"/>
          <w:sz w:val="16"/>
          <w:szCs w:val="16"/>
        </w:rPr>
        <w:t xml:space="preserve">tería metálica y </w:t>
      </w:r>
      <w:r w:rsidR="001A3A7E" w:rsidRPr="00DC4EF5">
        <w:rPr>
          <w:rFonts w:ascii="Century Gothic" w:hAnsi="Century Gothic" w:cs="Arial"/>
          <w:sz w:val="16"/>
          <w:szCs w:val="16"/>
        </w:rPr>
        <w:t>cer</w:t>
      </w:r>
      <w:r w:rsidR="005624EC" w:rsidRPr="00DC4EF5">
        <w:rPr>
          <w:rFonts w:ascii="Century Gothic" w:hAnsi="Century Gothic" w:cs="Arial"/>
          <w:sz w:val="16"/>
          <w:szCs w:val="16"/>
        </w:rPr>
        <w:t>r</w:t>
      </w:r>
      <w:r w:rsidR="001A3A7E" w:rsidRPr="00DC4EF5">
        <w:rPr>
          <w:rFonts w:ascii="Century Gothic" w:hAnsi="Century Gothic" w:cs="Arial"/>
          <w:sz w:val="16"/>
          <w:szCs w:val="16"/>
        </w:rPr>
        <w:t>a</w:t>
      </w:r>
      <w:r w:rsidR="001F691D" w:rsidRPr="00DC4EF5">
        <w:rPr>
          <w:rFonts w:ascii="Century Gothic" w:hAnsi="Century Gothic" w:cs="Arial"/>
          <w:sz w:val="16"/>
          <w:szCs w:val="16"/>
        </w:rPr>
        <w:t>jería</w:t>
      </w:r>
    </w:p>
    <w:p w:rsidR="00550C50" w:rsidRPr="00DC4EF5" w:rsidRDefault="00550C50" w:rsidP="009017EA">
      <w:pPr>
        <w:pStyle w:val="Encabezado"/>
        <w:tabs>
          <w:tab w:val="clear" w:pos="4252"/>
          <w:tab w:val="clear" w:pos="8504"/>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t xml:space="preserve">12. Carpintería de </w:t>
      </w:r>
      <w:r w:rsidR="00F91C5E" w:rsidRPr="00DC4EF5">
        <w:rPr>
          <w:rFonts w:ascii="Century Gothic" w:hAnsi="Century Gothic" w:cs="Arial"/>
          <w:sz w:val="16"/>
          <w:szCs w:val="16"/>
        </w:rPr>
        <w:t>madera</w:t>
      </w:r>
    </w:p>
    <w:p w:rsidR="00550C50" w:rsidRPr="00DC4EF5" w:rsidRDefault="00DC4EF5" w:rsidP="009017EA">
      <w:pPr>
        <w:pStyle w:val="Encabezado"/>
        <w:tabs>
          <w:tab w:val="clear" w:pos="4252"/>
          <w:tab w:val="clear" w:pos="8504"/>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t>13. Suelos de PVC</w:t>
      </w:r>
    </w:p>
    <w:p w:rsidR="00550C50" w:rsidRPr="00DC4EF5" w:rsidRDefault="00550C50" w:rsidP="009017EA">
      <w:pPr>
        <w:pStyle w:val="Encabezado"/>
        <w:tabs>
          <w:tab w:val="clear" w:pos="4252"/>
          <w:tab w:val="clear" w:pos="8504"/>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t xml:space="preserve">14. Instalaciones de </w:t>
      </w:r>
      <w:r w:rsidR="001F691D" w:rsidRPr="00DC4EF5">
        <w:rPr>
          <w:rFonts w:ascii="Century Gothic" w:hAnsi="Century Gothic" w:cs="Arial"/>
          <w:sz w:val="16"/>
          <w:szCs w:val="16"/>
        </w:rPr>
        <w:t>fontanería, calefacción y gas</w:t>
      </w:r>
    </w:p>
    <w:p w:rsidR="00550C50" w:rsidRPr="00DC4EF5" w:rsidRDefault="00550C50" w:rsidP="009017EA">
      <w:pPr>
        <w:pStyle w:val="Encabezado"/>
        <w:tabs>
          <w:tab w:val="clear" w:pos="4252"/>
          <w:tab w:val="clear" w:pos="8504"/>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t xml:space="preserve">15. Instalaciones de electricidad, </w:t>
      </w:r>
      <w:r w:rsidR="00F91C5E" w:rsidRPr="00DC4EF5">
        <w:rPr>
          <w:rFonts w:ascii="Century Gothic" w:hAnsi="Century Gothic" w:cs="Arial"/>
          <w:sz w:val="16"/>
          <w:szCs w:val="16"/>
        </w:rPr>
        <w:t xml:space="preserve">teleco, </w:t>
      </w:r>
      <w:r w:rsidR="001F691D" w:rsidRPr="00DC4EF5">
        <w:rPr>
          <w:rFonts w:ascii="Century Gothic" w:hAnsi="Century Gothic" w:cs="Arial"/>
          <w:sz w:val="16"/>
          <w:szCs w:val="16"/>
        </w:rPr>
        <w:t>etc.</w:t>
      </w:r>
    </w:p>
    <w:p w:rsidR="00550C50" w:rsidRPr="00DC4EF5" w:rsidRDefault="009017EA" w:rsidP="009017EA">
      <w:pPr>
        <w:pStyle w:val="Encabezado"/>
        <w:tabs>
          <w:tab w:val="clear" w:pos="4252"/>
          <w:tab w:val="clear" w:pos="8504"/>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001F691D" w:rsidRPr="00DC4EF5">
        <w:rPr>
          <w:rFonts w:ascii="Century Gothic" w:hAnsi="Century Gothic" w:cs="Arial"/>
          <w:sz w:val="16"/>
          <w:szCs w:val="16"/>
        </w:rPr>
        <w:t>1</w:t>
      </w:r>
      <w:r w:rsidR="008278B0">
        <w:rPr>
          <w:rFonts w:ascii="Century Gothic" w:hAnsi="Century Gothic" w:cs="Arial"/>
          <w:sz w:val="16"/>
          <w:szCs w:val="16"/>
        </w:rPr>
        <w:t>6</w:t>
      </w:r>
      <w:r w:rsidR="001F691D" w:rsidRPr="00DC4EF5">
        <w:rPr>
          <w:rFonts w:ascii="Century Gothic" w:hAnsi="Century Gothic" w:cs="Arial"/>
          <w:sz w:val="16"/>
          <w:szCs w:val="16"/>
        </w:rPr>
        <w:t xml:space="preserve">. Instalaciones Especiales </w:t>
      </w:r>
    </w:p>
    <w:p w:rsidR="00550C50" w:rsidRPr="00DC4EF5" w:rsidRDefault="009017EA" w:rsidP="009017EA">
      <w:pPr>
        <w:pStyle w:val="Encabezado"/>
        <w:tabs>
          <w:tab w:val="clear" w:pos="4252"/>
          <w:tab w:val="clear" w:pos="8504"/>
          <w:tab w:val="left" w:pos="2127"/>
          <w:tab w:val="right" w:leader="dot" w:pos="8080"/>
        </w:tabs>
        <w:jc w:val="both"/>
        <w:rPr>
          <w:rFonts w:ascii="Century Gothic" w:hAnsi="Century Gothic" w:cs="Arial"/>
          <w:sz w:val="16"/>
          <w:szCs w:val="16"/>
        </w:rPr>
      </w:pPr>
      <w:r w:rsidRPr="00DC4EF5">
        <w:rPr>
          <w:rFonts w:ascii="Century Gothic" w:hAnsi="Century Gothic" w:cs="Arial"/>
          <w:sz w:val="16"/>
          <w:szCs w:val="16"/>
        </w:rPr>
        <w:tab/>
      </w:r>
      <w:r w:rsidR="008278B0">
        <w:rPr>
          <w:rFonts w:ascii="Century Gothic" w:hAnsi="Century Gothic" w:cs="Arial"/>
          <w:sz w:val="16"/>
          <w:szCs w:val="16"/>
        </w:rPr>
        <w:t>17</w:t>
      </w:r>
      <w:r w:rsidR="00550C50" w:rsidRPr="00DC4EF5">
        <w:rPr>
          <w:rFonts w:ascii="Century Gothic" w:hAnsi="Century Gothic" w:cs="Arial"/>
          <w:sz w:val="16"/>
          <w:szCs w:val="16"/>
        </w:rPr>
        <w:t>. Aprobación Plan de Seguridad y Salud</w:t>
      </w:r>
    </w:p>
    <w:p w:rsidR="00ED2FC1" w:rsidRDefault="00ED2FC1">
      <w:pPr>
        <w:jc w:val="both"/>
        <w:rPr>
          <w:rFonts w:ascii="Century Gothic" w:hAnsi="Century Gothic" w:cs="Arial"/>
          <w:sz w:val="16"/>
          <w:szCs w:val="16"/>
        </w:rPr>
      </w:pPr>
    </w:p>
    <w:p w:rsidR="00550C50" w:rsidRPr="00DC4EF5" w:rsidRDefault="00ED2FC1">
      <w:pPr>
        <w:jc w:val="both"/>
        <w:rPr>
          <w:rFonts w:ascii="Century Gothic" w:hAnsi="Century Gothic" w:cs="Arial"/>
          <w:b/>
          <w:sz w:val="16"/>
          <w:szCs w:val="16"/>
          <w:u w:val="single"/>
        </w:rPr>
      </w:pPr>
      <w:r>
        <w:rPr>
          <w:rFonts w:ascii="Century Gothic" w:hAnsi="Century Gothic" w:cs="Arial"/>
          <w:sz w:val="16"/>
          <w:szCs w:val="16"/>
        </w:rPr>
        <w:br w:type="page"/>
      </w:r>
      <w:r w:rsidR="00550C50" w:rsidRPr="00DC4EF5">
        <w:rPr>
          <w:rFonts w:ascii="Century Gothic" w:hAnsi="Century Gothic" w:cs="Arial"/>
          <w:b/>
          <w:sz w:val="16"/>
          <w:szCs w:val="16"/>
          <w:u w:val="single"/>
        </w:rPr>
        <w:lastRenderedPageBreak/>
        <w:t>MEMORIA INFORMATIVA</w:t>
      </w:r>
    </w:p>
    <w:p w:rsidR="00550C50" w:rsidRPr="00DC4EF5" w:rsidRDefault="00550C50">
      <w:pPr>
        <w:jc w:val="both"/>
        <w:rPr>
          <w:rFonts w:ascii="Century Gothic" w:hAnsi="Century Gothic" w:cs="Arial"/>
          <w:sz w:val="16"/>
          <w:szCs w:val="16"/>
        </w:rPr>
      </w:pPr>
    </w:p>
    <w:p w:rsidR="00550C50" w:rsidRPr="00DC4EF5" w:rsidRDefault="00550C50">
      <w:pPr>
        <w:pStyle w:val="Ttulo1"/>
        <w:jc w:val="both"/>
        <w:rPr>
          <w:rFonts w:ascii="Century Gothic" w:hAnsi="Century Gothic" w:cs="Arial"/>
          <w:sz w:val="16"/>
          <w:szCs w:val="16"/>
          <w:u w:val="single"/>
        </w:rPr>
      </w:pPr>
      <w:r w:rsidRPr="00DC4EF5">
        <w:rPr>
          <w:rFonts w:ascii="Century Gothic" w:hAnsi="Century Gothic" w:cs="Arial"/>
          <w:sz w:val="16"/>
          <w:szCs w:val="16"/>
          <w:u w:val="single"/>
        </w:rPr>
        <w:t>Objeto del Estudio</w:t>
      </w:r>
    </w:p>
    <w:p w:rsidR="007D4748" w:rsidRPr="00ED2FC1" w:rsidRDefault="007D4748" w:rsidP="007D4748">
      <w:pPr>
        <w:rPr>
          <w:rFonts w:ascii="Century Gothic" w:hAnsi="Century Gothic"/>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El presente Estudio de Seguridad y Salud se redacta con objeto de dar cumplimiento a la obligación que se deriva de la aplicación del artículo 4.1. del R.D. 1627/97, de 24 de octubre, relativo a las medidas de Seguridad y Salud en las obras de </w:t>
      </w:r>
      <w:bookmarkStart w:id="0" w:name="_GoBack"/>
      <w:r w:rsidRPr="00ED2FC1">
        <w:rPr>
          <w:rFonts w:ascii="Century Gothic" w:hAnsi="Century Gothic" w:cs="Arial"/>
          <w:sz w:val="16"/>
          <w:szCs w:val="16"/>
        </w:rPr>
        <w:t xml:space="preserve">construcción. Asimismo, este Estudio de Seguridad y Salud se instrumentará como medio para integrar la Seguridad y Salud </w:t>
      </w:r>
      <w:bookmarkEnd w:id="0"/>
      <w:r w:rsidRPr="00ED2FC1">
        <w:rPr>
          <w:rFonts w:ascii="Century Gothic" w:hAnsi="Century Gothic" w:cs="Arial"/>
          <w:sz w:val="16"/>
          <w:szCs w:val="16"/>
        </w:rPr>
        <w:t xml:space="preserve">en todo el proceso constructivo al que se refiere, especificando aquellas medidas que se consideren necesarias para prevenir situaciones de riesgo o peligrosas en el lugar de trabajo y en aras de conseguir adecuadas condiciones para el desarrollo de la actividad laboral y el </w:t>
      </w:r>
      <w:proofErr w:type="spellStart"/>
      <w:r w:rsidRPr="00ED2FC1">
        <w:rPr>
          <w:rFonts w:ascii="Century Gothic" w:hAnsi="Century Gothic" w:cs="Arial"/>
          <w:sz w:val="16"/>
          <w:szCs w:val="16"/>
        </w:rPr>
        <w:t>preservamiento</w:t>
      </w:r>
      <w:proofErr w:type="spellEnd"/>
      <w:r w:rsidRPr="00ED2FC1">
        <w:rPr>
          <w:rFonts w:ascii="Century Gothic" w:hAnsi="Century Gothic" w:cs="Arial"/>
          <w:sz w:val="16"/>
          <w:szCs w:val="16"/>
        </w:rPr>
        <w:t xml:space="preserve"> de la salud de los trabajadores.</w:t>
      </w:r>
    </w:p>
    <w:p w:rsidR="00F85B70" w:rsidRPr="00ED2FC1" w:rsidRDefault="00F85B70">
      <w:pPr>
        <w:jc w:val="both"/>
        <w:rPr>
          <w:rFonts w:ascii="Century Gothic" w:hAnsi="Century Gothic" w:cs="Arial"/>
          <w:sz w:val="16"/>
          <w:szCs w:val="16"/>
        </w:rPr>
      </w:pPr>
    </w:p>
    <w:p w:rsidR="00F85B70" w:rsidRPr="00ED2FC1" w:rsidRDefault="00F85B70" w:rsidP="00F85B70">
      <w:pPr>
        <w:spacing w:line="0" w:lineRule="atLeast"/>
        <w:jc w:val="both"/>
        <w:rPr>
          <w:rFonts w:ascii="Century Gothic" w:hAnsi="Century Gothic"/>
          <w:b/>
          <w:sz w:val="16"/>
          <w:szCs w:val="16"/>
          <w:u w:val="single"/>
          <w:lang w:val="es-ES"/>
        </w:rPr>
      </w:pPr>
      <w:r w:rsidRPr="00ED2FC1">
        <w:rPr>
          <w:rFonts w:ascii="Century Gothic" w:hAnsi="Century Gothic"/>
          <w:b/>
          <w:sz w:val="16"/>
          <w:szCs w:val="16"/>
          <w:u w:val="single"/>
          <w:lang w:val="es-ES"/>
        </w:rPr>
        <w:t xml:space="preserve">Justificación del estudio de seguridad y salud. </w:t>
      </w:r>
    </w:p>
    <w:p w:rsidR="00F85B70" w:rsidRPr="00ED2FC1" w:rsidRDefault="00F85B70" w:rsidP="00F85B70">
      <w:pPr>
        <w:spacing w:line="0" w:lineRule="atLeast"/>
        <w:jc w:val="both"/>
        <w:rPr>
          <w:rFonts w:ascii="Century Gothic" w:hAnsi="Century Gothic"/>
          <w:sz w:val="16"/>
          <w:szCs w:val="16"/>
          <w:u w:val="single"/>
          <w:lang w:val="es-ES"/>
        </w:rPr>
      </w:pPr>
    </w:p>
    <w:p w:rsidR="00F85B70" w:rsidRPr="00ED2FC1" w:rsidRDefault="00F85B70" w:rsidP="00F85B70">
      <w:pPr>
        <w:tabs>
          <w:tab w:val="num" w:pos="360"/>
        </w:tabs>
        <w:spacing w:line="20" w:lineRule="atLeast"/>
        <w:ind w:left="360" w:hanging="360"/>
        <w:jc w:val="both"/>
        <w:rPr>
          <w:rFonts w:ascii="Century Gothic" w:hAnsi="Century Gothic"/>
          <w:sz w:val="16"/>
          <w:szCs w:val="16"/>
          <w:lang w:val="es-ES"/>
        </w:rPr>
      </w:pPr>
      <w:r w:rsidRPr="00ED2FC1">
        <w:rPr>
          <w:rFonts w:ascii="Century Gothic" w:hAnsi="Century Gothic"/>
          <w:sz w:val="16"/>
          <w:szCs w:val="16"/>
          <w:lang w:val="es-ES"/>
        </w:rPr>
        <w:t xml:space="preserve">- PEC </w:t>
      </w:r>
      <w:r w:rsidR="001D561D">
        <w:rPr>
          <w:rFonts w:ascii="Century Gothic" w:hAnsi="Century Gothic"/>
          <w:sz w:val="16"/>
          <w:szCs w:val="16"/>
          <w:lang w:val="es-ES"/>
        </w:rPr>
        <w:t>&gt;</w:t>
      </w:r>
      <w:r w:rsidRPr="00ED2FC1">
        <w:rPr>
          <w:rFonts w:ascii="Century Gothic" w:hAnsi="Century Gothic"/>
          <w:sz w:val="16"/>
          <w:szCs w:val="16"/>
          <w:lang w:val="es-ES"/>
        </w:rPr>
        <w:t xml:space="preserve"> 450.759,08 €.</w:t>
      </w:r>
    </w:p>
    <w:p w:rsidR="00F85B70" w:rsidRPr="00ED2FC1" w:rsidRDefault="00F85B70" w:rsidP="00F85B70">
      <w:pPr>
        <w:pStyle w:val="Sangradetextonormal"/>
        <w:tabs>
          <w:tab w:val="num" w:pos="360"/>
        </w:tabs>
        <w:spacing w:line="20" w:lineRule="atLeast"/>
        <w:ind w:left="360" w:hanging="360"/>
        <w:rPr>
          <w:rFonts w:ascii="Century Gothic" w:hAnsi="Century Gothic"/>
          <w:b w:val="0"/>
          <w:i w:val="0"/>
          <w:sz w:val="16"/>
          <w:szCs w:val="16"/>
          <w:lang w:val="es-ES"/>
        </w:rPr>
      </w:pPr>
      <w:r w:rsidRPr="00ED2FC1">
        <w:rPr>
          <w:rFonts w:ascii="Century Gothic" w:hAnsi="Century Gothic"/>
          <w:b w:val="0"/>
          <w:i w:val="0"/>
          <w:sz w:val="16"/>
          <w:szCs w:val="16"/>
          <w:lang w:val="es-ES"/>
        </w:rPr>
        <w:t xml:space="preserve">- Duración &gt; 1 mes, y se emplearán simultáneamente como máximo a </w:t>
      </w:r>
      <w:r w:rsidR="001D561D">
        <w:rPr>
          <w:rFonts w:ascii="Century Gothic" w:hAnsi="Century Gothic"/>
          <w:b w:val="0"/>
          <w:i w:val="0"/>
          <w:sz w:val="16"/>
          <w:szCs w:val="16"/>
          <w:lang w:val="es-ES"/>
        </w:rPr>
        <w:t>veinte</w:t>
      </w:r>
      <w:r w:rsidR="0021616C" w:rsidRPr="00ED2FC1">
        <w:rPr>
          <w:rFonts w:ascii="Century Gothic" w:hAnsi="Century Gothic"/>
          <w:b w:val="0"/>
          <w:i w:val="0"/>
          <w:sz w:val="16"/>
          <w:szCs w:val="16"/>
          <w:lang w:val="es-ES"/>
        </w:rPr>
        <w:t xml:space="preserve"> </w:t>
      </w:r>
      <w:r w:rsidRPr="00ED2FC1">
        <w:rPr>
          <w:rFonts w:ascii="Century Gothic" w:hAnsi="Century Gothic"/>
          <w:b w:val="0"/>
          <w:i w:val="0"/>
          <w:sz w:val="16"/>
          <w:szCs w:val="16"/>
          <w:lang w:val="es-ES"/>
        </w:rPr>
        <w:t>(</w:t>
      </w:r>
      <w:r w:rsidR="001D561D">
        <w:rPr>
          <w:rFonts w:ascii="Century Gothic" w:hAnsi="Century Gothic"/>
          <w:b w:val="0"/>
          <w:i w:val="0"/>
          <w:sz w:val="16"/>
          <w:szCs w:val="16"/>
          <w:lang w:val="es-ES"/>
        </w:rPr>
        <w:t>2</w:t>
      </w:r>
      <w:r w:rsidR="0043713D" w:rsidRPr="00ED2FC1">
        <w:rPr>
          <w:rFonts w:ascii="Century Gothic" w:hAnsi="Century Gothic"/>
          <w:b w:val="0"/>
          <w:i w:val="0"/>
          <w:sz w:val="16"/>
          <w:szCs w:val="16"/>
          <w:lang w:val="es-ES"/>
        </w:rPr>
        <w:t>0</w:t>
      </w:r>
      <w:r w:rsidRPr="00ED2FC1">
        <w:rPr>
          <w:rFonts w:ascii="Century Gothic" w:hAnsi="Century Gothic"/>
          <w:b w:val="0"/>
          <w:i w:val="0"/>
          <w:sz w:val="16"/>
          <w:szCs w:val="16"/>
          <w:lang w:val="es-ES"/>
        </w:rPr>
        <w:t xml:space="preserve">) trabajadores </w:t>
      </w:r>
      <w:r w:rsidR="0072665B" w:rsidRPr="00ED2FC1">
        <w:rPr>
          <w:rFonts w:ascii="Century Gothic" w:hAnsi="Century Gothic"/>
          <w:b w:val="0"/>
          <w:i w:val="0"/>
          <w:sz w:val="16"/>
          <w:szCs w:val="16"/>
          <w:lang w:val="es-ES"/>
        </w:rPr>
        <w:t>&gt;</w:t>
      </w:r>
      <w:r w:rsidRPr="00ED2FC1">
        <w:rPr>
          <w:rFonts w:ascii="Century Gothic" w:hAnsi="Century Gothic"/>
          <w:b w:val="0"/>
          <w:i w:val="0"/>
          <w:sz w:val="16"/>
          <w:szCs w:val="16"/>
          <w:lang w:val="es-ES"/>
        </w:rPr>
        <w:t xml:space="preserve"> 20.</w:t>
      </w:r>
    </w:p>
    <w:p w:rsidR="00F85B70" w:rsidRPr="00ED2FC1" w:rsidRDefault="00F85B70" w:rsidP="00F85B70">
      <w:pPr>
        <w:pStyle w:val="Sangradetextonormal"/>
        <w:tabs>
          <w:tab w:val="num" w:pos="360"/>
        </w:tabs>
        <w:spacing w:line="20" w:lineRule="atLeast"/>
        <w:ind w:left="360" w:hanging="360"/>
        <w:rPr>
          <w:rFonts w:ascii="Century Gothic" w:hAnsi="Century Gothic"/>
          <w:i w:val="0"/>
          <w:sz w:val="16"/>
          <w:szCs w:val="16"/>
          <w:lang w:val="es-ES"/>
        </w:rPr>
      </w:pPr>
      <w:r w:rsidRPr="00ED2FC1">
        <w:rPr>
          <w:rFonts w:ascii="Century Gothic" w:hAnsi="Century Gothic"/>
          <w:i w:val="0"/>
          <w:sz w:val="16"/>
          <w:szCs w:val="16"/>
          <w:lang w:val="es-ES"/>
        </w:rPr>
        <w:t xml:space="preserve">- </w:t>
      </w:r>
      <w:r w:rsidR="00991F54">
        <w:rPr>
          <w:rFonts w:ascii="Century Gothic" w:hAnsi="Century Gothic"/>
          <w:i w:val="0"/>
          <w:sz w:val="16"/>
          <w:szCs w:val="16"/>
          <w:lang w:val="es-ES"/>
        </w:rPr>
        <w:t>3.011,54</w:t>
      </w:r>
      <w:r w:rsidR="00C51FF5" w:rsidRPr="00ED2FC1">
        <w:rPr>
          <w:rFonts w:ascii="Century Gothic" w:hAnsi="Century Gothic"/>
          <w:i w:val="0"/>
          <w:sz w:val="16"/>
          <w:szCs w:val="16"/>
          <w:lang w:val="es-ES"/>
        </w:rPr>
        <w:t xml:space="preserve"> </w:t>
      </w:r>
      <w:r w:rsidRPr="00ED2FC1">
        <w:rPr>
          <w:rFonts w:ascii="Century Gothic" w:hAnsi="Century Gothic"/>
          <w:i w:val="0"/>
          <w:sz w:val="16"/>
          <w:szCs w:val="16"/>
          <w:lang w:val="es-ES"/>
        </w:rPr>
        <w:t xml:space="preserve">jornales </w:t>
      </w:r>
      <w:r w:rsidR="00A9148A" w:rsidRPr="00ED2FC1">
        <w:rPr>
          <w:rFonts w:ascii="Century Gothic" w:hAnsi="Century Gothic"/>
          <w:i w:val="0"/>
          <w:sz w:val="16"/>
          <w:szCs w:val="16"/>
          <w:lang w:val="es-ES"/>
        </w:rPr>
        <w:t>&gt;</w:t>
      </w:r>
      <w:r w:rsidRPr="00ED2FC1">
        <w:rPr>
          <w:rFonts w:ascii="Century Gothic" w:hAnsi="Century Gothic"/>
          <w:i w:val="0"/>
          <w:sz w:val="16"/>
          <w:szCs w:val="16"/>
          <w:lang w:val="es-ES"/>
        </w:rPr>
        <w:t xml:space="preserve"> 500 jornales </w:t>
      </w:r>
    </w:p>
    <w:p w:rsidR="00F85B70" w:rsidRPr="00ED2FC1" w:rsidRDefault="00F85B70" w:rsidP="00F85B70">
      <w:pPr>
        <w:pStyle w:val="Sangradetextonormal"/>
        <w:tabs>
          <w:tab w:val="num" w:pos="360"/>
        </w:tabs>
        <w:spacing w:line="20" w:lineRule="atLeast"/>
        <w:ind w:left="360" w:hanging="360"/>
        <w:rPr>
          <w:rFonts w:ascii="Century Gothic" w:hAnsi="Century Gothic"/>
          <w:b w:val="0"/>
          <w:i w:val="0"/>
          <w:sz w:val="16"/>
          <w:szCs w:val="16"/>
          <w:lang w:val="es-ES"/>
        </w:rPr>
      </w:pPr>
      <w:r w:rsidRPr="00ED2FC1">
        <w:rPr>
          <w:rFonts w:ascii="Century Gothic" w:hAnsi="Century Gothic"/>
          <w:b w:val="0"/>
          <w:i w:val="0"/>
          <w:sz w:val="16"/>
          <w:szCs w:val="16"/>
          <w:lang w:val="es-ES"/>
        </w:rPr>
        <w:t>- No constituye una obra de túneles, galerías, conducciones subterráneas o presas.</w:t>
      </w:r>
    </w:p>
    <w:p w:rsidR="00550C50" w:rsidRPr="00ED2FC1" w:rsidRDefault="00550C50">
      <w:pPr>
        <w:jc w:val="both"/>
        <w:rPr>
          <w:rFonts w:ascii="Century Gothic" w:hAnsi="Century Gothic" w:cs="Arial"/>
          <w:sz w:val="16"/>
          <w:szCs w:val="16"/>
        </w:rPr>
      </w:pPr>
    </w:p>
    <w:p w:rsidR="00550C50" w:rsidRPr="00ED2FC1" w:rsidRDefault="00550C50">
      <w:pPr>
        <w:pStyle w:val="Ttulo1"/>
        <w:jc w:val="both"/>
        <w:rPr>
          <w:rFonts w:ascii="Century Gothic" w:hAnsi="Century Gothic" w:cs="Arial"/>
          <w:sz w:val="16"/>
          <w:szCs w:val="16"/>
          <w:u w:val="single"/>
        </w:rPr>
      </w:pPr>
      <w:r w:rsidRPr="00ED2FC1">
        <w:rPr>
          <w:rFonts w:ascii="Century Gothic" w:hAnsi="Century Gothic" w:cs="Arial"/>
          <w:sz w:val="16"/>
          <w:szCs w:val="16"/>
          <w:u w:val="single"/>
        </w:rPr>
        <w:t>Datos de la obra y antecedentes</w:t>
      </w:r>
    </w:p>
    <w:p w:rsidR="00D36842" w:rsidRPr="00ED2FC1" w:rsidRDefault="00D36842">
      <w:pPr>
        <w:pStyle w:val="Textoindependiente31"/>
        <w:rPr>
          <w:rFonts w:ascii="Century Gothic" w:hAnsi="Century Gothic" w:cs="Arial"/>
          <w:sz w:val="16"/>
          <w:szCs w:val="16"/>
        </w:rPr>
      </w:pPr>
    </w:p>
    <w:tbl>
      <w:tblPr>
        <w:tblW w:w="963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31"/>
        <w:gridCol w:w="8008"/>
      </w:tblGrid>
      <w:tr w:rsidR="00496047" w:rsidRPr="00496047" w:rsidTr="004A1D6C">
        <w:trPr>
          <w:cantSplit/>
        </w:trPr>
        <w:tc>
          <w:tcPr>
            <w:tcW w:w="1631" w:type="dxa"/>
            <w:tcBorders>
              <w:top w:val="nil"/>
              <w:left w:val="nil"/>
              <w:bottom w:val="nil"/>
              <w:right w:val="nil"/>
            </w:tcBorders>
            <w:vAlign w:val="center"/>
          </w:tcPr>
          <w:p w:rsidR="00841BD6" w:rsidRPr="00496047" w:rsidRDefault="00841BD6" w:rsidP="000A0AB1">
            <w:pPr>
              <w:rPr>
                <w:rFonts w:ascii="Century Gothic" w:hAnsi="Century Gothic"/>
                <w:sz w:val="16"/>
                <w:szCs w:val="16"/>
              </w:rPr>
            </w:pPr>
            <w:r w:rsidRPr="00496047">
              <w:rPr>
                <w:rFonts w:ascii="Century Gothic" w:hAnsi="Century Gothic"/>
                <w:sz w:val="16"/>
                <w:szCs w:val="16"/>
              </w:rPr>
              <w:t>Descripción de la Obra:</w:t>
            </w:r>
          </w:p>
        </w:tc>
        <w:tc>
          <w:tcPr>
            <w:tcW w:w="8008" w:type="dxa"/>
            <w:tcBorders>
              <w:top w:val="nil"/>
              <w:left w:val="nil"/>
              <w:bottom w:val="nil"/>
              <w:right w:val="nil"/>
            </w:tcBorders>
            <w:vAlign w:val="center"/>
          </w:tcPr>
          <w:p w:rsidR="00841BD6" w:rsidRPr="00496047" w:rsidRDefault="00BB3EDE" w:rsidP="00693C9D">
            <w:pPr>
              <w:rPr>
                <w:rFonts w:ascii="Century Gothic" w:hAnsi="Century Gothic"/>
                <w:b/>
                <w:bCs/>
                <w:sz w:val="16"/>
                <w:szCs w:val="16"/>
                <w:lang w:val="es-ES"/>
              </w:rPr>
            </w:pPr>
            <w:r w:rsidRPr="00496047">
              <w:rPr>
                <w:rFonts w:ascii="Century Gothic" w:hAnsi="Century Gothic"/>
                <w:b/>
                <w:bCs/>
                <w:sz w:val="16"/>
                <w:szCs w:val="16"/>
              </w:rPr>
              <w:t xml:space="preserve">Ampliación de 6 aulas de bachillerato, 3 aulas de desdoble, 2 aulas de apoyo, </w:t>
            </w:r>
            <w:r w:rsidR="00693C9D" w:rsidRPr="00496047">
              <w:rPr>
                <w:rFonts w:ascii="Century Gothic" w:hAnsi="Century Gothic"/>
                <w:b/>
                <w:bCs/>
                <w:sz w:val="16"/>
                <w:szCs w:val="16"/>
              </w:rPr>
              <w:t xml:space="preserve">Informática </w:t>
            </w:r>
            <w:r w:rsidRPr="00496047">
              <w:rPr>
                <w:rFonts w:ascii="Century Gothic" w:hAnsi="Century Gothic"/>
                <w:b/>
                <w:bCs/>
                <w:sz w:val="16"/>
                <w:szCs w:val="16"/>
              </w:rPr>
              <w:t xml:space="preserve">y </w:t>
            </w:r>
            <w:r w:rsidR="00BD7F30" w:rsidRPr="00496047">
              <w:rPr>
                <w:rFonts w:ascii="Century Gothic" w:hAnsi="Century Gothic"/>
                <w:b/>
                <w:bCs/>
                <w:sz w:val="16"/>
                <w:szCs w:val="16"/>
              </w:rPr>
              <w:t>Laboratorio</w:t>
            </w:r>
          </w:p>
        </w:tc>
      </w:tr>
      <w:tr w:rsidR="00496047" w:rsidRPr="00496047" w:rsidTr="004A1D6C">
        <w:trPr>
          <w:cantSplit/>
        </w:trPr>
        <w:tc>
          <w:tcPr>
            <w:tcW w:w="1631" w:type="dxa"/>
            <w:tcBorders>
              <w:top w:val="nil"/>
              <w:left w:val="nil"/>
              <w:bottom w:val="nil"/>
              <w:right w:val="nil"/>
            </w:tcBorders>
            <w:vAlign w:val="center"/>
          </w:tcPr>
          <w:p w:rsidR="00841BD6" w:rsidRPr="00496047" w:rsidRDefault="00841BD6" w:rsidP="000A0AB1">
            <w:pPr>
              <w:rPr>
                <w:rFonts w:ascii="Century Gothic" w:hAnsi="Century Gothic"/>
                <w:sz w:val="16"/>
                <w:szCs w:val="16"/>
              </w:rPr>
            </w:pPr>
          </w:p>
        </w:tc>
        <w:tc>
          <w:tcPr>
            <w:tcW w:w="8008" w:type="dxa"/>
            <w:tcBorders>
              <w:top w:val="nil"/>
              <w:left w:val="nil"/>
              <w:bottom w:val="nil"/>
              <w:right w:val="nil"/>
            </w:tcBorders>
            <w:vAlign w:val="center"/>
          </w:tcPr>
          <w:p w:rsidR="00841BD6" w:rsidRPr="00496047" w:rsidRDefault="00841BD6" w:rsidP="000A0AB1">
            <w:pPr>
              <w:rPr>
                <w:rFonts w:ascii="Century Gothic" w:hAnsi="Century Gothic"/>
                <w:b/>
                <w:bCs/>
                <w:sz w:val="16"/>
                <w:szCs w:val="16"/>
              </w:rPr>
            </w:pPr>
          </w:p>
        </w:tc>
      </w:tr>
      <w:tr w:rsidR="00496047" w:rsidRPr="00496047" w:rsidTr="004A1D6C">
        <w:trPr>
          <w:cantSplit/>
        </w:trPr>
        <w:tc>
          <w:tcPr>
            <w:tcW w:w="1631" w:type="dxa"/>
            <w:tcBorders>
              <w:top w:val="nil"/>
              <w:left w:val="nil"/>
              <w:bottom w:val="nil"/>
              <w:right w:val="nil"/>
            </w:tcBorders>
            <w:vAlign w:val="center"/>
          </w:tcPr>
          <w:p w:rsidR="00D36842" w:rsidRPr="00496047" w:rsidRDefault="00D36842" w:rsidP="000A0AB1">
            <w:pPr>
              <w:rPr>
                <w:rFonts w:ascii="Century Gothic" w:hAnsi="Century Gothic"/>
                <w:sz w:val="16"/>
                <w:szCs w:val="16"/>
              </w:rPr>
            </w:pPr>
            <w:r w:rsidRPr="00496047">
              <w:rPr>
                <w:rFonts w:ascii="Century Gothic" w:hAnsi="Century Gothic"/>
                <w:sz w:val="16"/>
                <w:szCs w:val="16"/>
              </w:rPr>
              <w:t>Calle:</w:t>
            </w:r>
          </w:p>
        </w:tc>
        <w:tc>
          <w:tcPr>
            <w:tcW w:w="8008" w:type="dxa"/>
            <w:tcBorders>
              <w:top w:val="nil"/>
              <w:left w:val="nil"/>
              <w:bottom w:val="nil"/>
              <w:right w:val="nil"/>
            </w:tcBorders>
            <w:vAlign w:val="center"/>
          </w:tcPr>
          <w:p w:rsidR="00D36842" w:rsidRPr="00496047" w:rsidRDefault="00605413" w:rsidP="007C7533">
            <w:pPr>
              <w:rPr>
                <w:rFonts w:ascii="Century Gothic" w:hAnsi="Century Gothic"/>
                <w:b/>
                <w:bCs/>
                <w:sz w:val="16"/>
                <w:szCs w:val="16"/>
              </w:rPr>
            </w:pPr>
            <w:r w:rsidRPr="00496047">
              <w:rPr>
                <w:rFonts w:ascii="Century Gothic" w:hAnsi="Century Gothic"/>
                <w:b/>
                <w:bCs/>
                <w:sz w:val="16"/>
                <w:szCs w:val="16"/>
              </w:rPr>
              <w:t xml:space="preserve">Calle de </w:t>
            </w:r>
            <w:r w:rsidR="007C7533" w:rsidRPr="00496047">
              <w:rPr>
                <w:rFonts w:ascii="Century Gothic" w:hAnsi="Century Gothic"/>
                <w:b/>
                <w:bCs/>
                <w:sz w:val="16"/>
                <w:szCs w:val="16"/>
              </w:rPr>
              <w:t xml:space="preserve">Talamanca del </w:t>
            </w:r>
            <w:proofErr w:type="spellStart"/>
            <w:r w:rsidR="007C7533" w:rsidRPr="00496047">
              <w:rPr>
                <w:rFonts w:ascii="Century Gothic" w:hAnsi="Century Gothic"/>
                <w:b/>
                <w:bCs/>
                <w:sz w:val="16"/>
                <w:szCs w:val="16"/>
              </w:rPr>
              <w:t>Jarma</w:t>
            </w:r>
            <w:proofErr w:type="spellEnd"/>
            <w:r w:rsidR="007C7533" w:rsidRPr="00496047">
              <w:rPr>
                <w:rFonts w:ascii="Century Gothic" w:hAnsi="Century Gothic"/>
                <w:b/>
                <w:bCs/>
                <w:sz w:val="16"/>
                <w:szCs w:val="16"/>
              </w:rPr>
              <w:t xml:space="preserve"> nº 2</w:t>
            </w:r>
            <w:r w:rsidRPr="00496047">
              <w:rPr>
                <w:rFonts w:ascii="Century Gothic" w:hAnsi="Century Gothic"/>
                <w:b/>
                <w:bCs/>
                <w:sz w:val="16"/>
                <w:szCs w:val="16"/>
              </w:rPr>
              <w:t xml:space="preserve"> </w:t>
            </w:r>
          </w:p>
        </w:tc>
      </w:tr>
      <w:tr w:rsidR="00496047" w:rsidRPr="00496047" w:rsidTr="004A1D6C">
        <w:trPr>
          <w:cantSplit/>
        </w:trPr>
        <w:tc>
          <w:tcPr>
            <w:tcW w:w="1631" w:type="dxa"/>
            <w:tcBorders>
              <w:top w:val="nil"/>
              <w:left w:val="nil"/>
              <w:bottom w:val="nil"/>
            </w:tcBorders>
            <w:vAlign w:val="center"/>
          </w:tcPr>
          <w:p w:rsidR="00D36842" w:rsidRPr="00496047" w:rsidRDefault="00D36842" w:rsidP="000A0AB1">
            <w:pPr>
              <w:rPr>
                <w:rFonts w:ascii="Century Gothic" w:hAnsi="Century Gothic"/>
                <w:sz w:val="16"/>
                <w:szCs w:val="16"/>
              </w:rPr>
            </w:pPr>
          </w:p>
        </w:tc>
        <w:tc>
          <w:tcPr>
            <w:tcW w:w="8008" w:type="dxa"/>
            <w:tcBorders>
              <w:top w:val="nil"/>
              <w:bottom w:val="nil"/>
              <w:right w:val="nil"/>
            </w:tcBorders>
            <w:vAlign w:val="center"/>
          </w:tcPr>
          <w:p w:rsidR="00D36842" w:rsidRPr="00496047" w:rsidRDefault="00D36842" w:rsidP="000A0AB1">
            <w:pPr>
              <w:rPr>
                <w:rFonts w:ascii="Century Gothic" w:hAnsi="Century Gothic"/>
                <w:b/>
                <w:bCs/>
                <w:sz w:val="16"/>
                <w:szCs w:val="16"/>
              </w:rPr>
            </w:pPr>
          </w:p>
        </w:tc>
      </w:tr>
      <w:tr w:rsidR="00496047" w:rsidRPr="00496047" w:rsidTr="004A1D6C">
        <w:trPr>
          <w:cantSplit/>
        </w:trPr>
        <w:tc>
          <w:tcPr>
            <w:tcW w:w="1631" w:type="dxa"/>
            <w:tcBorders>
              <w:top w:val="nil"/>
              <w:left w:val="nil"/>
              <w:right w:val="nil"/>
            </w:tcBorders>
            <w:vAlign w:val="center"/>
          </w:tcPr>
          <w:p w:rsidR="00D36842" w:rsidRPr="00496047" w:rsidRDefault="00D36842" w:rsidP="000A0AB1">
            <w:pPr>
              <w:rPr>
                <w:rFonts w:ascii="Century Gothic" w:hAnsi="Century Gothic"/>
                <w:sz w:val="16"/>
                <w:szCs w:val="16"/>
              </w:rPr>
            </w:pPr>
            <w:r w:rsidRPr="00496047">
              <w:rPr>
                <w:rFonts w:ascii="Century Gothic" w:hAnsi="Century Gothic"/>
                <w:sz w:val="16"/>
                <w:szCs w:val="16"/>
              </w:rPr>
              <w:t>Código postal:</w:t>
            </w:r>
          </w:p>
        </w:tc>
        <w:tc>
          <w:tcPr>
            <w:tcW w:w="8008" w:type="dxa"/>
            <w:tcBorders>
              <w:top w:val="nil"/>
              <w:left w:val="nil"/>
              <w:bottom w:val="nil"/>
              <w:right w:val="nil"/>
            </w:tcBorders>
            <w:vAlign w:val="center"/>
          </w:tcPr>
          <w:p w:rsidR="00D36842" w:rsidRPr="00496047" w:rsidRDefault="00D36842" w:rsidP="007C7533">
            <w:pPr>
              <w:pStyle w:val="Ttulo4CTE"/>
              <w:rPr>
                <w:bCs/>
                <w:szCs w:val="16"/>
                <w:lang w:val="es-ES_tradnl"/>
              </w:rPr>
            </w:pPr>
            <w:r w:rsidRPr="00496047">
              <w:rPr>
                <w:bCs/>
                <w:szCs w:val="16"/>
                <w:lang w:val="es-ES_tradnl"/>
              </w:rPr>
              <w:t>28.</w:t>
            </w:r>
            <w:r w:rsidR="007C7533" w:rsidRPr="00496047">
              <w:rPr>
                <w:bCs/>
                <w:szCs w:val="16"/>
                <w:lang w:val="es-ES_tradnl"/>
              </w:rPr>
              <w:t>051</w:t>
            </w:r>
          </w:p>
        </w:tc>
      </w:tr>
      <w:tr w:rsidR="00496047" w:rsidRPr="00496047" w:rsidTr="004A1D6C">
        <w:trPr>
          <w:cantSplit/>
        </w:trPr>
        <w:tc>
          <w:tcPr>
            <w:tcW w:w="1631" w:type="dxa"/>
            <w:tcBorders>
              <w:top w:val="nil"/>
              <w:left w:val="nil"/>
              <w:right w:val="nil"/>
            </w:tcBorders>
            <w:vAlign w:val="center"/>
          </w:tcPr>
          <w:p w:rsidR="00D36842" w:rsidRPr="00496047" w:rsidRDefault="00D36842" w:rsidP="000A0AB1">
            <w:pPr>
              <w:rPr>
                <w:rFonts w:ascii="Century Gothic" w:hAnsi="Century Gothic"/>
                <w:sz w:val="16"/>
                <w:szCs w:val="16"/>
              </w:rPr>
            </w:pPr>
          </w:p>
        </w:tc>
        <w:tc>
          <w:tcPr>
            <w:tcW w:w="8008" w:type="dxa"/>
            <w:tcBorders>
              <w:top w:val="nil"/>
              <w:left w:val="nil"/>
              <w:bottom w:val="nil"/>
              <w:right w:val="nil"/>
            </w:tcBorders>
            <w:vAlign w:val="center"/>
          </w:tcPr>
          <w:p w:rsidR="00D36842" w:rsidRPr="00496047" w:rsidRDefault="00D36842" w:rsidP="000A0AB1">
            <w:pPr>
              <w:pStyle w:val="Ttulo4CTE"/>
              <w:rPr>
                <w:bCs/>
                <w:szCs w:val="16"/>
                <w:lang w:val="es-ES_tradnl"/>
              </w:rPr>
            </w:pPr>
          </w:p>
        </w:tc>
      </w:tr>
      <w:tr w:rsidR="00496047" w:rsidRPr="00496047" w:rsidTr="004A1D6C">
        <w:trPr>
          <w:cantSplit/>
        </w:trPr>
        <w:tc>
          <w:tcPr>
            <w:tcW w:w="1631" w:type="dxa"/>
            <w:tcBorders>
              <w:top w:val="nil"/>
              <w:left w:val="nil"/>
              <w:bottom w:val="nil"/>
              <w:right w:val="nil"/>
            </w:tcBorders>
            <w:vAlign w:val="center"/>
          </w:tcPr>
          <w:p w:rsidR="00D36842" w:rsidRPr="00496047" w:rsidRDefault="00D36842" w:rsidP="000A0AB1">
            <w:pPr>
              <w:rPr>
                <w:rFonts w:ascii="Century Gothic" w:hAnsi="Century Gothic"/>
                <w:sz w:val="16"/>
                <w:szCs w:val="16"/>
              </w:rPr>
            </w:pPr>
            <w:r w:rsidRPr="00496047">
              <w:rPr>
                <w:rFonts w:ascii="Century Gothic" w:hAnsi="Century Gothic"/>
                <w:sz w:val="16"/>
                <w:szCs w:val="16"/>
              </w:rPr>
              <w:t>Localidad:</w:t>
            </w:r>
          </w:p>
        </w:tc>
        <w:tc>
          <w:tcPr>
            <w:tcW w:w="8008" w:type="dxa"/>
            <w:tcBorders>
              <w:top w:val="nil"/>
              <w:left w:val="nil"/>
              <w:bottom w:val="nil"/>
              <w:right w:val="nil"/>
            </w:tcBorders>
            <w:vAlign w:val="center"/>
          </w:tcPr>
          <w:p w:rsidR="00D36842" w:rsidRPr="00496047" w:rsidRDefault="007C7533" w:rsidP="0043713D">
            <w:pPr>
              <w:rPr>
                <w:rFonts w:ascii="Century Gothic" w:hAnsi="Century Gothic"/>
                <w:b/>
                <w:bCs/>
                <w:sz w:val="16"/>
                <w:szCs w:val="16"/>
              </w:rPr>
            </w:pPr>
            <w:r w:rsidRPr="00496047">
              <w:rPr>
                <w:rFonts w:ascii="Century Gothic" w:hAnsi="Century Gothic"/>
                <w:b/>
                <w:bCs/>
                <w:sz w:val="16"/>
                <w:szCs w:val="16"/>
              </w:rPr>
              <w:t>Madrid</w:t>
            </w:r>
          </w:p>
        </w:tc>
      </w:tr>
      <w:tr w:rsidR="00496047" w:rsidRPr="00496047" w:rsidTr="004A1D6C">
        <w:trPr>
          <w:cantSplit/>
          <w:trHeight w:val="71"/>
        </w:trPr>
        <w:tc>
          <w:tcPr>
            <w:tcW w:w="1631" w:type="dxa"/>
            <w:tcBorders>
              <w:top w:val="nil"/>
              <w:left w:val="nil"/>
              <w:bottom w:val="nil"/>
              <w:right w:val="nil"/>
            </w:tcBorders>
            <w:vAlign w:val="center"/>
          </w:tcPr>
          <w:p w:rsidR="00D36842" w:rsidRPr="00496047" w:rsidRDefault="00D36842" w:rsidP="000A0AB1">
            <w:pPr>
              <w:rPr>
                <w:rFonts w:ascii="Century Gothic" w:hAnsi="Century Gothic"/>
                <w:sz w:val="16"/>
                <w:szCs w:val="16"/>
              </w:rPr>
            </w:pPr>
          </w:p>
        </w:tc>
        <w:tc>
          <w:tcPr>
            <w:tcW w:w="8008" w:type="dxa"/>
            <w:tcBorders>
              <w:top w:val="nil"/>
              <w:left w:val="nil"/>
              <w:bottom w:val="nil"/>
              <w:right w:val="nil"/>
            </w:tcBorders>
            <w:vAlign w:val="center"/>
          </w:tcPr>
          <w:p w:rsidR="00D36842" w:rsidRPr="00496047" w:rsidRDefault="00D36842" w:rsidP="000A0AB1">
            <w:pPr>
              <w:rPr>
                <w:rFonts w:ascii="Century Gothic" w:hAnsi="Century Gothic"/>
                <w:b/>
                <w:bCs/>
                <w:sz w:val="16"/>
                <w:szCs w:val="16"/>
              </w:rPr>
            </w:pPr>
          </w:p>
        </w:tc>
      </w:tr>
      <w:tr w:rsidR="00ED2FC1" w:rsidRPr="00496047" w:rsidTr="004A1D6C">
        <w:trPr>
          <w:cantSplit/>
        </w:trPr>
        <w:tc>
          <w:tcPr>
            <w:tcW w:w="1631" w:type="dxa"/>
            <w:tcBorders>
              <w:top w:val="nil"/>
              <w:left w:val="nil"/>
              <w:bottom w:val="nil"/>
              <w:right w:val="nil"/>
            </w:tcBorders>
            <w:vAlign w:val="center"/>
          </w:tcPr>
          <w:p w:rsidR="00D36842" w:rsidRPr="00496047" w:rsidRDefault="00D36842" w:rsidP="000A0AB1">
            <w:pPr>
              <w:rPr>
                <w:rFonts w:ascii="Century Gothic" w:hAnsi="Century Gothic"/>
                <w:sz w:val="16"/>
                <w:szCs w:val="16"/>
              </w:rPr>
            </w:pPr>
            <w:r w:rsidRPr="00496047">
              <w:rPr>
                <w:rFonts w:ascii="Century Gothic" w:hAnsi="Century Gothic"/>
                <w:sz w:val="16"/>
                <w:szCs w:val="16"/>
              </w:rPr>
              <w:t>Provincia:</w:t>
            </w:r>
          </w:p>
        </w:tc>
        <w:tc>
          <w:tcPr>
            <w:tcW w:w="8008" w:type="dxa"/>
            <w:tcBorders>
              <w:top w:val="nil"/>
              <w:left w:val="nil"/>
              <w:bottom w:val="nil"/>
              <w:right w:val="nil"/>
            </w:tcBorders>
            <w:vAlign w:val="center"/>
          </w:tcPr>
          <w:p w:rsidR="00D36842" w:rsidRPr="00496047" w:rsidRDefault="00D36842" w:rsidP="000A0AB1">
            <w:pPr>
              <w:rPr>
                <w:rFonts w:ascii="Century Gothic" w:hAnsi="Century Gothic"/>
                <w:b/>
                <w:bCs/>
                <w:sz w:val="16"/>
                <w:szCs w:val="16"/>
              </w:rPr>
            </w:pPr>
            <w:r w:rsidRPr="00496047">
              <w:rPr>
                <w:rFonts w:ascii="Century Gothic" w:hAnsi="Century Gothic"/>
                <w:b/>
                <w:bCs/>
                <w:sz w:val="16"/>
                <w:szCs w:val="16"/>
              </w:rPr>
              <w:t>Madrid</w:t>
            </w:r>
          </w:p>
        </w:tc>
      </w:tr>
    </w:tbl>
    <w:p w:rsidR="00D36842" w:rsidRPr="00496047" w:rsidRDefault="00D36842">
      <w:pPr>
        <w:pStyle w:val="Textoindependiente31"/>
        <w:rPr>
          <w:rFonts w:ascii="Century Gothic" w:hAnsi="Century Gothic" w:cs="Arial"/>
          <w:sz w:val="16"/>
          <w:szCs w:val="16"/>
        </w:rPr>
      </w:pPr>
    </w:p>
    <w:tbl>
      <w:tblPr>
        <w:tblW w:w="963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31"/>
        <w:gridCol w:w="8008"/>
      </w:tblGrid>
      <w:tr w:rsidR="00496047" w:rsidRPr="00496047" w:rsidTr="004A1D6C">
        <w:trPr>
          <w:cantSplit/>
        </w:trPr>
        <w:tc>
          <w:tcPr>
            <w:tcW w:w="1631" w:type="dxa"/>
            <w:tcBorders>
              <w:top w:val="nil"/>
              <w:left w:val="nil"/>
              <w:bottom w:val="nil"/>
              <w:right w:val="nil"/>
            </w:tcBorders>
            <w:vAlign w:val="center"/>
          </w:tcPr>
          <w:p w:rsidR="00D36842" w:rsidRPr="00496047" w:rsidRDefault="00D36842" w:rsidP="000A0AB1">
            <w:pPr>
              <w:rPr>
                <w:rFonts w:ascii="Century Gothic" w:hAnsi="Century Gothic"/>
                <w:sz w:val="16"/>
                <w:szCs w:val="16"/>
              </w:rPr>
            </w:pPr>
            <w:r w:rsidRPr="00496047">
              <w:rPr>
                <w:rFonts w:ascii="Century Gothic" w:hAnsi="Century Gothic"/>
                <w:sz w:val="16"/>
                <w:szCs w:val="16"/>
              </w:rPr>
              <w:t>Promotor:</w:t>
            </w:r>
          </w:p>
        </w:tc>
        <w:tc>
          <w:tcPr>
            <w:tcW w:w="8008" w:type="dxa"/>
            <w:tcBorders>
              <w:top w:val="nil"/>
              <w:left w:val="nil"/>
              <w:bottom w:val="nil"/>
              <w:right w:val="nil"/>
            </w:tcBorders>
            <w:vAlign w:val="center"/>
          </w:tcPr>
          <w:p w:rsidR="00D36842" w:rsidRPr="00496047" w:rsidRDefault="00A9148A" w:rsidP="000A0AB1">
            <w:pPr>
              <w:rPr>
                <w:rFonts w:ascii="Century Gothic" w:hAnsi="Century Gothic"/>
                <w:b/>
                <w:bCs/>
                <w:sz w:val="16"/>
                <w:szCs w:val="16"/>
              </w:rPr>
            </w:pPr>
            <w:r w:rsidRPr="00496047">
              <w:rPr>
                <w:rFonts w:ascii="Century Gothic" w:hAnsi="Century Gothic"/>
                <w:b/>
                <w:bCs/>
                <w:sz w:val="16"/>
                <w:szCs w:val="16"/>
              </w:rPr>
              <w:t>CONSEJERÍA DE EDUCACIÓN DE LA COMUNIDAD DE MADRID</w:t>
            </w:r>
          </w:p>
        </w:tc>
      </w:tr>
      <w:tr w:rsidR="00496047" w:rsidRPr="00496047" w:rsidTr="004A1D6C">
        <w:trPr>
          <w:cantSplit/>
        </w:trPr>
        <w:tc>
          <w:tcPr>
            <w:tcW w:w="1631" w:type="dxa"/>
            <w:tcBorders>
              <w:top w:val="nil"/>
              <w:left w:val="nil"/>
              <w:bottom w:val="nil"/>
            </w:tcBorders>
            <w:vAlign w:val="center"/>
          </w:tcPr>
          <w:p w:rsidR="00D36842" w:rsidRPr="00496047" w:rsidRDefault="00D36842" w:rsidP="000A0AB1">
            <w:pPr>
              <w:rPr>
                <w:rFonts w:ascii="Century Gothic" w:hAnsi="Century Gothic"/>
                <w:sz w:val="16"/>
                <w:szCs w:val="16"/>
              </w:rPr>
            </w:pPr>
          </w:p>
        </w:tc>
        <w:tc>
          <w:tcPr>
            <w:tcW w:w="8008" w:type="dxa"/>
            <w:tcBorders>
              <w:top w:val="nil"/>
              <w:bottom w:val="nil"/>
              <w:right w:val="nil"/>
            </w:tcBorders>
            <w:vAlign w:val="center"/>
          </w:tcPr>
          <w:p w:rsidR="00D36842" w:rsidRPr="00496047" w:rsidRDefault="00D36842" w:rsidP="000A0AB1">
            <w:pPr>
              <w:rPr>
                <w:rFonts w:ascii="Century Gothic" w:hAnsi="Century Gothic"/>
                <w:b/>
                <w:bCs/>
                <w:sz w:val="16"/>
                <w:szCs w:val="16"/>
              </w:rPr>
            </w:pPr>
          </w:p>
        </w:tc>
      </w:tr>
      <w:tr w:rsidR="00496047" w:rsidRPr="00991F54" w:rsidTr="004A1D6C">
        <w:trPr>
          <w:cantSplit/>
        </w:trPr>
        <w:tc>
          <w:tcPr>
            <w:tcW w:w="1631" w:type="dxa"/>
            <w:tcBorders>
              <w:top w:val="nil"/>
              <w:left w:val="nil"/>
              <w:bottom w:val="nil"/>
              <w:right w:val="nil"/>
            </w:tcBorders>
            <w:vAlign w:val="center"/>
          </w:tcPr>
          <w:p w:rsidR="00D36842" w:rsidRPr="00496047" w:rsidRDefault="00A9148A" w:rsidP="000A0AB1">
            <w:pPr>
              <w:rPr>
                <w:rFonts w:ascii="Century Gothic" w:hAnsi="Century Gothic"/>
                <w:sz w:val="16"/>
                <w:szCs w:val="16"/>
              </w:rPr>
            </w:pPr>
            <w:r w:rsidRPr="00496047">
              <w:rPr>
                <w:rFonts w:ascii="Century Gothic" w:hAnsi="Century Gothic"/>
                <w:sz w:val="16"/>
                <w:szCs w:val="16"/>
              </w:rPr>
              <w:t>Asistencia Técnica</w:t>
            </w:r>
          </w:p>
        </w:tc>
        <w:tc>
          <w:tcPr>
            <w:tcW w:w="8008" w:type="dxa"/>
            <w:tcBorders>
              <w:top w:val="nil"/>
              <w:left w:val="nil"/>
              <w:bottom w:val="nil"/>
              <w:right w:val="nil"/>
            </w:tcBorders>
            <w:vAlign w:val="center"/>
          </w:tcPr>
          <w:p w:rsidR="00D36842" w:rsidRPr="00496047" w:rsidRDefault="00BB3EDE" w:rsidP="00BB3EDE">
            <w:pPr>
              <w:rPr>
                <w:rFonts w:ascii="Century Gothic" w:hAnsi="Century Gothic"/>
                <w:b/>
                <w:bCs/>
                <w:sz w:val="16"/>
                <w:szCs w:val="16"/>
                <w:lang w:val="en-GB"/>
              </w:rPr>
            </w:pPr>
            <w:r w:rsidRPr="00496047">
              <w:rPr>
                <w:rFonts w:ascii="Century Gothic" w:hAnsi="Century Gothic"/>
                <w:b/>
                <w:bCs/>
                <w:sz w:val="16"/>
                <w:szCs w:val="16"/>
                <w:lang w:val="en-GB"/>
              </w:rPr>
              <w:t xml:space="preserve">Borja </w:t>
            </w:r>
            <w:proofErr w:type="spellStart"/>
            <w:r w:rsidRPr="00496047">
              <w:rPr>
                <w:rFonts w:ascii="Century Gothic" w:hAnsi="Century Gothic"/>
                <w:b/>
                <w:bCs/>
                <w:sz w:val="16"/>
                <w:szCs w:val="16"/>
                <w:lang w:val="en-GB"/>
              </w:rPr>
              <w:t>Santafé</w:t>
            </w:r>
            <w:proofErr w:type="spellEnd"/>
            <w:r w:rsidRPr="00496047">
              <w:rPr>
                <w:rFonts w:ascii="Century Gothic" w:hAnsi="Century Gothic"/>
                <w:b/>
                <w:bCs/>
                <w:sz w:val="16"/>
                <w:szCs w:val="16"/>
                <w:lang w:val="en-GB"/>
              </w:rPr>
              <w:t xml:space="preserve"> </w:t>
            </w:r>
            <w:proofErr w:type="spellStart"/>
            <w:r w:rsidRPr="00496047">
              <w:rPr>
                <w:rFonts w:ascii="Century Gothic" w:hAnsi="Century Gothic"/>
                <w:b/>
                <w:bCs/>
                <w:sz w:val="16"/>
                <w:szCs w:val="16"/>
                <w:lang w:val="en-GB"/>
              </w:rPr>
              <w:t>Maibach</w:t>
            </w:r>
            <w:proofErr w:type="spellEnd"/>
            <w:r w:rsidRPr="00496047">
              <w:rPr>
                <w:rFonts w:ascii="Century Gothic" w:hAnsi="Century Gothic"/>
                <w:b/>
                <w:bCs/>
                <w:sz w:val="16"/>
                <w:szCs w:val="16"/>
                <w:lang w:val="en-GB"/>
              </w:rPr>
              <w:t xml:space="preserve"> </w:t>
            </w:r>
            <w:r w:rsidR="00D36842" w:rsidRPr="00496047">
              <w:rPr>
                <w:rFonts w:ascii="Century Gothic" w:hAnsi="Century Gothic"/>
                <w:b/>
                <w:bCs/>
                <w:sz w:val="16"/>
                <w:szCs w:val="16"/>
                <w:lang w:val="en-GB"/>
              </w:rPr>
              <w:t>Col. C.O.A.M.-15.995</w:t>
            </w:r>
          </w:p>
        </w:tc>
      </w:tr>
    </w:tbl>
    <w:p w:rsidR="00D36842" w:rsidRPr="00496047" w:rsidRDefault="00D36842">
      <w:pPr>
        <w:pStyle w:val="Textoindependiente31"/>
        <w:rPr>
          <w:rFonts w:ascii="Century Gothic" w:hAnsi="Century Gothic" w:cs="Arial"/>
          <w:sz w:val="16"/>
          <w:szCs w:val="16"/>
          <w:lang w:val="en-US"/>
        </w:rPr>
      </w:pPr>
    </w:p>
    <w:tbl>
      <w:tblPr>
        <w:tblW w:w="963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31"/>
        <w:gridCol w:w="2622"/>
        <w:gridCol w:w="5386"/>
      </w:tblGrid>
      <w:tr w:rsidR="00496047" w:rsidRPr="00496047" w:rsidTr="004A1D6C">
        <w:trPr>
          <w:cantSplit/>
        </w:trPr>
        <w:tc>
          <w:tcPr>
            <w:tcW w:w="4253" w:type="dxa"/>
            <w:gridSpan w:val="2"/>
            <w:tcBorders>
              <w:top w:val="nil"/>
              <w:left w:val="nil"/>
              <w:bottom w:val="nil"/>
              <w:right w:val="nil"/>
            </w:tcBorders>
            <w:vAlign w:val="center"/>
          </w:tcPr>
          <w:p w:rsidR="00D36842" w:rsidRPr="00496047" w:rsidRDefault="00D36842" w:rsidP="000A0AB1">
            <w:pPr>
              <w:rPr>
                <w:rFonts w:ascii="Century Gothic" w:hAnsi="Century Gothic"/>
                <w:b/>
                <w:sz w:val="16"/>
                <w:szCs w:val="16"/>
              </w:rPr>
            </w:pPr>
            <w:r w:rsidRPr="00496047">
              <w:rPr>
                <w:rFonts w:ascii="Century Gothic" w:hAnsi="Century Gothic"/>
                <w:b/>
                <w:sz w:val="16"/>
                <w:szCs w:val="16"/>
              </w:rPr>
              <w:t xml:space="preserve">Datos Económicos </w:t>
            </w:r>
          </w:p>
        </w:tc>
        <w:tc>
          <w:tcPr>
            <w:tcW w:w="5386" w:type="dxa"/>
            <w:tcBorders>
              <w:top w:val="nil"/>
              <w:left w:val="nil"/>
              <w:bottom w:val="nil"/>
              <w:right w:val="nil"/>
            </w:tcBorders>
            <w:vAlign w:val="center"/>
          </w:tcPr>
          <w:p w:rsidR="00D36842" w:rsidRPr="00496047" w:rsidRDefault="00D36842" w:rsidP="000A0AB1">
            <w:pPr>
              <w:rPr>
                <w:rFonts w:ascii="Century Gothic" w:hAnsi="Century Gothic"/>
                <w:b/>
                <w:bCs/>
                <w:sz w:val="16"/>
                <w:szCs w:val="16"/>
              </w:rPr>
            </w:pPr>
          </w:p>
        </w:tc>
      </w:tr>
      <w:tr w:rsidR="00496047" w:rsidRPr="00496047" w:rsidTr="004A1D6C">
        <w:trPr>
          <w:cantSplit/>
        </w:trPr>
        <w:tc>
          <w:tcPr>
            <w:tcW w:w="1631" w:type="dxa"/>
            <w:tcBorders>
              <w:top w:val="nil"/>
              <w:left w:val="nil"/>
              <w:bottom w:val="nil"/>
            </w:tcBorders>
            <w:vAlign w:val="center"/>
          </w:tcPr>
          <w:p w:rsidR="00D36842" w:rsidRPr="00496047" w:rsidRDefault="00D36842" w:rsidP="000A0AB1">
            <w:pPr>
              <w:rPr>
                <w:rFonts w:ascii="Century Gothic" w:hAnsi="Century Gothic"/>
                <w:b/>
                <w:sz w:val="16"/>
                <w:szCs w:val="16"/>
              </w:rPr>
            </w:pPr>
          </w:p>
        </w:tc>
        <w:tc>
          <w:tcPr>
            <w:tcW w:w="8008" w:type="dxa"/>
            <w:gridSpan w:val="2"/>
            <w:tcBorders>
              <w:top w:val="nil"/>
              <w:bottom w:val="nil"/>
              <w:right w:val="nil"/>
            </w:tcBorders>
            <w:vAlign w:val="center"/>
          </w:tcPr>
          <w:p w:rsidR="00D36842" w:rsidRPr="00496047" w:rsidRDefault="00D36842" w:rsidP="000A0AB1">
            <w:pPr>
              <w:rPr>
                <w:rFonts w:ascii="Century Gothic" w:hAnsi="Century Gothic"/>
                <w:b/>
                <w:bCs/>
                <w:sz w:val="16"/>
                <w:szCs w:val="16"/>
              </w:rPr>
            </w:pPr>
          </w:p>
        </w:tc>
      </w:tr>
      <w:tr w:rsidR="00496047" w:rsidRPr="00496047" w:rsidTr="004A1D6C">
        <w:trPr>
          <w:cantSplit/>
        </w:trPr>
        <w:tc>
          <w:tcPr>
            <w:tcW w:w="4253" w:type="dxa"/>
            <w:gridSpan w:val="2"/>
            <w:tcBorders>
              <w:top w:val="nil"/>
              <w:left w:val="nil"/>
              <w:bottom w:val="nil"/>
            </w:tcBorders>
          </w:tcPr>
          <w:p w:rsidR="00D36842" w:rsidRPr="00496047" w:rsidRDefault="00D36842" w:rsidP="000A0AB1">
            <w:pPr>
              <w:rPr>
                <w:rFonts w:ascii="Century Gothic" w:hAnsi="Century Gothic"/>
                <w:sz w:val="16"/>
                <w:szCs w:val="16"/>
              </w:rPr>
            </w:pPr>
            <w:r w:rsidRPr="00496047">
              <w:rPr>
                <w:rFonts w:ascii="Century Gothic" w:hAnsi="Century Gothic"/>
                <w:sz w:val="16"/>
                <w:szCs w:val="16"/>
                <w:lang w:val="es-ES"/>
              </w:rPr>
              <w:t>Presupuesto de ejecución material del proyecto de ejecución:</w:t>
            </w:r>
          </w:p>
        </w:tc>
        <w:tc>
          <w:tcPr>
            <w:tcW w:w="5386" w:type="dxa"/>
            <w:tcBorders>
              <w:top w:val="nil"/>
              <w:bottom w:val="nil"/>
              <w:right w:val="nil"/>
            </w:tcBorders>
            <w:vAlign w:val="center"/>
          </w:tcPr>
          <w:p w:rsidR="00496047" w:rsidRPr="00496047" w:rsidRDefault="00991F54" w:rsidP="00496047">
            <w:pPr>
              <w:rPr>
                <w:rFonts w:ascii="Century Gothic" w:hAnsi="Century Gothic"/>
                <w:b/>
                <w:bCs/>
                <w:sz w:val="16"/>
                <w:szCs w:val="16"/>
                <w:lang w:val="es-ES"/>
              </w:rPr>
            </w:pPr>
            <w:r>
              <w:rPr>
                <w:rFonts w:ascii="Century Gothic" w:hAnsi="Century Gothic"/>
                <w:b/>
                <w:bCs/>
                <w:sz w:val="16"/>
                <w:szCs w:val="16"/>
              </w:rPr>
              <w:t>1.153,069</w:t>
            </w:r>
            <w:r w:rsidR="00331F34">
              <w:rPr>
                <w:rFonts w:ascii="Century Gothic" w:hAnsi="Century Gothic"/>
                <w:b/>
                <w:bCs/>
                <w:sz w:val="16"/>
                <w:szCs w:val="16"/>
              </w:rPr>
              <w:t>,</w:t>
            </w:r>
            <w:r>
              <w:rPr>
                <w:rFonts w:ascii="Century Gothic" w:hAnsi="Century Gothic"/>
                <w:b/>
                <w:bCs/>
                <w:sz w:val="16"/>
                <w:szCs w:val="16"/>
              </w:rPr>
              <w:t>25 €</w:t>
            </w:r>
          </w:p>
          <w:p w:rsidR="00D36842" w:rsidRPr="00496047" w:rsidRDefault="00D36842" w:rsidP="004B5522">
            <w:pPr>
              <w:rPr>
                <w:rFonts w:ascii="Century Gothic" w:hAnsi="Century Gothic"/>
                <w:b/>
                <w:bCs/>
                <w:sz w:val="16"/>
                <w:szCs w:val="16"/>
              </w:rPr>
            </w:pPr>
          </w:p>
        </w:tc>
      </w:tr>
      <w:tr w:rsidR="00496047" w:rsidRPr="00496047" w:rsidTr="004A1D6C">
        <w:trPr>
          <w:cantSplit/>
        </w:trPr>
        <w:tc>
          <w:tcPr>
            <w:tcW w:w="4253" w:type="dxa"/>
            <w:gridSpan w:val="2"/>
            <w:tcBorders>
              <w:top w:val="nil"/>
              <w:left w:val="nil"/>
              <w:bottom w:val="nil"/>
            </w:tcBorders>
          </w:tcPr>
          <w:p w:rsidR="00D36842" w:rsidRPr="00496047" w:rsidRDefault="00D36842" w:rsidP="000A0AB1">
            <w:pPr>
              <w:rPr>
                <w:rFonts w:ascii="Century Gothic" w:hAnsi="Century Gothic"/>
                <w:sz w:val="16"/>
                <w:szCs w:val="16"/>
              </w:rPr>
            </w:pPr>
            <w:r w:rsidRPr="00496047">
              <w:rPr>
                <w:rFonts w:ascii="Century Gothic" w:hAnsi="Century Gothic"/>
                <w:sz w:val="16"/>
                <w:szCs w:val="16"/>
                <w:lang w:val="es-ES"/>
              </w:rPr>
              <w:t>Presupuesto aproximado de ejecución material del capítulo de seguridad y salud:</w:t>
            </w:r>
          </w:p>
        </w:tc>
        <w:tc>
          <w:tcPr>
            <w:tcW w:w="5386" w:type="dxa"/>
            <w:tcBorders>
              <w:top w:val="nil"/>
              <w:bottom w:val="nil"/>
              <w:right w:val="nil"/>
            </w:tcBorders>
            <w:vAlign w:val="center"/>
          </w:tcPr>
          <w:p w:rsidR="00496047" w:rsidRPr="00496047" w:rsidRDefault="00331F34" w:rsidP="00496047">
            <w:pPr>
              <w:rPr>
                <w:rFonts w:ascii="Century Gothic" w:hAnsi="Century Gothic"/>
                <w:b/>
                <w:bCs/>
                <w:sz w:val="16"/>
                <w:szCs w:val="16"/>
                <w:lang w:val="es-ES"/>
              </w:rPr>
            </w:pPr>
            <w:r>
              <w:rPr>
                <w:rFonts w:ascii="Century Gothic" w:hAnsi="Century Gothic"/>
                <w:b/>
                <w:bCs/>
                <w:sz w:val="16"/>
                <w:szCs w:val="16"/>
              </w:rPr>
              <w:t>24.187,</w:t>
            </w:r>
            <w:r w:rsidR="00496047" w:rsidRPr="00496047">
              <w:rPr>
                <w:rFonts w:ascii="Century Gothic" w:hAnsi="Century Gothic"/>
                <w:b/>
                <w:bCs/>
                <w:sz w:val="16"/>
                <w:szCs w:val="16"/>
              </w:rPr>
              <w:t>0</w:t>
            </w:r>
            <w:r>
              <w:rPr>
                <w:rFonts w:ascii="Century Gothic" w:hAnsi="Century Gothic"/>
                <w:b/>
                <w:bCs/>
                <w:sz w:val="16"/>
                <w:szCs w:val="16"/>
              </w:rPr>
              <w:t>5</w:t>
            </w:r>
          </w:p>
          <w:p w:rsidR="00D36842" w:rsidRPr="00496047" w:rsidRDefault="00D36842" w:rsidP="002E47D1">
            <w:pPr>
              <w:rPr>
                <w:rFonts w:ascii="Century Gothic" w:hAnsi="Century Gothic"/>
                <w:b/>
                <w:bCs/>
                <w:sz w:val="16"/>
                <w:szCs w:val="16"/>
              </w:rPr>
            </w:pPr>
          </w:p>
        </w:tc>
      </w:tr>
      <w:tr w:rsidR="00496047" w:rsidRPr="00496047" w:rsidTr="004A1D6C">
        <w:trPr>
          <w:cantSplit/>
        </w:trPr>
        <w:tc>
          <w:tcPr>
            <w:tcW w:w="1631" w:type="dxa"/>
            <w:tcBorders>
              <w:top w:val="nil"/>
              <w:left w:val="nil"/>
              <w:bottom w:val="nil"/>
            </w:tcBorders>
            <w:vAlign w:val="center"/>
          </w:tcPr>
          <w:p w:rsidR="00D36842" w:rsidRPr="00496047" w:rsidRDefault="00D36842" w:rsidP="000A0AB1">
            <w:pPr>
              <w:rPr>
                <w:rFonts w:ascii="Century Gothic" w:hAnsi="Century Gothic"/>
                <w:b/>
                <w:sz w:val="16"/>
                <w:szCs w:val="16"/>
              </w:rPr>
            </w:pPr>
          </w:p>
        </w:tc>
        <w:tc>
          <w:tcPr>
            <w:tcW w:w="2622" w:type="dxa"/>
            <w:tcBorders>
              <w:top w:val="nil"/>
              <w:bottom w:val="nil"/>
              <w:right w:val="nil"/>
            </w:tcBorders>
            <w:vAlign w:val="center"/>
          </w:tcPr>
          <w:p w:rsidR="00D36842" w:rsidRPr="00496047" w:rsidRDefault="00D36842" w:rsidP="000A0AB1">
            <w:pPr>
              <w:rPr>
                <w:rFonts w:ascii="Century Gothic" w:hAnsi="Century Gothic"/>
                <w:sz w:val="16"/>
                <w:szCs w:val="16"/>
              </w:rPr>
            </w:pPr>
          </w:p>
        </w:tc>
        <w:tc>
          <w:tcPr>
            <w:tcW w:w="5386" w:type="dxa"/>
            <w:tcBorders>
              <w:top w:val="nil"/>
              <w:bottom w:val="nil"/>
              <w:right w:val="nil"/>
            </w:tcBorders>
            <w:vAlign w:val="center"/>
          </w:tcPr>
          <w:p w:rsidR="00D36842" w:rsidRPr="00496047" w:rsidRDefault="00D36842" w:rsidP="000A0AB1">
            <w:pPr>
              <w:rPr>
                <w:rFonts w:ascii="Century Gothic" w:hAnsi="Century Gothic"/>
                <w:b/>
                <w:bCs/>
                <w:sz w:val="16"/>
                <w:szCs w:val="16"/>
              </w:rPr>
            </w:pPr>
          </w:p>
        </w:tc>
      </w:tr>
      <w:tr w:rsidR="00496047" w:rsidRPr="00496047" w:rsidTr="004A1D6C">
        <w:trPr>
          <w:cantSplit/>
        </w:trPr>
        <w:tc>
          <w:tcPr>
            <w:tcW w:w="4253" w:type="dxa"/>
            <w:gridSpan w:val="2"/>
            <w:tcBorders>
              <w:top w:val="nil"/>
              <w:left w:val="nil"/>
              <w:bottom w:val="nil"/>
            </w:tcBorders>
            <w:vAlign w:val="center"/>
          </w:tcPr>
          <w:p w:rsidR="00D36842" w:rsidRPr="00496047" w:rsidRDefault="00D36842" w:rsidP="000A0AB1">
            <w:pPr>
              <w:rPr>
                <w:rFonts w:ascii="Century Gothic" w:hAnsi="Century Gothic"/>
                <w:b/>
                <w:sz w:val="16"/>
                <w:szCs w:val="16"/>
              </w:rPr>
            </w:pPr>
            <w:r w:rsidRPr="00496047">
              <w:rPr>
                <w:rFonts w:ascii="Century Gothic" w:hAnsi="Century Gothic"/>
                <w:b/>
                <w:sz w:val="16"/>
                <w:szCs w:val="16"/>
              </w:rPr>
              <w:t>Fecha prevista para el comienzo de la obra</w:t>
            </w:r>
          </w:p>
        </w:tc>
        <w:tc>
          <w:tcPr>
            <w:tcW w:w="5386" w:type="dxa"/>
            <w:tcBorders>
              <w:top w:val="nil"/>
              <w:bottom w:val="nil"/>
              <w:right w:val="nil"/>
            </w:tcBorders>
            <w:vAlign w:val="center"/>
          </w:tcPr>
          <w:p w:rsidR="00D36842" w:rsidRPr="00496047" w:rsidRDefault="00A9148A" w:rsidP="008B5A7C">
            <w:pPr>
              <w:rPr>
                <w:rFonts w:ascii="Century Gothic" w:hAnsi="Century Gothic"/>
                <w:b/>
                <w:bCs/>
                <w:sz w:val="16"/>
                <w:szCs w:val="16"/>
              </w:rPr>
            </w:pPr>
            <w:r w:rsidRPr="00496047">
              <w:rPr>
                <w:rFonts w:ascii="Century Gothic" w:hAnsi="Century Gothic"/>
                <w:b/>
                <w:bCs/>
                <w:sz w:val="16"/>
                <w:szCs w:val="16"/>
              </w:rPr>
              <w:t>201</w:t>
            </w:r>
            <w:r w:rsidR="00496047" w:rsidRPr="00496047">
              <w:rPr>
                <w:rFonts w:ascii="Century Gothic" w:hAnsi="Century Gothic"/>
                <w:b/>
                <w:bCs/>
                <w:sz w:val="16"/>
                <w:szCs w:val="16"/>
              </w:rPr>
              <w:t>8</w:t>
            </w:r>
          </w:p>
        </w:tc>
      </w:tr>
      <w:tr w:rsidR="00496047" w:rsidRPr="00496047" w:rsidTr="004A1D6C">
        <w:trPr>
          <w:cantSplit/>
        </w:trPr>
        <w:tc>
          <w:tcPr>
            <w:tcW w:w="1631" w:type="dxa"/>
            <w:tcBorders>
              <w:top w:val="nil"/>
              <w:left w:val="nil"/>
              <w:bottom w:val="nil"/>
            </w:tcBorders>
            <w:vAlign w:val="center"/>
          </w:tcPr>
          <w:p w:rsidR="00D36842" w:rsidRPr="00496047" w:rsidRDefault="00D36842" w:rsidP="000A0AB1">
            <w:pPr>
              <w:rPr>
                <w:rFonts w:ascii="Century Gothic" w:hAnsi="Century Gothic"/>
                <w:b/>
                <w:sz w:val="16"/>
                <w:szCs w:val="16"/>
              </w:rPr>
            </w:pPr>
          </w:p>
        </w:tc>
        <w:tc>
          <w:tcPr>
            <w:tcW w:w="2622" w:type="dxa"/>
            <w:tcBorders>
              <w:top w:val="nil"/>
              <w:bottom w:val="nil"/>
              <w:right w:val="nil"/>
            </w:tcBorders>
            <w:vAlign w:val="center"/>
          </w:tcPr>
          <w:p w:rsidR="00D36842" w:rsidRPr="00496047" w:rsidRDefault="00D36842" w:rsidP="000A0AB1">
            <w:pPr>
              <w:rPr>
                <w:rFonts w:ascii="Century Gothic" w:hAnsi="Century Gothic"/>
                <w:sz w:val="16"/>
                <w:szCs w:val="16"/>
              </w:rPr>
            </w:pPr>
          </w:p>
        </w:tc>
        <w:tc>
          <w:tcPr>
            <w:tcW w:w="5386" w:type="dxa"/>
            <w:tcBorders>
              <w:top w:val="nil"/>
              <w:bottom w:val="nil"/>
              <w:right w:val="nil"/>
            </w:tcBorders>
            <w:vAlign w:val="center"/>
          </w:tcPr>
          <w:p w:rsidR="00D36842" w:rsidRPr="00496047" w:rsidRDefault="00D36842" w:rsidP="000A0AB1">
            <w:pPr>
              <w:rPr>
                <w:rFonts w:ascii="Century Gothic" w:hAnsi="Century Gothic"/>
                <w:b/>
                <w:bCs/>
                <w:sz w:val="16"/>
                <w:szCs w:val="16"/>
              </w:rPr>
            </w:pPr>
          </w:p>
        </w:tc>
      </w:tr>
      <w:tr w:rsidR="00496047" w:rsidRPr="00496047" w:rsidTr="004A1D6C">
        <w:trPr>
          <w:cantSplit/>
        </w:trPr>
        <w:tc>
          <w:tcPr>
            <w:tcW w:w="4253" w:type="dxa"/>
            <w:gridSpan w:val="2"/>
            <w:tcBorders>
              <w:top w:val="nil"/>
              <w:left w:val="nil"/>
              <w:bottom w:val="nil"/>
            </w:tcBorders>
          </w:tcPr>
          <w:p w:rsidR="00D36842" w:rsidRPr="00496047" w:rsidRDefault="00D36842" w:rsidP="000A0AB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0" w:lineRule="atLeast"/>
              <w:rPr>
                <w:rFonts w:ascii="Century Gothic" w:hAnsi="Century Gothic"/>
                <w:b/>
                <w:sz w:val="16"/>
                <w:szCs w:val="16"/>
                <w:lang w:val="es-ES"/>
              </w:rPr>
            </w:pPr>
            <w:r w:rsidRPr="00496047">
              <w:rPr>
                <w:rFonts w:ascii="Century Gothic" w:hAnsi="Century Gothic"/>
                <w:b/>
                <w:sz w:val="16"/>
                <w:szCs w:val="16"/>
              </w:rPr>
              <w:t>Dura</w:t>
            </w:r>
            <w:proofErr w:type="spellStart"/>
            <w:r w:rsidRPr="00496047">
              <w:rPr>
                <w:rFonts w:ascii="Century Gothic" w:hAnsi="Century Gothic"/>
                <w:b/>
                <w:sz w:val="16"/>
                <w:szCs w:val="16"/>
                <w:lang w:val="es-ES"/>
              </w:rPr>
              <w:t>ción</w:t>
            </w:r>
            <w:proofErr w:type="spellEnd"/>
            <w:r w:rsidRPr="00496047">
              <w:rPr>
                <w:rFonts w:ascii="Century Gothic" w:hAnsi="Century Gothic"/>
                <w:b/>
                <w:sz w:val="16"/>
                <w:szCs w:val="16"/>
                <w:lang w:val="es-ES"/>
              </w:rPr>
              <w:t xml:space="preserve"> prevista de los trabajos en la obra</w:t>
            </w:r>
          </w:p>
        </w:tc>
        <w:tc>
          <w:tcPr>
            <w:tcW w:w="5386" w:type="dxa"/>
            <w:tcBorders>
              <w:top w:val="nil"/>
              <w:bottom w:val="nil"/>
              <w:right w:val="nil"/>
            </w:tcBorders>
            <w:vAlign w:val="center"/>
          </w:tcPr>
          <w:p w:rsidR="00D36842" w:rsidRPr="00496047" w:rsidRDefault="00393AFA" w:rsidP="00F6170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0" w:lineRule="atLeast"/>
              <w:jc w:val="both"/>
              <w:rPr>
                <w:rFonts w:ascii="Century Gothic" w:hAnsi="Century Gothic"/>
                <w:b/>
                <w:bCs/>
                <w:sz w:val="16"/>
                <w:szCs w:val="16"/>
              </w:rPr>
            </w:pPr>
            <w:r>
              <w:rPr>
                <w:rFonts w:ascii="Century Gothic" w:hAnsi="Century Gothic"/>
                <w:b/>
                <w:sz w:val="16"/>
                <w:szCs w:val="16"/>
                <w:lang w:val="es-ES"/>
              </w:rPr>
              <w:t>OCHO</w:t>
            </w:r>
            <w:r w:rsidR="00D36842" w:rsidRPr="00496047">
              <w:rPr>
                <w:rFonts w:ascii="Century Gothic" w:hAnsi="Century Gothic"/>
                <w:b/>
                <w:sz w:val="16"/>
                <w:szCs w:val="16"/>
                <w:lang w:val="es-ES"/>
              </w:rPr>
              <w:t xml:space="preserve"> (</w:t>
            </w:r>
            <w:r w:rsidR="00496047" w:rsidRPr="00496047">
              <w:rPr>
                <w:rFonts w:ascii="Century Gothic" w:hAnsi="Century Gothic"/>
                <w:b/>
                <w:sz w:val="16"/>
                <w:szCs w:val="16"/>
                <w:lang w:val="es-ES"/>
              </w:rPr>
              <w:t>8</w:t>
            </w:r>
            <w:r w:rsidR="00D36842" w:rsidRPr="00496047">
              <w:rPr>
                <w:rFonts w:ascii="Century Gothic" w:hAnsi="Century Gothic"/>
                <w:b/>
                <w:sz w:val="16"/>
                <w:szCs w:val="16"/>
                <w:lang w:val="es-ES"/>
              </w:rPr>
              <w:t>) meses.</w:t>
            </w:r>
          </w:p>
        </w:tc>
      </w:tr>
      <w:tr w:rsidR="00496047" w:rsidRPr="00496047" w:rsidTr="004A1D6C">
        <w:trPr>
          <w:cantSplit/>
        </w:trPr>
        <w:tc>
          <w:tcPr>
            <w:tcW w:w="1631" w:type="dxa"/>
            <w:tcBorders>
              <w:top w:val="nil"/>
              <w:left w:val="nil"/>
              <w:bottom w:val="nil"/>
            </w:tcBorders>
            <w:vAlign w:val="center"/>
          </w:tcPr>
          <w:p w:rsidR="00D36842" w:rsidRPr="00496047" w:rsidRDefault="00D36842" w:rsidP="000A0AB1">
            <w:pPr>
              <w:rPr>
                <w:rFonts w:ascii="Century Gothic" w:hAnsi="Century Gothic"/>
                <w:b/>
                <w:sz w:val="16"/>
                <w:szCs w:val="16"/>
              </w:rPr>
            </w:pPr>
          </w:p>
        </w:tc>
        <w:tc>
          <w:tcPr>
            <w:tcW w:w="2622" w:type="dxa"/>
            <w:tcBorders>
              <w:top w:val="nil"/>
              <w:bottom w:val="nil"/>
              <w:right w:val="nil"/>
            </w:tcBorders>
            <w:vAlign w:val="center"/>
          </w:tcPr>
          <w:p w:rsidR="00D36842" w:rsidRPr="00496047" w:rsidRDefault="00D36842" w:rsidP="000A0AB1">
            <w:pPr>
              <w:rPr>
                <w:rFonts w:ascii="Century Gothic" w:hAnsi="Century Gothic"/>
                <w:sz w:val="16"/>
                <w:szCs w:val="16"/>
              </w:rPr>
            </w:pPr>
          </w:p>
        </w:tc>
        <w:tc>
          <w:tcPr>
            <w:tcW w:w="5386" w:type="dxa"/>
            <w:tcBorders>
              <w:top w:val="nil"/>
              <w:bottom w:val="nil"/>
              <w:right w:val="nil"/>
            </w:tcBorders>
            <w:vAlign w:val="center"/>
          </w:tcPr>
          <w:p w:rsidR="00D36842" w:rsidRPr="00496047" w:rsidRDefault="00D36842" w:rsidP="000A0AB1">
            <w:pPr>
              <w:rPr>
                <w:rFonts w:ascii="Century Gothic" w:hAnsi="Century Gothic"/>
                <w:b/>
                <w:bCs/>
                <w:sz w:val="16"/>
                <w:szCs w:val="16"/>
              </w:rPr>
            </w:pPr>
          </w:p>
        </w:tc>
      </w:tr>
      <w:tr w:rsidR="00ED2FC1" w:rsidRPr="00496047" w:rsidTr="004A1D6C">
        <w:trPr>
          <w:cantSplit/>
        </w:trPr>
        <w:tc>
          <w:tcPr>
            <w:tcW w:w="4253" w:type="dxa"/>
            <w:gridSpan w:val="2"/>
            <w:tcBorders>
              <w:top w:val="nil"/>
              <w:left w:val="nil"/>
              <w:bottom w:val="nil"/>
            </w:tcBorders>
            <w:vAlign w:val="center"/>
          </w:tcPr>
          <w:p w:rsidR="00D36842" w:rsidRPr="00496047" w:rsidRDefault="00D36842" w:rsidP="000A0AB1">
            <w:pPr>
              <w:rPr>
                <w:rFonts w:ascii="Century Gothic" w:hAnsi="Century Gothic"/>
                <w:sz w:val="16"/>
                <w:szCs w:val="16"/>
                <w:lang w:val="es-ES"/>
              </w:rPr>
            </w:pPr>
            <w:r w:rsidRPr="00496047">
              <w:rPr>
                <w:rFonts w:ascii="Century Gothic" w:hAnsi="Century Gothic"/>
                <w:b/>
                <w:sz w:val="16"/>
                <w:szCs w:val="16"/>
                <w:lang w:val="es-ES"/>
              </w:rPr>
              <w:t>Número medio y máximo estimado de trabajadores en la obra</w:t>
            </w:r>
          </w:p>
        </w:tc>
        <w:tc>
          <w:tcPr>
            <w:tcW w:w="5386" w:type="dxa"/>
            <w:tcBorders>
              <w:top w:val="nil"/>
              <w:bottom w:val="nil"/>
              <w:right w:val="nil"/>
            </w:tcBorders>
            <w:vAlign w:val="center"/>
          </w:tcPr>
          <w:p w:rsidR="00D36842" w:rsidRPr="00496047" w:rsidRDefault="00D36842" w:rsidP="000A0AB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entury Gothic" w:hAnsi="Century Gothic"/>
                <w:b/>
                <w:sz w:val="16"/>
                <w:szCs w:val="16"/>
                <w:lang w:val="es-ES"/>
              </w:rPr>
            </w:pPr>
            <w:r w:rsidRPr="00496047">
              <w:rPr>
                <w:rFonts w:ascii="Century Gothic" w:hAnsi="Century Gothic"/>
                <w:b/>
                <w:sz w:val="16"/>
                <w:szCs w:val="16"/>
                <w:lang w:val="es-ES"/>
              </w:rPr>
              <w:t xml:space="preserve">Medio: </w:t>
            </w:r>
            <w:r w:rsidR="00393AFA">
              <w:rPr>
                <w:rFonts w:ascii="Century Gothic" w:hAnsi="Century Gothic"/>
                <w:b/>
                <w:sz w:val="16"/>
                <w:szCs w:val="16"/>
                <w:lang w:val="es-ES"/>
              </w:rPr>
              <w:t>Dieciocho</w:t>
            </w:r>
            <w:r w:rsidRPr="00496047">
              <w:rPr>
                <w:rFonts w:ascii="Century Gothic" w:hAnsi="Century Gothic"/>
                <w:b/>
                <w:sz w:val="16"/>
                <w:szCs w:val="16"/>
                <w:lang w:val="es-ES"/>
              </w:rPr>
              <w:t xml:space="preserve"> (</w:t>
            </w:r>
            <w:r w:rsidR="00496047" w:rsidRPr="00496047">
              <w:rPr>
                <w:rFonts w:ascii="Century Gothic" w:hAnsi="Century Gothic"/>
                <w:b/>
                <w:sz w:val="16"/>
                <w:szCs w:val="16"/>
                <w:lang w:val="es-ES"/>
              </w:rPr>
              <w:t>18</w:t>
            </w:r>
            <w:r w:rsidRPr="00496047">
              <w:rPr>
                <w:rFonts w:ascii="Century Gothic" w:hAnsi="Century Gothic"/>
                <w:b/>
                <w:sz w:val="16"/>
                <w:szCs w:val="16"/>
                <w:lang w:val="es-ES"/>
              </w:rPr>
              <w:t>) trabajadores</w:t>
            </w:r>
          </w:p>
          <w:p w:rsidR="00D36842" w:rsidRPr="00496047" w:rsidRDefault="00D36842" w:rsidP="00393AF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entury Gothic" w:hAnsi="Century Gothic"/>
                <w:b/>
                <w:sz w:val="16"/>
                <w:szCs w:val="16"/>
                <w:lang w:val="es-ES"/>
              </w:rPr>
            </w:pPr>
            <w:r w:rsidRPr="00496047">
              <w:rPr>
                <w:rFonts w:ascii="Century Gothic" w:hAnsi="Century Gothic"/>
                <w:b/>
                <w:bCs/>
                <w:sz w:val="16"/>
                <w:szCs w:val="16"/>
                <w:lang w:val="es-ES"/>
              </w:rPr>
              <w:t xml:space="preserve">Máximo: </w:t>
            </w:r>
            <w:r w:rsidR="00393AFA">
              <w:rPr>
                <w:rFonts w:ascii="Century Gothic" w:hAnsi="Century Gothic"/>
                <w:b/>
                <w:sz w:val="16"/>
                <w:szCs w:val="16"/>
                <w:lang w:val="es-ES"/>
              </w:rPr>
              <w:t>Veinte</w:t>
            </w:r>
            <w:r w:rsidRPr="00496047">
              <w:rPr>
                <w:rFonts w:ascii="Century Gothic" w:hAnsi="Century Gothic"/>
                <w:b/>
                <w:sz w:val="16"/>
                <w:szCs w:val="16"/>
                <w:lang w:val="es-ES"/>
              </w:rPr>
              <w:t>(</w:t>
            </w:r>
            <w:r w:rsidR="00496047" w:rsidRPr="00496047">
              <w:rPr>
                <w:rFonts w:ascii="Century Gothic" w:hAnsi="Century Gothic"/>
                <w:b/>
                <w:sz w:val="16"/>
                <w:szCs w:val="16"/>
                <w:lang w:val="es-ES"/>
              </w:rPr>
              <w:t>20</w:t>
            </w:r>
            <w:r w:rsidRPr="00496047">
              <w:rPr>
                <w:rFonts w:ascii="Century Gothic" w:hAnsi="Century Gothic"/>
                <w:b/>
                <w:sz w:val="16"/>
                <w:szCs w:val="16"/>
                <w:lang w:val="es-ES"/>
              </w:rPr>
              <w:t>) trabajadores</w:t>
            </w:r>
          </w:p>
        </w:tc>
      </w:tr>
    </w:tbl>
    <w:p w:rsidR="00EA2518" w:rsidRPr="00496047" w:rsidRDefault="00EA2518" w:rsidP="00D36842">
      <w:pPr>
        <w:jc w:val="both"/>
        <w:rPr>
          <w:rFonts w:ascii="Century Gothic" w:hAnsi="Century Gothic" w:cs="Arial"/>
          <w:b/>
          <w:sz w:val="16"/>
          <w:szCs w:val="16"/>
        </w:rPr>
      </w:pP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3"/>
        <w:gridCol w:w="5386"/>
      </w:tblGrid>
      <w:tr w:rsidR="00496047" w:rsidRPr="00496047" w:rsidTr="00BB3EDE">
        <w:tc>
          <w:tcPr>
            <w:tcW w:w="4253" w:type="dxa"/>
          </w:tcPr>
          <w:p w:rsidR="00EA2518" w:rsidRPr="00496047" w:rsidRDefault="00EA2518" w:rsidP="00A070EC">
            <w:pPr>
              <w:suppressLineNumbers/>
              <w:spacing w:line="0" w:lineRule="atLeast"/>
              <w:rPr>
                <w:rFonts w:ascii="Century Gothic" w:hAnsi="Century Gothic"/>
                <w:sz w:val="16"/>
                <w:szCs w:val="16"/>
                <w:lang w:val="es-ES"/>
              </w:rPr>
            </w:pPr>
            <w:r w:rsidRPr="00496047">
              <w:rPr>
                <w:rFonts w:ascii="Century Gothic" w:hAnsi="Century Gothic"/>
                <w:sz w:val="16"/>
                <w:szCs w:val="16"/>
                <w:lang w:val="es-ES"/>
              </w:rPr>
              <w:t>Presupuesto de ejecución material (PEM)</w:t>
            </w:r>
          </w:p>
        </w:tc>
        <w:tc>
          <w:tcPr>
            <w:tcW w:w="5386" w:type="dxa"/>
          </w:tcPr>
          <w:p w:rsidR="00EA2518" w:rsidRPr="00496047" w:rsidRDefault="00991F54" w:rsidP="00496047">
            <w:pPr>
              <w:rPr>
                <w:rFonts w:ascii="Century Gothic" w:hAnsi="Century Gothic"/>
                <w:b/>
                <w:bCs/>
                <w:sz w:val="16"/>
                <w:szCs w:val="16"/>
                <w:lang w:val="es-ES"/>
              </w:rPr>
            </w:pPr>
            <w:r>
              <w:rPr>
                <w:rFonts w:ascii="Century Gothic" w:hAnsi="Century Gothic"/>
                <w:b/>
                <w:bCs/>
                <w:sz w:val="16"/>
                <w:szCs w:val="16"/>
              </w:rPr>
              <w:t>1.153,069,25 €</w:t>
            </w:r>
          </w:p>
        </w:tc>
      </w:tr>
      <w:tr w:rsidR="00496047" w:rsidRPr="00496047" w:rsidTr="00BB3EDE">
        <w:tc>
          <w:tcPr>
            <w:tcW w:w="4253" w:type="dxa"/>
          </w:tcPr>
          <w:p w:rsidR="00EA2518" w:rsidRPr="00496047" w:rsidRDefault="00EA2518" w:rsidP="00A070EC">
            <w:pPr>
              <w:suppressLineNumbers/>
              <w:spacing w:line="0" w:lineRule="atLeast"/>
              <w:rPr>
                <w:rFonts w:ascii="Century Gothic" w:hAnsi="Century Gothic"/>
                <w:sz w:val="16"/>
                <w:szCs w:val="16"/>
                <w:lang w:val="es-ES"/>
              </w:rPr>
            </w:pPr>
            <w:r w:rsidRPr="00496047">
              <w:rPr>
                <w:rFonts w:ascii="Century Gothic" w:hAnsi="Century Gothic"/>
                <w:sz w:val="16"/>
                <w:szCs w:val="16"/>
                <w:lang w:val="es-ES"/>
              </w:rPr>
              <w:t>Plazo de ejecución previsto</w:t>
            </w:r>
          </w:p>
        </w:tc>
        <w:tc>
          <w:tcPr>
            <w:tcW w:w="5386" w:type="dxa"/>
          </w:tcPr>
          <w:p w:rsidR="00EA2518" w:rsidRPr="00496047" w:rsidRDefault="00496047" w:rsidP="00A070EC">
            <w:pPr>
              <w:suppressLineNumbers/>
              <w:spacing w:line="0" w:lineRule="atLeast"/>
              <w:rPr>
                <w:rFonts w:ascii="Century Gothic" w:hAnsi="Century Gothic"/>
                <w:sz w:val="16"/>
                <w:szCs w:val="16"/>
                <w:lang w:val="es-ES"/>
              </w:rPr>
            </w:pPr>
            <w:r w:rsidRPr="00496047">
              <w:rPr>
                <w:rFonts w:ascii="Century Gothic" w:hAnsi="Century Gothic"/>
                <w:b/>
                <w:bCs/>
                <w:sz w:val="16"/>
                <w:szCs w:val="16"/>
                <w:lang w:val="es-ES"/>
              </w:rPr>
              <w:t>8</w:t>
            </w:r>
            <w:r w:rsidR="00EA2518" w:rsidRPr="00496047">
              <w:rPr>
                <w:rFonts w:ascii="Century Gothic" w:hAnsi="Century Gothic"/>
                <w:sz w:val="16"/>
                <w:szCs w:val="16"/>
                <w:lang w:val="es-ES"/>
              </w:rPr>
              <w:t xml:space="preserve"> meses</w:t>
            </w:r>
          </w:p>
        </w:tc>
      </w:tr>
      <w:tr w:rsidR="00496047" w:rsidRPr="00496047" w:rsidTr="00BB3EDE">
        <w:tc>
          <w:tcPr>
            <w:tcW w:w="4253" w:type="dxa"/>
          </w:tcPr>
          <w:p w:rsidR="00EA2518" w:rsidRPr="00496047" w:rsidRDefault="00EA2518" w:rsidP="00A070EC">
            <w:pPr>
              <w:suppressLineNumbers/>
              <w:spacing w:line="0" w:lineRule="atLeast"/>
              <w:rPr>
                <w:rFonts w:ascii="Century Gothic" w:hAnsi="Century Gothic"/>
                <w:sz w:val="16"/>
                <w:szCs w:val="16"/>
                <w:lang w:val="es-ES"/>
              </w:rPr>
            </w:pPr>
            <w:r w:rsidRPr="00496047">
              <w:rPr>
                <w:rFonts w:ascii="Century Gothic" w:hAnsi="Century Gothic"/>
                <w:sz w:val="16"/>
                <w:szCs w:val="16"/>
                <w:lang w:val="es-ES"/>
              </w:rPr>
              <w:t>Importe de la mano de obra</w:t>
            </w:r>
          </w:p>
        </w:tc>
        <w:tc>
          <w:tcPr>
            <w:tcW w:w="5386" w:type="dxa"/>
          </w:tcPr>
          <w:p w:rsidR="00EA2518" w:rsidRPr="00496047" w:rsidRDefault="00EA2518" w:rsidP="00496047">
            <w:pPr>
              <w:rPr>
                <w:rFonts w:ascii="Century Gothic" w:hAnsi="Century Gothic"/>
                <w:b/>
                <w:bCs/>
                <w:sz w:val="16"/>
                <w:szCs w:val="16"/>
                <w:lang w:val="es-ES"/>
              </w:rPr>
            </w:pPr>
            <w:r w:rsidRPr="00496047">
              <w:rPr>
                <w:rFonts w:ascii="Century Gothic" w:hAnsi="Century Gothic"/>
                <w:sz w:val="16"/>
                <w:szCs w:val="16"/>
                <w:lang w:val="es-ES"/>
              </w:rPr>
              <w:t>35% s/</w:t>
            </w:r>
            <w:r w:rsidR="00991F54">
              <w:rPr>
                <w:rFonts w:ascii="Century Gothic" w:hAnsi="Century Gothic"/>
                <w:b/>
                <w:bCs/>
                <w:sz w:val="16"/>
                <w:szCs w:val="16"/>
              </w:rPr>
              <w:t>1.153,069,25 €</w:t>
            </w:r>
            <w:r w:rsidR="003F23FB" w:rsidRPr="00496047">
              <w:rPr>
                <w:rFonts w:ascii="Century Gothic" w:hAnsi="Century Gothic" w:cs="Calibri"/>
                <w:b/>
                <w:bCs/>
                <w:sz w:val="16"/>
                <w:szCs w:val="16"/>
              </w:rPr>
              <w:t xml:space="preserve"> </w:t>
            </w:r>
            <w:r w:rsidR="003F23FB" w:rsidRPr="00496047">
              <w:rPr>
                <w:rFonts w:ascii="Century Gothic" w:hAnsi="Century Gothic" w:cs="Calibri"/>
                <w:bCs/>
                <w:sz w:val="16"/>
                <w:szCs w:val="16"/>
              </w:rPr>
              <w:t xml:space="preserve">= </w:t>
            </w:r>
            <w:r w:rsidR="00991F54" w:rsidRPr="00991F54">
              <w:rPr>
                <w:rFonts w:ascii="Century Gothic" w:hAnsi="Century Gothic"/>
                <w:sz w:val="16"/>
                <w:szCs w:val="16"/>
                <w:lang w:val="es-ES"/>
              </w:rPr>
              <w:t>403</w:t>
            </w:r>
            <w:r w:rsidR="00991F54">
              <w:rPr>
                <w:rFonts w:ascii="Century Gothic" w:hAnsi="Century Gothic"/>
                <w:sz w:val="16"/>
                <w:szCs w:val="16"/>
                <w:lang w:val="es-ES"/>
              </w:rPr>
              <w:t>.574,24</w:t>
            </w:r>
            <w:r w:rsidR="003F23FB" w:rsidRPr="00496047">
              <w:rPr>
                <w:rFonts w:ascii="Century Gothic" w:hAnsi="Century Gothic"/>
                <w:sz w:val="16"/>
                <w:szCs w:val="16"/>
                <w:lang w:val="es-ES"/>
              </w:rPr>
              <w:t xml:space="preserve"> €</w:t>
            </w:r>
          </w:p>
        </w:tc>
      </w:tr>
      <w:tr w:rsidR="00496047" w:rsidRPr="00496047" w:rsidTr="00BB3EDE">
        <w:tc>
          <w:tcPr>
            <w:tcW w:w="4253" w:type="dxa"/>
          </w:tcPr>
          <w:p w:rsidR="00EA2518" w:rsidRPr="00496047" w:rsidRDefault="00EA2518" w:rsidP="003F23FB">
            <w:pPr>
              <w:suppressLineNumbers/>
              <w:spacing w:line="0" w:lineRule="atLeast"/>
              <w:rPr>
                <w:rFonts w:ascii="Century Gothic" w:hAnsi="Century Gothic"/>
                <w:sz w:val="16"/>
                <w:szCs w:val="16"/>
                <w:lang w:val="es-ES"/>
              </w:rPr>
            </w:pPr>
            <w:r w:rsidRPr="00496047">
              <w:rPr>
                <w:rFonts w:ascii="Century Gothic" w:hAnsi="Century Gothic"/>
                <w:sz w:val="16"/>
                <w:szCs w:val="16"/>
                <w:lang w:val="es-ES"/>
              </w:rPr>
              <w:t>Horas previstas para el año 2.0</w:t>
            </w:r>
            <w:r w:rsidR="00C80871" w:rsidRPr="00496047">
              <w:rPr>
                <w:rFonts w:ascii="Century Gothic" w:hAnsi="Century Gothic"/>
                <w:sz w:val="16"/>
                <w:szCs w:val="16"/>
                <w:lang w:val="es-ES"/>
              </w:rPr>
              <w:t>1</w:t>
            </w:r>
            <w:r w:rsidR="003F23FB" w:rsidRPr="00496047">
              <w:rPr>
                <w:rFonts w:ascii="Century Gothic" w:hAnsi="Century Gothic"/>
                <w:sz w:val="16"/>
                <w:szCs w:val="16"/>
                <w:lang w:val="es-ES"/>
              </w:rPr>
              <w:t>6</w:t>
            </w:r>
            <w:r w:rsidRPr="00496047">
              <w:rPr>
                <w:rFonts w:ascii="Century Gothic" w:hAnsi="Century Gothic"/>
                <w:sz w:val="16"/>
                <w:szCs w:val="16"/>
                <w:lang w:val="es-ES"/>
              </w:rPr>
              <w:t xml:space="preserve"> (convenio)</w:t>
            </w:r>
          </w:p>
        </w:tc>
        <w:tc>
          <w:tcPr>
            <w:tcW w:w="5386" w:type="dxa"/>
          </w:tcPr>
          <w:p w:rsidR="00EA2518" w:rsidRPr="00496047" w:rsidRDefault="00EA2518" w:rsidP="00A070EC">
            <w:pPr>
              <w:suppressLineNumbers/>
              <w:spacing w:line="0" w:lineRule="atLeast"/>
              <w:rPr>
                <w:rFonts w:ascii="Century Gothic" w:hAnsi="Century Gothic"/>
                <w:sz w:val="16"/>
                <w:szCs w:val="16"/>
                <w:lang w:val="es-ES"/>
              </w:rPr>
            </w:pPr>
            <w:r w:rsidRPr="00496047">
              <w:rPr>
                <w:rFonts w:ascii="Century Gothic" w:hAnsi="Century Gothic"/>
                <w:sz w:val="16"/>
                <w:szCs w:val="16"/>
                <w:lang w:val="es-ES"/>
              </w:rPr>
              <w:t>1.</w:t>
            </w:r>
            <w:r w:rsidR="00C80871" w:rsidRPr="00496047">
              <w:rPr>
                <w:rFonts w:ascii="Century Gothic" w:hAnsi="Century Gothic"/>
                <w:sz w:val="16"/>
                <w:szCs w:val="16"/>
                <w:lang w:val="es-ES"/>
              </w:rPr>
              <w:t>738</w:t>
            </w:r>
            <w:r w:rsidRPr="00496047">
              <w:rPr>
                <w:rFonts w:ascii="Century Gothic" w:hAnsi="Century Gothic"/>
                <w:sz w:val="16"/>
                <w:szCs w:val="16"/>
                <w:lang w:val="es-ES"/>
              </w:rPr>
              <w:t xml:space="preserve"> h/ trabajador</w:t>
            </w:r>
          </w:p>
        </w:tc>
      </w:tr>
      <w:tr w:rsidR="00496047" w:rsidRPr="00496047" w:rsidTr="00BB3EDE">
        <w:tc>
          <w:tcPr>
            <w:tcW w:w="4253" w:type="dxa"/>
          </w:tcPr>
          <w:p w:rsidR="00EA2518" w:rsidRPr="00496047" w:rsidRDefault="00EA2518" w:rsidP="00A070EC">
            <w:pPr>
              <w:suppressLineNumbers/>
              <w:spacing w:line="0" w:lineRule="atLeast"/>
              <w:rPr>
                <w:rFonts w:ascii="Century Gothic" w:hAnsi="Century Gothic"/>
                <w:sz w:val="16"/>
                <w:szCs w:val="16"/>
                <w:lang w:val="es-ES"/>
              </w:rPr>
            </w:pPr>
            <w:r w:rsidRPr="00496047">
              <w:rPr>
                <w:rFonts w:ascii="Century Gothic" w:hAnsi="Century Gothic"/>
                <w:sz w:val="16"/>
                <w:szCs w:val="16"/>
                <w:lang w:val="es-ES"/>
              </w:rPr>
              <w:t xml:space="preserve">Horas previstas de un trabajador </w:t>
            </w:r>
          </w:p>
        </w:tc>
        <w:tc>
          <w:tcPr>
            <w:tcW w:w="5386" w:type="dxa"/>
          </w:tcPr>
          <w:p w:rsidR="00EA2518" w:rsidRPr="00496047" w:rsidRDefault="00EA2518" w:rsidP="004D38DD">
            <w:pPr>
              <w:suppressLineNumbers/>
              <w:spacing w:line="0" w:lineRule="atLeast"/>
              <w:rPr>
                <w:rFonts w:ascii="Century Gothic" w:hAnsi="Century Gothic"/>
                <w:sz w:val="16"/>
                <w:szCs w:val="16"/>
                <w:lang w:val="es-ES"/>
              </w:rPr>
            </w:pPr>
            <w:r w:rsidRPr="00496047">
              <w:rPr>
                <w:rFonts w:ascii="Century Gothic" w:hAnsi="Century Gothic"/>
                <w:sz w:val="16"/>
                <w:szCs w:val="16"/>
                <w:lang w:val="es-ES"/>
              </w:rPr>
              <w:t>1.</w:t>
            </w:r>
            <w:r w:rsidR="00C80871" w:rsidRPr="00496047">
              <w:rPr>
                <w:rFonts w:ascii="Century Gothic" w:hAnsi="Century Gothic"/>
                <w:sz w:val="16"/>
                <w:szCs w:val="16"/>
                <w:lang w:val="es-ES"/>
              </w:rPr>
              <w:t>738</w:t>
            </w:r>
            <w:r w:rsidRPr="00496047">
              <w:rPr>
                <w:rFonts w:ascii="Century Gothic" w:hAnsi="Century Gothic"/>
                <w:sz w:val="16"/>
                <w:szCs w:val="16"/>
                <w:lang w:val="es-ES"/>
              </w:rPr>
              <w:t xml:space="preserve"> h x (</w:t>
            </w:r>
            <w:r w:rsidR="00496047" w:rsidRPr="00496047">
              <w:rPr>
                <w:rFonts w:ascii="Century Gothic" w:hAnsi="Century Gothic"/>
                <w:b/>
                <w:bCs/>
                <w:sz w:val="16"/>
                <w:szCs w:val="16"/>
                <w:lang w:val="es-ES"/>
              </w:rPr>
              <w:t>8</w:t>
            </w:r>
            <w:r w:rsidRPr="00496047">
              <w:rPr>
                <w:rFonts w:ascii="Century Gothic" w:hAnsi="Century Gothic"/>
                <w:sz w:val="16"/>
                <w:szCs w:val="16"/>
                <w:lang w:val="es-ES"/>
              </w:rPr>
              <w:t xml:space="preserve"> meses/12 meses) = </w:t>
            </w:r>
            <w:r w:rsidR="00496047" w:rsidRPr="00496047">
              <w:rPr>
                <w:rFonts w:ascii="Century Gothic" w:hAnsi="Century Gothic"/>
                <w:sz w:val="16"/>
                <w:szCs w:val="16"/>
                <w:lang w:val="es-ES"/>
              </w:rPr>
              <w:t>1.159</w:t>
            </w:r>
            <w:r w:rsidRPr="00496047">
              <w:rPr>
                <w:rFonts w:ascii="Century Gothic" w:hAnsi="Century Gothic"/>
                <w:sz w:val="16"/>
                <w:szCs w:val="16"/>
                <w:lang w:val="es-ES"/>
              </w:rPr>
              <w:t xml:space="preserve"> h</w:t>
            </w:r>
          </w:p>
        </w:tc>
      </w:tr>
      <w:tr w:rsidR="00496047" w:rsidRPr="00496047" w:rsidTr="00BB3EDE">
        <w:tc>
          <w:tcPr>
            <w:tcW w:w="4253" w:type="dxa"/>
          </w:tcPr>
          <w:p w:rsidR="00EA2518" w:rsidRPr="00496047" w:rsidRDefault="00EA2518" w:rsidP="00A070EC">
            <w:pPr>
              <w:suppressLineNumbers/>
              <w:spacing w:line="0" w:lineRule="atLeast"/>
              <w:rPr>
                <w:rFonts w:ascii="Century Gothic" w:hAnsi="Century Gothic"/>
                <w:sz w:val="16"/>
                <w:szCs w:val="16"/>
                <w:lang w:val="es-ES"/>
              </w:rPr>
            </w:pPr>
            <w:r w:rsidRPr="00496047">
              <w:rPr>
                <w:rFonts w:ascii="Century Gothic" w:hAnsi="Century Gothic"/>
                <w:sz w:val="16"/>
                <w:szCs w:val="16"/>
                <w:lang w:val="es-ES"/>
              </w:rPr>
              <w:t>Precio medio hora/trabajador</w:t>
            </w:r>
          </w:p>
        </w:tc>
        <w:tc>
          <w:tcPr>
            <w:tcW w:w="5386" w:type="dxa"/>
          </w:tcPr>
          <w:p w:rsidR="00EA2518" w:rsidRPr="00496047" w:rsidRDefault="00EA2518" w:rsidP="00A070EC">
            <w:pPr>
              <w:suppressLineNumbers/>
              <w:spacing w:line="0" w:lineRule="atLeast"/>
              <w:rPr>
                <w:rFonts w:ascii="Century Gothic" w:hAnsi="Century Gothic"/>
                <w:sz w:val="16"/>
                <w:szCs w:val="16"/>
                <w:lang w:val="es-ES"/>
              </w:rPr>
            </w:pPr>
            <w:r w:rsidRPr="00496047">
              <w:rPr>
                <w:rFonts w:ascii="Century Gothic" w:hAnsi="Century Gothic"/>
                <w:sz w:val="16"/>
                <w:szCs w:val="16"/>
                <w:lang w:val="es-ES"/>
              </w:rPr>
              <w:t>18,50 €</w:t>
            </w:r>
          </w:p>
        </w:tc>
      </w:tr>
      <w:tr w:rsidR="00496047" w:rsidRPr="00496047" w:rsidTr="00BB3EDE">
        <w:tc>
          <w:tcPr>
            <w:tcW w:w="4253" w:type="dxa"/>
          </w:tcPr>
          <w:p w:rsidR="00EA2518" w:rsidRPr="00496047" w:rsidRDefault="00EA2518" w:rsidP="00A070EC">
            <w:pPr>
              <w:suppressLineNumbers/>
              <w:spacing w:line="0" w:lineRule="atLeast"/>
              <w:rPr>
                <w:rFonts w:ascii="Century Gothic" w:hAnsi="Century Gothic"/>
                <w:sz w:val="16"/>
                <w:szCs w:val="16"/>
                <w:lang w:val="es-ES"/>
              </w:rPr>
            </w:pPr>
            <w:r w:rsidRPr="00496047">
              <w:rPr>
                <w:rFonts w:ascii="Century Gothic" w:hAnsi="Century Gothic"/>
                <w:sz w:val="16"/>
                <w:szCs w:val="16"/>
                <w:lang w:val="es-ES"/>
              </w:rPr>
              <w:t>Número medio de trabajadores</w:t>
            </w:r>
          </w:p>
        </w:tc>
        <w:tc>
          <w:tcPr>
            <w:tcW w:w="5386" w:type="dxa"/>
          </w:tcPr>
          <w:p w:rsidR="00EA2518" w:rsidRPr="00496047" w:rsidRDefault="00991F54" w:rsidP="003F23FB">
            <w:pPr>
              <w:suppressLineNumbers/>
              <w:spacing w:line="0" w:lineRule="atLeast"/>
              <w:rPr>
                <w:rFonts w:ascii="Century Gothic" w:hAnsi="Century Gothic"/>
                <w:sz w:val="16"/>
                <w:szCs w:val="16"/>
              </w:rPr>
            </w:pPr>
            <w:r w:rsidRPr="00991F54">
              <w:rPr>
                <w:rFonts w:ascii="Century Gothic" w:hAnsi="Century Gothic"/>
                <w:sz w:val="16"/>
                <w:szCs w:val="16"/>
                <w:lang w:val="es-ES"/>
              </w:rPr>
              <w:t>403</w:t>
            </w:r>
            <w:r>
              <w:rPr>
                <w:rFonts w:ascii="Century Gothic" w:hAnsi="Century Gothic"/>
                <w:sz w:val="16"/>
                <w:szCs w:val="16"/>
                <w:lang w:val="es-ES"/>
              </w:rPr>
              <w:t>.574,24</w:t>
            </w:r>
            <w:r w:rsidRPr="00496047">
              <w:rPr>
                <w:rFonts w:ascii="Century Gothic" w:hAnsi="Century Gothic"/>
                <w:sz w:val="16"/>
                <w:szCs w:val="16"/>
                <w:lang w:val="es-ES"/>
              </w:rPr>
              <w:t xml:space="preserve"> €</w:t>
            </w:r>
            <w:r w:rsidR="00EA2518" w:rsidRPr="00496047">
              <w:rPr>
                <w:rFonts w:ascii="Century Gothic" w:hAnsi="Century Gothic"/>
                <w:sz w:val="16"/>
                <w:szCs w:val="16"/>
              </w:rPr>
              <w:t>/ (</w:t>
            </w:r>
            <w:r w:rsidR="00CE2415" w:rsidRPr="00496047">
              <w:rPr>
                <w:rFonts w:ascii="Century Gothic" w:hAnsi="Century Gothic"/>
                <w:b/>
                <w:bCs/>
                <w:sz w:val="16"/>
                <w:szCs w:val="16"/>
              </w:rPr>
              <w:t>1.</w:t>
            </w:r>
            <w:r w:rsidR="00496047" w:rsidRPr="00496047">
              <w:rPr>
                <w:rFonts w:ascii="Century Gothic" w:hAnsi="Century Gothic"/>
                <w:b/>
                <w:bCs/>
                <w:sz w:val="16"/>
                <w:szCs w:val="16"/>
              </w:rPr>
              <w:t>159</w:t>
            </w:r>
            <w:r w:rsidR="00EA2518" w:rsidRPr="00496047">
              <w:rPr>
                <w:rFonts w:ascii="Century Gothic" w:hAnsi="Century Gothic"/>
                <w:sz w:val="16"/>
                <w:szCs w:val="16"/>
              </w:rPr>
              <w:t xml:space="preserve"> h x 18,50 €/h) = </w:t>
            </w:r>
            <w:r>
              <w:rPr>
                <w:rFonts w:ascii="Century Gothic" w:hAnsi="Century Gothic"/>
                <w:sz w:val="16"/>
                <w:szCs w:val="16"/>
              </w:rPr>
              <w:t>18,82</w:t>
            </w:r>
            <w:r w:rsidR="00EA2518" w:rsidRPr="00496047">
              <w:rPr>
                <w:rFonts w:ascii="Century Gothic" w:hAnsi="Century Gothic"/>
                <w:sz w:val="16"/>
                <w:szCs w:val="16"/>
              </w:rPr>
              <w:t xml:space="preserve"> </w:t>
            </w:r>
          </w:p>
        </w:tc>
      </w:tr>
      <w:tr w:rsidR="00496047" w:rsidRPr="00496047" w:rsidTr="00BB3EDE">
        <w:tc>
          <w:tcPr>
            <w:tcW w:w="4253" w:type="dxa"/>
          </w:tcPr>
          <w:p w:rsidR="00EA2518" w:rsidRPr="00496047" w:rsidRDefault="00EA2518" w:rsidP="00A070EC">
            <w:pPr>
              <w:suppressLineNumbers/>
              <w:spacing w:line="0" w:lineRule="atLeast"/>
              <w:rPr>
                <w:rFonts w:ascii="Century Gothic" w:hAnsi="Century Gothic"/>
                <w:sz w:val="16"/>
                <w:szCs w:val="16"/>
                <w:lang w:val="es-ES"/>
              </w:rPr>
            </w:pPr>
            <w:r w:rsidRPr="00496047">
              <w:rPr>
                <w:rFonts w:ascii="Century Gothic" w:hAnsi="Century Gothic"/>
                <w:sz w:val="16"/>
                <w:szCs w:val="16"/>
                <w:lang w:val="es-ES"/>
              </w:rPr>
              <w:t>Número de jornales</w:t>
            </w:r>
          </w:p>
        </w:tc>
        <w:tc>
          <w:tcPr>
            <w:tcW w:w="5386" w:type="dxa"/>
          </w:tcPr>
          <w:p w:rsidR="00EA2518" w:rsidRPr="00496047" w:rsidRDefault="00EA2518" w:rsidP="00C51FF5">
            <w:pPr>
              <w:suppressLineNumbers/>
              <w:spacing w:line="0" w:lineRule="atLeast"/>
              <w:rPr>
                <w:rFonts w:ascii="Century Gothic" w:hAnsi="Century Gothic"/>
                <w:sz w:val="16"/>
                <w:szCs w:val="16"/>
                <w:lang w:val="es-ES"/>
              </w:rPr>
            </w:pPr>
            <w:r w:rsidRPr="00496047">
              <w:rPr>
                <w:rFonts w:ascii="Century Gothic" w:hAnsi="Century Gothic"/>
                <w:sz w:val="16"/>
                <w:szCs w:val="16"/>
                <w:lang w:val="es-ES"/>
              </w:rPr>
              <w:t xml:space="preserve">5 x 4 x </w:t>
            </w:r>
            <w:r w:rsidR="00496047" w:rsidRPr="00496047">
              <w:rPr>
                <w:rFonts w:ascii="Century Gothic" w:hAnsi="Century Gothic"/>
                <w:b/>
                <w:bCs/>
                <w:sz w:val="16"/>
                <w:szCs w:val="16"/>
                <w:lang w:val="es-ES"/>
              </w:rPr>
              <w:t>8</w:t>
            </w:r>
            <w:r w:rsidRPr="00496047">
              <w:rPr>
                <w:rFonts w:ascii="Century Gothic" w:hAnsi="Century Gothic"/>
                <w:sz w:val="16"/>
                <w:szCs w:val="16"/>
                <w:lang w:val="es-ES"/>
              </w:rPr>
              <w:t xml:space="preserve"> x </w:t>
            </w:r>
            <w:r w:rsidR="00991F54">
              <w:rPr>
                <w:rFonts w:ascii="Century Gothic" w:hAnsi="Century Gothic"/>
                <w:b/>
                <w:bCs/>
                <w:sz w:val="16"/>
                <w:szCs w:val="16"/>
                <w:lang w:val="es-ES"/>
              </w:rPr>
              <w:t>18</w:t>
            </w:r>
            <w:r w:rsidR="003F23FB" w:rsidRPr="00496047">
              <w:rPr>
                <w:rFonts w:ascii="Century Gothic" w:hAnsi="Century Gothic"/>
                <w:b/>
                <w:bCs/>
                <w:sz w:val="16"/>
                <w:szCs w:val="16"/>
                <w:lang w:val="es-ES"/>
              </w:rPr>
              <w:t>,</w:t>
            </w:r>
            <w:r w:rsidR="00991F54">
              <w:rPr>
                <w:rFonts w:ascii="Century Gothic" w:hAnsi="Century Gothic"/>
                <w:b/>
                <w:bCs/>
                <w:sz w:val="16"/>
                <w:szCs w:val="16"/>
                <w:lang w:val="es-ES"/>
              </w:rPr>
              <w:t>8</w:t>
            </w:r>
            <w:r w:rsidR="00496047" w:rsidRPr="00496047">
              <w:rPr>
                <w:rFonts w:ascii="Century Gothic" w:hAnsi="Century Gothic"/>
                <w:b/>
                <w:bCs/>
                <w:sz w:val="16"/>
                <w:szCs w:val="16"/>
                <w:lang w:val="es-ES"/>
              </w:rPr>
              <w:t>2</w:t>
            </w:r>
            <w:r w:rsidRPr="00496047">
              <w:rPr>
                <w:rFonts w:ascii="Century Gothic" w:hAnsi="Century Gothic"/>
                <w:sz w:val="16"/>
                <w:szCs w:val="16"/>
                <w:lang w:val="es-ES"/>
              </w:rPr>
              <w:t xml:space="preserve"> =</w:t>
            </w:r>
            <w:r w:rsidR="00991F54">
              <w:rPr>
                <w:rFonts w:ascii="Century Gothic" w:hAnsi="Century Gothic"/>
                <w:sz w:val="16"/>
                <w:szCs w:val="16"/>
                <w:lang w:val="es-ES"/>
              </w:rPr>
              <w:t>3.011,54</w:t>
            </w:r>
            <w:r w:rsidRPr="00496047">
              <w:rPr>
                <w:rFonts w:ascii="Century Gothic" w:hAnsi="Century Gothic"/>
                <w:sz w:val="16"/>
                <w:szCs w:val="16"/>
                <w:lang w:val="es-ES"/>
              </w:rPr>
              <w:t xml:space="preserve"> jornales </w:t>
            </w:r>
            <w:r w:rsidR="00393AFA">
              <w:rPr>
                <w:rFonts w:ascii="Century Gothic" w:hAnsi="Century Gothic"/>
                <w:sz w:val="16"/>
                <w:szCs w:val="16"/>
                <w:lang w:val="es-ES"/>
              </w:rPr>
              <w:t>&gt;</w:t>
            </w:r>
            <w:r w:rsidRPr="00496047">
              <w:rPr>
                <w:rFonts w:ascii="Century Gothic" w:hAnsi="Century Gothic"/>
                <w:sz w:val="16"/>
                <w:szCs w:val="16"/>
                <w:lang w:val="es-ES"/>
              </w:rPr>
              <w:t xml:space="preserve"> </w:t>
            </w:r>
            <w:r w:rsidR="0072665B" w:rsidRPr="00496047">
              <w:rPr>
                <w:rFonts w:ascii="Century Gothic" w:hAnsi="Century Gothic"/>
                <w:sz w:val="16"/>
                <w:szCs w:val="16"/>
                <w:lang w:val="es-ES"/>
              </w:rPr>
              <w:t>500</w:t>
            </w:r>
            <w:r w:rsidRPr="00496047">
              <w:rPr>
                <w:rFonts w:ascii="Century Gothic" w:hAnsi="Century Gothic"/>
                <w:sz w:val="16"/>
                <w:szCs w:val="16"/>
                <w:lang w:val="es-ES"/>
              </w:rPr>
              <w:t xml:space="preserve"> jornales</w:t>
            </w:r>
          </w:p>
        </w:tc>
      </w:tr>
    </w:tbl>
    <w:p w:rsidR="00EA2518" w:rsidRPr="00ED2FC1" w:rsidRDefault="00EA2518" w:rsidP="004A1D6C">
      <w:pPr>
        <w:pStyle w:val="Piedepgina"/>
        <w:tabs>
          <w:tab w:val="clear" w:pos="4252"/>
          <w:tab w:val="clear" w:pos="8504"/>
        </w:tabs>
        <w:spacing w:line="0" w:lineRule="atLeast"/>
        <w:rPr>
          <w:rFonts w:ascii="Century Gothic" w:hAnsi="Century Gothic"/>
          <w:sz w:val="16"/>
          <w:szCs w:val="16"/>
          <w:lang w:val="es-ES"/>
        </w:rPr>
      </w:pPr>
    </w:p>
    <w:p w:rsidR="00EA2518" w:rsidRPr="00ED2FC1" w:rsidRDefault="00EA2518" w:rsidP="00EA2518">
      <w:pPr>
        <w:suppressLineNumbers/>
        <w:spacing w:line="0" w:lineRule="atLeast"/>
        <w:jc w:val="both"/>
        <w:rPr>
          <w:rFonts w:ascii="Century Gothic" w:hAnsi="Century Gothic"/>
          <w:sz w:val="16"/>
          <w:szCs w:val="16"/>
          <w:lang w:val="es-ES"/>
        </w:rPr>
      </w:pPr>
      <w:r w:rsidRPr="00ED2FC1">
        <w:rPr>
          <w:rFonts w:ascii="Century Gothic" w:hAnsi="Century Gothic"/>
          <w:sz w:val="16"/>
          <w:szCs w:val="16"/>
          <w:lang w:val="es-ES"/>
        </w:rPr>
        <w:t xml:space="preserve">El número </w:t>
      </w:r>
      <w:r w:rsidRPr="00ED2FC1">
        <w:rPr>
          <w:rFonts w:ascii="Century Gothic" w:hAnsi="Century Gothic"/>
          <w:sz w:val="16"/>
          <w:szCs w:val="16"/>
          <w:u w:val="single"/>
          <w:lang w:val="es-ES"/>
        </w:rPr>
        <w:t>máximo</w:t>
      </w:r>
      <w:r w:rsidRPr="00ED2FC1">
        <w:rPr>
          <w:rFonts w:ascii="Century Gothic" w:hAnsi="Century Gothic"/>
          <w:sz w:val="16"/>
          <w:szCs w:val="16"/>
          <w:lang w:val="es-ES"/>
        </w:rPr>
        <w:t xml:space="preserve"> de trabajadores, base para el cálculo de consumo de los "equipos de protección individual", así como para el cálculo de los "locales sanitarios y comunes para los Trabajadores", será </w:t>
      </w:r>
      <w:r w:rsidR="004D38DD" w:rsidRPr="00ED2FC1">
        <w:rPr>
          <w:rFonts w:ascii="Century Gothic" w:hAnsi="Century Gothic"/>
          <w:b/>
          <w:sz w:val="16"/>
          <w:szCs w:val="16"/>
          <w:lang w:val="es-ES"/>
        </w:rPr>
        <w:t>2</w:t>
      </w:r>
      <w:r w:rsidR="00496047">
        <w:rPr>
          <w:rFonts w:ascii="Century Gothic" w:hAnsi="Century Gothic"/>
          <w:b/>
          <w:sz w:val="16"/>
          <w:szCs w:val="16"/>
          <w:lang w:val="es-ES"/>
        </w:rPr>
        <w:t>0</w:t>
      </w:r>
      <w:r w:rsidRPr="00ED2FC1">
        <w:rPr>
          <w:rFonts w:ascii="Century Gothic" w:hAnsi="Century Gothic"/>
          <w:sz w:val="16"/>
          <w:szCs w:val="16"/>
          <w:lang w:val="es-ES"/>
        </w:rPr>
        <w:t>. En este número que surge de la previsión del plan de ejecución de obra, quedan englobadas todas las personas que intervienen en el proceso, independientemente de su afiliación empresarial o sistema de contratación.</w:t>
      </w:r>
    </w:p>
    <w:p w:rsidR="0043713D" w:rsidRDefault="00EA2518" w:rsidP="004A1D6C">
      <w:pPr>
        <w:suppressLineNumbers/>
        <w:spacing w:line="0" w:lineRule="atLeast"/>
        <w:jc w:val="both"/>
        <w:rPr>
          <w:rFonts w:ascii="Century Gothic" w:hAnsi="Century Gothic"/>
          <w:sz w:val="16"/>
          <w:szCs w:val="16"/>
          <w:lang w:val="es-ES"/>
        </w:rPr>
      </w:pPr>
      <w:r w:rsidRPr="00ED2FC1">
        <w:rPr>
          <w:rFonts w:ascii="Century Gothic" w:hAnsi="Century Gothic"/>
          <w:sz w:val="16"/>
          <w:szCs w:val="16"/>
          <w:lang w:val="es-ES"/>
        </w:rPr>
        <w:t>No obstante, como algunas veces no coincide la planificación de obra con la realidad, se dispondrá de un listado de las asistencias diarias de los trabajadores, mediante el cual se comprobará el cumplimiento de las superficies preceptivas en los locales sanitarios y comunes correspondientes al punto 3.6.</w:t>
      </w:r>
    </w:p>
    <w:p w:rsidR="004A1D6C" w:rsidRPr="00ED2FC1" w:rsidRDefault="004A1D6C" w:rsidP="004A1D6C">
      <w:pPr>
        <w:suppressLineNumbers/>
        <w:spacing w:line="0" w:lineRule="atLeast"/>
        <w:jc w:val="both"/>
        <w:rPr>
          <w:rFonts w:ascii="Century Gothic" w:hAnsi="Century Gothic"/>
          <w:sz w:val="16"/>
          <w:szCs w:val="16"/>
          <w:lang w:val="es-ES"/>
        </w:rPr>
      </w:pPr>
    </w:p>
    <w:p w:rsidR="004A1D6C" w:rsidRDefault="004A1D6C">
      <w:pPr>
        <w:rPr>
          <w:rFonts w:ascii="Century Gothic" w:hAnsi="Century Gothic" w:cs="Arial"/>
          <w:b/>
          <w:sz w:val="16"/>
          <w:szCs w:val="16"/>
        </w:rPr>
      </w:pPr>
      <w:r>
        <w:rPr>
          <w:rFonts w:ascii="Century Gothic" w:hAnsi="Century Gothic" w:cs="Arial"/>
          <w:b/>
          <w:sz w:val="16"/>
          <w:szCs w:val="16"/>
        </w:rPr>
        <w:br w:type="page"/>
      </w:r>
    </w:p>
    <w:p w:rsidR="002233F2" w:rsidRPr="00ED2FC1" w:rsidRDefault="00550C50" w:rsidP="00D36842">
      <w:pPr>
        <w:jc w:val="both"/>
        <w:rPr>
          <w:rFonts w:ascii="Century Gothic" w:hAnsi="Century Gothic" w:cs="Arial"/>
          <w:b/>
          <w:sz w:val="16"/>
          <w:szCs w:val="16"/>
        </w:rPr>
      </w:pPr>
      <w:r w:rsidRPr="00ED2FC1">
        <w:rPr>
          <w:rFonts w:ascii="Century Gothic" w:hAnsi="Century Gothic" w:cs="Arial"/>
          <w:b/>
          <w:sz w:val="16"/>
          <w:szCs w:val="16"/>
        </w:rPr>
        <w:lastRenderedPageBreak/>
        <w:t xml:space="preserve">Características de la obra: </w:t>
      </w:r>
    </w:p>
    <w:p w:rsidR="000B1043" w:rsidRPr="00ED2FC1" w:rsidRDefault="000B1043" w:rsidP="00ED2FC1">
      <w:pPr>
        <w:jc w:val="both"/>
        <w:rPr>
          <w:rFonts w:ascii="Century Gothic" w:hAnsi="Century Gothic" w:cs="Arial"/>
          <w:b/>
          <w:sz w:val="16"/>
          <w:szCs w:val="16"/>
        </w:rPr>
      </w:pPr>
    </w:p>
    <w:p w:rsidR="000B1043" w:rsidRPr="00ED2FC1" w:rsidRDefault="00A9148A" w:rsidP="000B1043">
      <w:pPr>
        <w:jc w:val="both"/>
        <w:rPr>
          <w:rFonts w:ascii="Century Gothic" w:hAnsi="Century Gothic" w:cs="Arial"/>
          <w:sz w:val="16"/>
          <w:szCs w:val="16"/>
        </w:rPr>
      </w:pPr>
      <w:r w:rsidRPr="00ED2FC1">
        <w:rPr>
          <w:rFonts w:ascii="Century Gothic" w:hAnsi="Century Gothic" w:cs="Arial"/>
          <w:sz w:val="16"/>
          <w:szCs w:val="16"/>
        </w:rPr>
        <w:t xml:space="preserve">La obra consiste en un bloque </w:t>
      </w:r>
      <w:r w:rsidR="004A1D6C">
        <w:rPr>
          <w:rFonts w:ascii="Century Gothic" w:hAnsi="Century Gothic" w:cs="Arial"/>
          <w:sz w:val="16"/>
          <w:szCs w:val="16"/>
        </w:rPr>
        <w:t xml:space="preserve">que constituye la </w:t>
      </w:r>
      <w:r w:rsidR="00393AFA">
        <w:rPr>
          <w:rFonts w:ascii="Century Gothic" w:hAnsi="Century Gothic" w:cs="Arial"/>
          <w:sz w:val="16"/>
          <w:szCs w:val="16"/>
        </w:rPr>
        <w:t>ampliación de un centro educativo</w:t>
      </w:r>
      <w:r w:rsidRPr="00ED2FC1">
        <w:rPr>
          <w:rFonts w:ascii="Century Gothic" w:hAnsi="Century Gothic" w:cs="Arial"/>
          <w:sz w:val="16"/>
          <w:szCs w:val="16"/>
        </w:rPr>
        <w:t xml:space="preserve">. El edificio consta de </w:t>
      </w:r>
      <w:r w:rsidR="00D23F26" w:rsidRPr="00ED2FC1">
        <w:rPr>
          <w:rFonts w:ascii="Century Gothic" w:hAnsi="Century Gothic" w:cs="Arial"/>
          <w:sz w:val="16"/>
          <w:szCs w:val="16"/>
        </w:rPr>
        <w:t>do</w:t>
      </w:r>
      <w:r w:rsidRPr="00ED2FC1">
        <w:rPr>
          <w:rFonts w:ascii="Century Gothic" w:hAnsi="Century Gothic" w:cs="Arial"/>
          <w:sz w:val="16"/>
          <w:szCs w:val="16"/>
        </w:rPr>
        <w:t>s plantas todas ellas sobre rasante. El terreno en el que se asient</w:t>
      </w:r>
      <w:r w:rsidR="00645B0F" w:rsidRPr="00ED2FC1">
        <w:rPr>
          <w:rFonts w:ascii="Century Gothic" w:hAnsi="Century Gothic" w:cs="Arial"/>
          <w:sz w:val="16"/>
          <w:szCs w:val="16"/>
        </w:rPr>
        <w:t>a tiene un</w:t>
      </w:r>
      <w:r w:rsidR="00D23F26" w:rsidRPr="00ED2FC1">
        <w:rPr>
          <w:rFonts w:ascii="Century Gothic" w:hAnsi="Century Gothic" w:cs="Arial"/>
          <w:sz w:val="16"/>
          <w:szCs w:val="16"/>
        </w:rPr>
        <w:t>os</w:t>
      </w:r>
      <w:r w:rsidR="00645B0F" w:rsidRPr="00ED2FC1">
        <w:rPr>
          <w:rFonts w:ascii="Century Gothic" w:hAnsi="Century Gothic" w:cs="Arial"/>
          <w:sz w:val="16"/>
          <w:szCs w:val="16"/>
        </w:rPr>
        <w:t xml:space="preserve"> desnivel</w:t>
      </w:r>
      <w:r w:rsidR="00D23F26" w:rsidRPr="00ED2FC1">
        <w:rPr>
          <w:rFonts w:ascii="Century Gothic" w:hAnsi="Century Gothic" w:cs="Arial"/>
          <w:sz w:val="16"/>
          <w:szCs w:val="16"/>
        </w:rPr>
        <w:t>es</w:t>
      </w:r>
      <w:r w:rsidR="00645B0F" w:rsidRPr="00ED2FC1">
        <w:rPr>
          <w:rFonts w:ascii="Century Gothic" w:hAnsi="Century Gothic" w:cs="Arial"/>
          <w:sz w:val="16"/>
          <w:szCs w:val="16"/>
        </w:rPr>
        <w:t xml:space="preserve"> </w:t>
      </w:r>
      <w:r w:rsidR="0043713D" w:rsidRPr="00ED2FC1">
        <w:rPr>
          <w:rFonts w:ascii="Century Gothic" w:hAnsi="Century Gothic" w:cs="Arial"/>
          <w:sz w:val="16"/>
          <w:szCs w:val="16"/>
        </w:rPr>
        <w:t xml:space="preserve">poco </w:t>
      </w:r>
      <w:r w:rsidR="00645B0F" w:rsidRPr="00ED2FC1">
        <w:rPr>
          <w:rFonts w:ascii="Century Gothic" w:hAnsi="Century Gothic" w:cs="Arial"/>
          <w:sz w:val="16"/>
          <w:szCs w:val="16"/>
        </w:rPr>
        <w:t>pronunciado</w:t>
      </w:r>
      <w:r w:rsidR="00D23F26" w:rsidRPr="00ED2FC1">
        <w:rPr>
          <w:rFonts w:ascii="Century Gothic" w:hAnsi="Century Gothic" w:cs="Arial"/>
          <w:sz w:val="16"/>
          <w:szCs w:val="16"/>
        </w:rPr>
        <w:t xml:space="preserve">s </w:t>
      </w:r>
      <w:r w:rsidR="002B2725" w:rsidRPr="00ED2FC1">
        <w:rPr>
          <w:rFonts w:ascii="Century Gothic" w:hAnsi="Century Gothic" w:cs="Arial"/>
          <w:sz w:val="16"/>
          <w:szCs w:val="16"/>
        </w:rPr>
        <w:t>que serán regularizados antes de la ejecución de la edificación.</w:t>
      </w:r>
      <w:r w:rsidR="00645B0F" w:rsidRPr="00ED2FC1">
        <w:rPr>
          <w:rFonts w:ascii="Century Gothic" w:hAnsi="Century Gothic" w:cs="Arial"/>
          <w:sz w:val="16"/>
          <w:szCs w:val="16"/>
        </w:rPr>
        <w:t xml:space="preserve"> L</w:t>
      </w:r>
      <w:r w:rsidRPr="00ED2FC1">
        <w:rPr>
          <w:rFonts w:ascii="Century Gothic" w:hAnsi="Century Gothic" w:cs="Arial"/>
          <w:sz w:val="16"/>
          <w:szCs w:val="16"/>
        </w:rPr>
        <w:t xml:space="preserve">a cimentación, será </w:t>
      </w:r>
      <w:r w:rsidR="005B520B" w:rsidRPr="00ED2FC1">
        <w:rPr>
          <w:rFonts w:ascii="Century Gothic" w:hAnsi="Century Gothic" w:cs="Arial"/>
          <w:sz w:val="16"/>
          <w:szCs w:val="16"/>
        </w:rPr>
        <w:t>de pilotes bajo encepados y vigas de atado.</w:t>
      </w:r>
      <w:r w:rsidRPr="00ED2FC1">
        <w:rPr>
          <w:rFonts w:ascii="Century Gothic" w:hAnsi="Century Gothic" w:cs="Arial"/>
          <w:sz w:val="16"/>
          <w:szCs w:val="16"/>
        </w:rPr>
        <w:t xml:space="preserve"> La estructura </w:t>
      </w:r>
      <w:r w:rsidR="00667AF1" w:rsidRPr="00ED2FC1">
        <w:rPr>
          <w:rFonts w:ascii="Century Gothic" w:hAnsi="Century Gothic" w:cs="Arial"/>
          <w:sz w:val="16"/>
          <w:szCs w:val="16"/>
        </w:rPr>
        <w:t>es</w:t>
      </w:r>
      <w:r w:rsidRPr="00ED2FC1">
        <w:rPr>
          <w:rFonts w:ascii="Century Gothic" w:hAnsi="Century Gothic" w:cs="Arial"/>
          <w:sz w:val="16"/>
          <w:szCs w:val="16"/>
        </w:rPr>
        <w:t xml:space="preserve"> pilares y pórticos metálicos </w:t>
      </w:r>
      <w:r w:rsidR="00667AF1" w:rsidRPr="00ED2FC1">
        <w:rPr>
          <w:rFonts w:ascii="Century Gothic" w:hAnsi="Century Gothic" w:cs="Arial"/>
          <w:sz w:val="16"/>
          <w:szCs w:val="16"/>
        </w:rPr>
        <w:t>sobre los que apoyas placas alveolares de</w:t>
      </w:r>
      <w:r w:rsidR="005B520B" w:rsidRPr="00ED2FC1">
        <w:rPr>
          <w:rFonts w:ascii="Century Gothic" w:hAnsi="Century Gothic" w:cs="Arial"/>
          <w:sz w:val="16"/>
          <w:szCs w:val="16"/>
        </w:rPr>
        <w:t xml:space="preserve"> hasta</w:t>
      </w:r>
      <w:r w:rsidR="00667AF1" w:rsidRPr="00ED2FC1">
        <w:rPr>
          <w:rFonts w:ascii="Century Gothic" w:hAnsi="Century Gothic" w:cs="Arial"/>
          <w:sz w:val="16"/>
          <w:szCs w:val="16"/>
        </w:rPr>
        <w:t xml:space="preserve"> </w:t>
      </w:r>
      <w:r w:rsidR="005B520B" w:rsidRPr="00ED2FC1">
        <w:rPr>
          <w:rFonts w:ascii="Century Gothic" w:hAnsi="Century Gothic" w:cs="Arial"/>
          <w:sz w:val="16"/>
          <w:szCs w:val="16"/>
        </w:rPr>
        <w:t>11</w:t>
      </w:r>
      <w:r w:rsidR="00667AF1" w:rsidRPr="00ED2FC1">
        <w:rPr>
          <w:rFonts w:ascii="Century Gothic" w:hAnsi="Century Gothic" w:cs="Arial"/>
          <w:sz w:val="16"/>
          <w:szCs w:val="16"/>
        </w:rPr>
        <w:t>metros de luces. Los cerramientos son de doble hoja con aislamiento intermedio. Cubiertas de PVC</w:t>
      </w:r>
      <w:r w:rsidR="005B520B" w:rsidRPr="00ED2FC1">
        <w:rPr>
          <w:rFonts w:ascii="Century Gothic" w:hAnsi="Century Gothic" w:cs="Arial"/>
          <w:sz w:val="16"/>
          <w:szCs w:val="16"/>
        </w:rPr>
        <w:t xml:space="preserve"> y teja cerámica mixta</w:t>
      </w:r>
      <w:r w:rsidR="00667AF1" w:rsidRPr="00ED2FC1">
        <w:rPr>
          <w:rFonts w:ascii="Century Gothic" w:hAnsi="Century Gothic" w:cs="Arial"/>
          <w:sz w:val="16"/>
          <w:szCs w:val="16"/>
        </w:rPr>
        <w:t xml:space="preserve">. Particiones y revestimientos interiores de placas de yeso laminado. Las </w:t>
      </w:r>
      <w:proofErr w:type="spellStart"/>
      <w:r w:rsidR="00667AF1" w:rsidRPr="00ED2FC1">
        <w:rPr>
          <w:rFonts w:ascii="Century Gothic" w:hAnsi="Century Gothic" w:cs="Arial"/>
          <w:sz w:val="16"/>
          <w:szCs w:val="16"/>
        </w:rPr>
        <w:t>intalaciones</w:t>
      </w:r>
      <w:proofErr w:type="spellEnd"/>
      <w:r w:rsidR="00667AF1" w:rsidRPr="00ED2FC1">
        <w:rPr>
          <w:rFonts w:ascii="Century Gothic" w:hAnsi="Century Gothic" w:cs="Arial"/>
          <w:sz w:val="16"/>
          <w:szCs w:val="16"/>
        </w:rPr>
        <w:t xml:space="preserve"> de las que se dota el edifico son: calefacción, gas, electricidad, </w:t>
      </w:r>
      <w:r w:rsidR="00645B0F" w:rsidRPr="00ED2FC1">
        <w:rPr>
          <w:rFonts w:ascii="Century Gothic" w:hAnsi="Century Gothic" w:cs="Arial"/>
          <w:sz w:val="16"/>
          <w:szCs w:val="16"/>
        </w:rPr>
        <w:t>telefonía, ventilación</w:t>
      </w:r>
      <w:r w:rsidR="00667AF1" w:rsidRPr="00ED2FC1">
        <w:rPr>
          <w:rFonts w:ascii="Century Gothic" w:hAnsi="Century Gothic" w:cs="Arial"/>
          <w:sz w:val="16"/>
          <w:szCs w:val="16"/>
        </w:rPr>
        <w:t>.</w:t>
      </w:r>
    </w:p>
    <w:p w:rsidR="00550C50" w:rsidRPr="00ED2FC1" w:rsidRDefault="00550C50">
      <w:pPr>
        <w:jc w:val="both"/>
        <w:rPr>
          <w:rFonts w:ascii="Century Gothic" w:hAnsi="Century Gothic" w:cs="Arial"/>
          <w:sz w:val="16"/>
          <w:szCs w:val="16"/>
        </w:rPr>
      </w:pPr>
    </w:p>
    <w:p w:rsidR="00550C50" w:rsidRPr="00ED2FC1" w:rsidRDefault="00550C50">
      <w:pPr>
        <w:pStyle w:val="Textoindependiente22"/>
        <w:rPr>
          <w:rFonts w:ascii="Century Gothic" w:hAnsi="Century Gothic" w:cs="Arial"/>
          <w:sz w:val="16"/>
          <w:szCs w:val="16"/>
        </w:rPr>
      </w:pPr>
      <w:r w:rsidRPr="00ED2FC1">
        <w:rPr>
          <w:rFonts w:ascii="Century Gothic" w:hAnsi="Century Gothic" w:cs="Arial"/>
          <w:sz w:val="16"/>
          <w:szCs w:val="16"/>
        </w:rPr>
        <w:t>Relación de oficios y trabajos a realizar:</w:t>
      </w:r>
    </w:p>
    <w:p w:rsidR="00401DDC" w:rsidRPr="00ED2FC1" w:rsidRDefault="00401DDC">
      <w:pPr>
        <w:pStyle w:val="Textoindependiente22"/>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Está previsto que se realicen durante el transcurso de la obra las siguientes actividades:</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Muros de </w:t>
      </w:r>
      <w:r w:rsidR="00667AF1" w:rsidRPr="00ED2FC1">
        <w:rPr>
          <w:rFonts w:ascii="Century Gothic" w:hAnsi="Century Gothic" w:cs="Arial"/>
          <w:sz w:val="16"/>
          <w:szCs w:val="16"/>
        </w:rPr>
        <w:t>contención</w:t>
      </w:r>
      <w:r w:rsidR="004A1D6C">
        <w:rPr>
          <w:rFonts w:ascii="Century Gothic" w:hAnsi="Century Gothic" w:cs="Arial"/>
          <w:sz w:val="16"/>
          <w:szCs w:val="16"/>
        </w:rPr>
        <w:t>; pilotaje</w:t>
      </w:r>
      <w:r w:rsidRPr="00ED2FC1">
        <w:rPr>
          <w:rFonts w:ascii="Century Gothic" w:hAnsi="Century Gothic" w:cs="Arial"/>
          <w:sz w:val="16"/>
          <w:szCs w:val="16"/>
        </w:rPr>
        <w:t xml:space="preserve">; estructura </w:t>
      </w:r>
      <w:r w:rsidR="00667AF1" w:rsidRPr="00ED2FC1">
        <w:rPr>
          <w:rFonts w:ascii="Century Gothic" w:hAnsi="Century Gothic" w:cs="Arial"/>
          <w:sz w:val="16"/>
          <w:szCs w:val="16"/>
        </w:rPr>
        <w:t xml:space="preserve">metálica, </w:t>
      </w:r>
      <w:r w:rsidRPr="00ED2FC1">
        <w:rPr>
          <w:rFonts w:ascii="Century Gothic" w:hAnsi="Century Gothic" w:cs="Arial"/>
          <w:sz w:val="16"/>
          <w:szCs w:val="16"/>
        </w:rPr>
        <w:t>de hormigón armado</w:t>
      </w:r>
      <w:r w:rsidR="00667AF1" w:rsidRPr="00ED2FC1">
        <w:rPr>
          <w:rFonts w:ascii="Century Gothic" w:hAnsi="Century Gothic" w:cs="Arial"/>
          <w:sz w:val="16"/>
          <w:szCs w:val="16"/>
        </w:rPr>
        <w:t xml:space="preserve"> y placas alveolares</w:t>
      </w:r>
      <w:r w:rsidRPr="00ED2FC1">
        <w:rPr>
          <w:rFonts w:ascii="Century Gothic" w:hAnsi="Century Gothic" w:cs="Arial"/>
          <w:sz w:val="16"/>
          <w:szCs w:val="16"/>
        </w:rPr>
        <w:t xml:space="preserve">; cerramientos exteriores de fachada; tabiquería de ladrillo y cartón-yeso; carpintería metálica y de </w:t>
      </w:r>
      <w:proofErr w:type="spellStart"/>
      <w:r w:rsidRPr="00ED2FC1">
        <w:rPr>
          <w:rFonts w:ascii="Century Gothic" w:hAnsi="Century Gothic" w:cs="Arial"/>
          <w:sz w:val="16"/>
          <w:szCs w:val="16"/>
        </w:rPr>
        <w:t>alumino</w:t>
      </w:r>
      <w:proofErr w:type="spellEnd"/>
      <w:r w:rsidRPr="00ED2FC1">
        <w:rPr>
          <w:rFonts w:ascii="Century Gothic" w:hAnsi="Century Gothic" w:cs="Arial"/>
          <w:sz w:val="16"/>
          <w:szCs w:val="16"/>
        </w:rPr>
        <w:t>; carpintería de madera; persianas; barandillas; revestimientos continuos; pinturas; formación de cubiertas; solados; saneamiento; calefacción; instalación de gas; instalaciones eléctricas; iluminación; cableado T.V.; detección y prevención de in</w:t>
      </w:r>
      <w:r w:rsidR="00634901" w:rsidRPr="00ED2FC1">
        <w:rPr>
          <w:rFonts w:ascii="Century Gothic" w:hAnsi="Century Gothic" w:cs="Arial"/>
          <w:sz w:val="16"/>
          <w:szCs w:val="16"/>
        </w:rPr>
        <w:t>cendios</w:t>
      </w:r>
      <w:r w:rsidR="00667AF1" w:rsidRPr="00ED2FC1">
        <w:rPr>
          <w:rFonts w:ascii="Century Gothic" w:hAnsi="Century Gothic" w:cs="Arial"/>
          <w:sz w:val="16"/>
          <w:szCs w:val="16"/>
        </w:rPr>
        <w:t xml:space="preserve">, </w:t>
      </w:r>
      <w:r w:rsidR="00634901" w:rsidRPr="00ED2FC1">
        <w:rPr>
          <w:rFonts w:ascii="Century Gothic" w:hAnsi="Century Gothic" w:cs="Arial"/>
          <w:sz w:val="16"/>
          <w:szCs w:val="16"/>
        </w:rPr>
        <w:t>ventilación y acabados.</w:t>
      </w:r>
    </w:p>
    <w:p w:rsidR="00401DDC" w:rsidRPr="00ED2FC1" w:rsidRDefault="00401DDC" w:rsidP="004E34DB">
      <w:pPr>
        <w:jc w:val="both"/>
        <w:rPr>
          <w:rFonts w:ascii="Century Gothic" w:hAnsi="Century Gothic" w:cs="Arial"/>
          <w:b/>
          <w:sz w:val="16"/>
          <w:szCs w:val="16"/>
        </w:rPr>
      </w:pPr>
    </w:p>
    <w:p w:rsidR="00401DDC" w:rsidRPr="00ED2FC1" w:rsidRDefault="00423F75" w:rsidP="004E34DB">
      <w:pPr>
        <w:jc w:val="both"/>
        <w:rPr>
          <w:rFonts w:ascii="Century Gothic" w:hAnsi="Century Gothic" w:cs="Arial"/>
          <w:b/>
          <w:sz w:val="16"/>
          <w:szCs w:val="16"/>
        </w:rPr>
      </w:pPr>
      <w:r w:rsidRPr="00ED2FC1">
        <w:rPr>
          <w:rFonts w:ascii="Century Gothic" w:hAnsi="Century Gothic" w:cs="Arial"/>
          <w:b/>
          <w:sz w:val="16"/>
          <w:szCs w:val="16"/>
        </w:rPr>
        <w:t xml:space="preserve">Accesos: </w:t>
      </w:r>
    </w:p>
    <w:p w:rsidR="00401DDC" w:rsidRPr="00ED2FC1" w:rsidRDefault="00401DDC" w:rsidP="004E34DB">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Los accesos a la obra de los materiales </w:t>
      </w:r>
      <w:r w:rsidR="00401DDC" w:rsidRPr="00ED2FC1">
        <w:rPr>
          <w:rFonts w:ascii="Century Gothic" w:hAnsi="Century Gothic" w:cs="Arial"/>
          <w:sz w:val="16"/>
          <w:szCs w:val="16"/>
        </w:rPr>
        <w:t>y de la maquinaria serán por la</w:t>
      </w:r>
      <w:r w:rsidR="00685557" w:rsidRPr="00ED2FC1">
        <w:rPr>
          <w:rFonts w:ascii="Century Gothic" w:hAnsi="Century Gothic" w:cs="Arial"/>
          <w:sz w:val="16"/>
          <w:szCs w:val="16"/>
        </w:rPr>
        <w:t>s</w:t>
      </w:r>
      <w:r w:rsidR="00401DDC" w:rsidRPr="00ED2FC1">
        <w:rPr>
          <w:rFonts w:ascii="Century Gothic" w:hAnsi="Century Gothic" w:cs="Arial"/>
          <w:sz w:val="16"/>
          <w:szCs w:val="16"/>
        </w:rPr>
        <w:t xml:space="preserve"> calle</w:t>
      </w:r>
      <w:r w:rsidR="00685557" w:rsidRPr="00ED2FC1">
        <w:rPr>
          <w:rFonts w:ascii="Century Gothic" w:hAnsi="Century Gothic" w:cs="Arial"/>
          <w:sz w:val="16"/>
          <w:szCs w:val="16"/>
        </w:rPr>
        <w:t>s</w:t>
      </w:r>
      <w:r w:rsidR="00D23F26" w:rsidRPr="00ED2FC1">
        <w:rPr>
          <w:rFonts w:ascii="Century Gothic" w:hAnsi="Century Gothic" w:cs="Arial"/>
          <w:sz w:val="16"/>
          <w:szCs w:val="16"/>
        </w:rPr>
        <w:t xml:space="preserve"> </w:t>
      </w:r>
      <w:r w:rsidR="00685557" w:rsidRPr="00ED2FC1">
        <w:rPr>
          <w:rFonts w:ascii="Century Gothic" w:hAnsi="Century Gothic" w:cs="Arial"/>
          <w:sz w:val="16"/>
          <w:szCs w:val="16"/>
        </w:rPr>
        <w:t>que delimitan las parcelas.</w:t>
      </w:r>
    </w:p>
    <w:p w:rsidR="00401DDC" w:rsidRPr="00ED2FC1" w:rsidRDefault="00401DDC">
      <w:pPr>
        <w:jc w:val="both"/>
        <w:rPr>
          <w:rFonts w:ascii="Century Gothic" w:hAnsi="Century Gothic" w:cs="Arial"/>
          <w:sz w:val="16"/>
          <w:szCs w:val="16"/>
        </w:rPr>
      </w:pPr>
    </w:p>
    <w:p w:rsidR="00401DDC" w:rsidRPr="00ED2FC1" w:rsidRDefault="00550C50" w:rsidP="004E34DB">
      <w:pPr>
        <w:jc w:val="both"/>
        <w:rPr>
          <w:rFonts w:ascii="Century Gothic" w:hAnsi="Century Gothic" w:cs="Arial"/>
          <w:b/>
          <w:sz w:val="16"/>
          <w:szCs w:val="16"/>
        </w:rPr>
      </w:pPr>
      <w:r w:rsidRPr="00ED2FC1">
        <w:rPr>
          <w:rFonts w:ascii="Century Gothic" w:hAnsi="Century Gothic" w:cs="Arial"/>
          <w:b/>
          <w:sz w:val="16"/>
          <w:szCs w:val="16"/>
        </w:rPr>
        <w:t>Edificaciones colindante</w:t>
      </w:r>
      <w:r w:rsidR="00423F75" w:rsidRPr="00ED2FC1">
        <w:rPr>
          <w:rFonts w:ascii="Century Gothic" w:hAnsi="Century Gothic" w:cs="Arial"/>
          <w:b/>
          <w:sz w:val="16"/>
          <w:szCs w:val="16"/>
        </w:rPr>
        <w:t>s y medianeras</w:t>
      </w:r>
      <w:r w:rsidRPr="00ED2FC1">
        <w:rPr>
          <w:rFonts w:ascii="Century Gothic" w:hAnsi="Century Gothic" w:cs="Arial"/>
          <w:b/>
          <w:sz w:val="16"/>
          <w:szCs w:val="16"/>
        </w:rPr>
        <w:t xml:space="preserve">: </w:t>
      </w:r>
    </w:p>
    <w:p w:rsidR="00401DDC" w:rsidRPr="00ED2FC1" w:rsidRDefault="00401DDC" w:rsidP="004E34DB">
      <w:pPr>
        <w:jc w:val="both"/>
        <w:rPr>
          <w:rFonts w:ascii="Century Gothic" w:hAnsi="Century Gothic" w:cs="Arial"/>
          <w:b/>
          <w:sz w:val="16"/>
          <w:szCs w:val="16"/>
        </w:rPr>
      </w:pPr>
    </w:p>
    <w:p w:rsidR="004E34DB" w:rsidRPr="00ED2FC1" w:rsidRDefault="00550C50" w:rsidP="004E34DB">
      <w:pPr>
        <w:jc w:val="both"/>
        <w:rPr>
          <w:rFonts w:ascii="Century Gothic" w:hAnsi="Century Gothic" w:cs="Arial"/>
          <w:sz w:val="16"/>
          <w:szCs w:val="16"/>
        </w:rPr>
      </w:pPr>
      <w:r w:rsidRPr="00ED2FC1">
        <w:rPr>
          <w:rFonts w:ascii="Century Gothic" w:hAnsi="Century Gothic" w:cs="Arial"/>
          <w:sz w:val="16"/>
          <w:szCs w:val="16"/>
        </w:rPr>
        <w:t xml:space="preserve">En la zona </w:t>
      </w:r>
      <w:r w:rsidR="004E34DB" w:rsidRPr="00ED2FC1">
        <w:rPr>
          <w:rFonts w:ascii="Century Gothic" w:hAnsi="Century Gothic" w:cs="Arial"/>
          <w:sz w:val="16"/>
          <w:szCs w:val="16"/>
        </w:rPr>
        <w:t xml:space="preserve">no </w:t>
      </w:r>
      <w:r w:rsidRPr="00ED2FC1">
        <w:rPr>
          <w:rFonts w:ascii="Century Gothic" w:hAnsi="Century Gothic" w:cs="Arial"/>
          <w:sz w:val="16"/>
          <w:szCs w:val="16"/>
        </w:rPr>
        <w:t xml:space="preserve">se está ejecutando </w:t>
      </w:r>
      <w:r w:rsidR="004E34DB" w:rsidRPr="00ED2FC1">
        <w:rPr>
          <w:rFonts w:ascii="Century Gothic" w:hAnsi="Century Gothic" w:cs="Arial"/>
          <w:sz w:val="16"/>
          <w:szCs w:val="16"/>
        </w:rPr>
        <w:t>ninguna edificación</w:t>
      </w:r>
      <w:r w:rsidR="00401DDC" w:rsidRPr="00ED2FC1">
        <w:rPr>
          <w:rFonts w:ascii="Century Gothic" w:hAnsi="Century Gothic" w:cs="Arial"/>
          <w:sz w:val="16"/>
          <w:szCs w:val="16"/>
        </w:rPr>
        <w:t>, aunque son parcelas para urb</w:t>
      </w:r>
      <w:r w:rsidR="00D5032C" w:rsidRPr="00ED2FC1">
        <w:rPr>
          <w:rFonts w:ascii="Century Gothic" w:hAnsi="Century Gothic" w:cs="Arial"/>
          <w:sz w:val="16"/>
          <w:szCs w:val="16"/>
        </w:rPr>
        <w:t>a</w:t>
      </w:r>
      <w:r w:rsidR="00401DDC" w:rsidRPr="00ED2FC1">
        <w:rPr>
          <w:rFonts w:ascii="Century Gothic" w:hAnsi="Century Gothic" w:cs="Arial"/>
          <w:sz w:val="16"/>
          <w:szCs w:val="16"/>
        </w:rPr>
        <w:t xml:space="preserve">nizar </w:t>
      </w:r>
      <w:r w:rsidR="00667AF1" w:rsidRPr="00ED2FC1">
        <w:rPr>
          <w:rFonts w:ascii="Century Gothic" w:hAnsi="Century Gothic" w:cs="Arial"/>
          <w:sz w:val="16"/>
          <w:szCs w:val="16"/>
        </w:rPr>
        <w:t>algunas</w:t>
      </w:r>
      <w:r w:rsidR="00401DDC" w:rsidRPr="00ED2FC1">
        <w:rPr>
          <w:rFonts w:ascii="Century Gothic" w:hAnsi="Century Gothic" w:cs="Arial"/>
          <w:sz w:val="16"/>
          <w:szCs w:val="16"/>
        </w:rPr>
        <w:t xml:space="preserve"> de alrededor.</w:t>
      </w:r>
      <w:r w:rsidR="00645B0F" w:rsidRPr="00ED2FC1">
        <w:rPr>
          <w:rFonts w:ascii="Century Gothic" w:hAnsi="Century Gothic" w:cs="Arial"/>
          <w:sz w:val="16"/>
          <w:szCs w:val="16"/>
        </w:rPr>
        <w:t xml:space="preserve"> </w:t>
      </w:r>
    </w:p>
    <w:p w:rsidR="00E90988" w:rsidRPr="00ED2FC1" w:rsidRDefault="00E90988" w:rsidP="004E34DB">
      <w:pPr>
        <w:jc w:val="both"/>
        <w:rPr>
          <w:rFonts w:ascii="Century Gothic" w:hAnsi="Century Gothic" w:cs="Arial"/>
          <w:sz w:val="16"/>
          <w:szCs w:val="16"/>
        </w:rPr>
      </w:pPr>
    </w:p>
    <w:p w:rsidR="00401DDC" w:rsidRPr="00ED2FC1" w:rsidRDefault="00550C50">
      <w:pPr>
        <w:ind w:left="1418" w:hanging="1418"/>
        <w:jc w:val="both"/>
        <w:rPr>
          <w:rFonts w:ascii="Century Gothic" w:hAnsi="Century Gothic" w:cs="Arial"/>
          <w:sz w:val="16"/>
          <w:szCs w:val="16"/>
        </w:rPr>
      </w:pPr>
      <w:r w:rsidRPr="00ED2FC1">
        <w:rPr>
          <w:rFonts w:ascii="Century Gothic" w:hAnsi="Century Gothic" w:cs="Arial"/>
          <w:b/>
          <w:sz w:val="16"/>
          <w:szCs w:val="16"/>
        </w:rPr>
        <w:t>Topografía:</w:t>
      </w:r>
      <w:r w:rsidRPr="00ED2FC1">
        <w:rPr>
          <w:rFonts w:ascii="Century Gothic" w:hAnsi="Century Gothic" w:cs="Arial"/>
          <w:sz w:val="16"/>
          <w:szCs w:val="16"/>
        </w:rPr>
        <w:t xml:space="preserve"> </w:t>
      </w:r>
    </w:p>
    <w:p w:rsidR="00401DDC" w:rsidRPr="00ED2FC1" w:rsidRDefault="00401DDC">
      <w:pPr>
        <w:ind w:left="1418" w:hanging="1418"/>
        <w:jc w:val="both"/>
        <w:rPr>
          <w:rFonts w:ascii="Century Gothic" w:hAnsi="Century Gothic" w:cs="Arial"/>
          <w:sz w:val="16"/>
          <w:szCs w:val="16"/>
        </w:rPr>
      </w:pPr>
    </w:p>
    <w:p w:rsidR="00550C50" w:rsidRPr="00ED2FC1" w:rsidRDefault="00645B0F">
      <w:pPr>
        <w:ind w:left="1418" w:hanging="1418"/>
        <w:jc w:val="both"/>
        <w:rPr>
          <w:rFonts w:ascii="Century Gothic" w:hAnsi="Century Gothic" w:cs="Arial"/>
          <w:sz w:val="16"/>
          <w:szCs w:val="16"/>
        </w:rPr>
      </w:pPr>
      <w:r w:rsidRPr="00ED2FC1">
        <w:rPr>
          <w:rFonts w:ascii="Century Gothic" w:hAnsi="Century Gothic" w:cs="Arial"/>
          <w:sz w:val="16"/>
          <w:szCs w:val="16"/>
        </w:rPr>
        <w:t xml:space="preserve">Es sensiblemente </w:t>
      </w:r>
      <w:r w:rsidR="00E90988" w:rsidRPr="00ED2FC1">
        <w:rPr>
          <w:rFonts w:ascii="Century Gothic" w:hAnsi="Century Gothic" w:cs="Arial"/>
          <w:sz w:val="16"/>
          <w:szCs w:val="16"/>
        </w:rPr>
        <w:t>r</w:t>
      </w:r>
      <w:r w:rsidR="00D23F26" w:rsidRPr="00ED2FC1">
        <w:rPr>
          <w:rFonts w:ascii="Century Gothic" w:hAnsi="Century Gothic" w:cs="Arial"/>
          <w:sz w:val="16"/>
          <w:szCs w:val="16"/>
        </w:rPr>
        <w:t>egular.</w:t>
      </w:r>
    </w:p>
    <w:p w:rsidR="00550C50" w:rsidRPr="00ED2FC1" w:rsidRDefault="00550C50">
      <w:pPr>
        <w:jc w:val="both"/>
        <w:rPr>
          <w:rFonts w:ascii="Century Gothic" w:hAnsi="Century Gothic" w:cs="Arial"/>
          <w:sz w:val="16"/>
          <w:szCs w:val="16"/>
        </w:rPr>
      </w:pPr>
    </w:p>
    <w:p w:rsidR="00423F75" w:rsidRPr="00ED2FC1" w:rsidRDefault="00423F75" w:rsidP="00423F75">
      <w:pPr>
        <w:spacing w:line="0" w:lineRule="atLeast"/>
        <w:jc w:val="both"/>
        <w:rPr>
          <w:rFonts w:ascii="Century Gothic" w:hAnsi="Century Gothic"/>
          <w:b/>
          <w:sz w:val="16"/>
          <w:szCs w:val="16"/>
          <w:lang w:val="es-ES"/>
        </w:rPr>
      </w:pPr>
      <w:r w:rsidRPr="00ED2FC1">
        <w:rPr>
          <w:rFonts w:ascii="Century Gothic" w:hAnsi="Century Gothic"/>
          <w:b/>
          <w:sz w:val="16"/>
          <w:szCs w:val="16"/>
          <w:lang w:val="es-ES"/>
        </w:rPr>
        <w:t>Estudio climático</w:t>
      </w:r>
    </w:p>
    <w:p w:rsidR="00423F75" w:rsidRPr="00ED2FC1" w:rsidRDefault="00423F75" w:rsidP="00423F75">
      <w:pPr>
        <w:spacing w:line="0" w:lineRule="atLeast"/>
        <w:jc w:val="both"/>
        <w:rPr>
          <w:rFonts w:ascii="Century Gothic" w:hAnsi="Century Gothic"/>
          <w:sz w:val="16"/>
          <w:szCs w:val="16"/>
          <w:lang w:val="es-ES"/>
        </w:rPr>
      </w:pPr>
    </w:p>
    <w:p w:rsidR="00423F75" w:rsidRPr="00ED2FC1" w:rsidRDefault="00423F75" w:rsidP="00423F75">
      <w:pPr>
        <w:pStyle w:val="Textoindependiente3"/>
        <w:spacing w:line="0" w:lineRule="atLeast"/>
        <w:rPr>
          <w:rFonts w:ascii="Century Gothic" w:hAnsi="Century Gothic"/>
          <w:b w:val="0"/>
          <w:color w:val="auto"/>
          <w:sz w:val="16"/>
          <w:szCs w:val="16"/>
          <w:lang w:val="es-ES"/>
        </w:rPr>
      </w:pPr>
      <w:r w:rsidRPr="00ED2FC1">
        <w:rPr>
          <w:rFonts w:ascii="Century Gothic" w:hAnsi="Century Gothic"/>
          <w:b w:val="0"/>
          <w:color w:val="auto"/>
          <w:sz w:val="16"/>
          <w:szCs w:val="16"/>
          <w:lang w:val="es-ES"/>
        </w:rPr>
        <w:t xml:space="preserve">La obra se ejecutará en </w:t>
      </w:r>
      <w:r w:rsidR="00667AF1" w:rsidRPr="00ED2FC1">
        <w:rPr>
          <w:rFonts w:ascii="Century Gothic" w:hAnsi="Century Gothic"/>
          <w:b w:val="0"/>
          <w:color w:val="auto"/>
          <w:sz w:val="16"/>
          <w:szCs w:val="16"/>
          <w:lang w:val="es-ES"/>
        </w:rPr>
        <w:t>primavera-</w:t>
      </w:r>
      <w:r w:rsidRPr="00ED2FC1">
        <w:rPr>
          <w:rFonts w:ascii="Century Gothic" w:hAnsi="Century Gothic"/>
          <w:b w:val="0"/>
          <w:color w:val="auto"/>
          <w:sz w:val="16"/>
          <w:szCs w:val="16"/>
          <w:lang w:val="es-ES"/>
        </w:rPr>
        <w:t>verano. Dado el clima continental de la zona se consideran los riesgos climáticos producidos por el frío, la lluvia, el viento, la nieve y las heladas.</w:t>
      </w:r>
    </w:p>
    <w:p w:rsidR="00550C50" w:rsidRPr="00ED2FC1" w:rsidRDefault="00550C50">
      <w:pPr>
        <w:jc w:val="both"/>
        <w:rPr>
          <w:rFonts w:ascii="Century Gothic" w:hAnsi="Century Gothic" w:cs="Arial"/>
          <w:sz w:val="16"/>
          <w:szCs w:val="16"/>
        </w:rPr>
      </w:pPr>
    </w:p>
    <w:p w:rsidR="00401DDC" w:rsidRPr="00ED2FC1" w:rsidRDefault="00550C50">
      <w:pPr>
        <w:pStyle w:val="Textoindependiente"/>
        <w:rPr>
          <w:rFonts w:ascii="Century Gothic" w:hAnsi="Century Gothic" w:cs="Arial"/>
          <w:b/>
          <w:sz w:val="16"/>
          <w:szCs w:val="16"/>
        </w:rPr>
      </w:pPr>
      <w:r w:rsidRPr="00ED2FC1">
        <w:rPr>
          <w:rFonts w:ascii="Century Gothic" w:hAnsi="Century Gothic" w:cs="Arial"/>
          <w:b/>
          <w:sz w:val="16"/>
          <w:szCs w:val="16"/>
        </w:rPr>
        <w:t xml:space="preserve">Características del suelo: </w:t>
      </w:r>
    </w:p>
    <w:p w:rsidR="00685557" w:rsidRPr="00ED2FC1" w:rsidRDefault="00685557" w:rsidP="00685557">
      <w:pPr>
        <w:pStyle w:val="TT1"/>
        <w:spacing w:line="240" w:lineRule="auto"/>
        <w:ind w:left="0"/>
        <w:rPr>
          <w:rFonts w:ascii="Century Gothic" w:hAnsi="Century Gothic"/>
          <w:sz w:val="16"/>
          <w:szCs w:val="16"/>
        </w:rPr>
      </w:pPr>
      <w:r w:rsidRPr="00ED2FC1">
        <w:rPr>
          <w:rFonts w:ascii="Century Gothic" w:hAnsi="Century Gothic"/>
          <w:sz w:val="16"/>
          <w:szCs w:val="16"/>
        </w:rPr>
        <w:t>Como resumen de las consideraciones efectuadas en el Estudio geotécnico, pueden establecerse las siguientes conclusiones y recomendaciones:</w:t>
      </w:r>
    </w:p>
    <w:p w:rsidR="00685557" w:rsidRPr="00ED2FC1" w:rsidRDefault="00685557" w:rsidP="00685557">
      <w:pPr>
        <w:pStyle w:val="TT1"/>
        <w:spacing w:line="240" w:lineRule="auto"/>
        <w:ind w:left="0"/>
        <w:rPr>
          <w:rFonts w:ascii="Century Gothic" w:hAnsi="Century Gothic"/>
          <w:sz w:val="16"/>
          <w:szCs w:val="16"/>
        </w:rPr>
      </w:pPr>
    </w:p>
    <w:p w:rsidR="00423F75" w:rsidRPr="00ED2FC1" w:rsidRDefault="00685557" w:rsidP="00423F75">
      <w:pPr>
        <w:pStyle w:val="TT1"/>
        <w:spacing w:line="240" w:lineRule="auto"/>
        <w:ind w:left="0"/>
        <w:rPr>
          <w:rFonts w:ascii="Century Gothic" w:hAnsi="Century Gothic"/>
          <w:sz w:val="16"/>
          <w:szCs w:val="16"/>
        </w:rPr>
      </w:pPr>
      <w:r w:rsidRPr="00ED2FC1">
        <w:rPr>
          <w:rFonts w:ascii="Century Gothic" w:hAnsi="Century Gothic"/>
          <w:sz w:val="16"/>
          <w:szCs w:val="16"/>
        </w:rPr>
        <w:t>Para la ejecución de los taludes provisionales de excavación se recomienda adoptar tendidos máximos 1H/</w:t>
      </w:r>
      <w:r w:rsidR="00D23F26" w:rsidRPr="00ED2FC1">
        <w:rPr>
          <w:rFonts w:ascii="Century Gothic" w:hAnsi="Century Gothic"/>
          <w:sz w:val="16"/>
          <w:szCs w:val="16"/>
        </w:rPr>
        <w:t>2</w:t>
      </w:r>
      <w:r w:rsidRPr="00ED2FC1">
        <w:rPr>
          <w:rFonts w:ascii="Century Gothic" w:hAnsi="Century Gothic"/>
          <w:sz w:val="16"/>
          <w:szCs w:val="16"/>
        </w:rPr>
        <w:t xml:space="preserve">V para la totalidad de los materiales afectados por las excavaciones, al tener en cuenta la naturaleza eminentemente granular del terreno natural en sus inicios. </w:t>
      </w:r>
    </w:p>
    <w:p w:rsidR="00550C50" w:rsidRPr="00ED2FC1" w:rsidRDefault="00550C50">
      <w:pPr>
        <w:pStyle w:val="Textoindependiente"/>
        <w:rPr>
          <w:rFonts w:ascii="Century Gothic" w:hAnsi="Century Gothic" w:cs="Arial"/>
          <w:sz w:val="16"/>
          <w:szCs w:val="16"/>
        </w:rPr>
      </w:pPr>
      <w:r w:rsidRPr="00ED2FC1">
        <w:rPr>
          <w:rFonts w:ascii="Century Gothic" w:hAnsi="Century Gothic" w:cs="Arial"/>
          <w:sz w:val="16"/>
          <w:szCs w:val="16"/>
        </w:rPr>
        <w:t xml:space="preserve">En caso de necesitarse más datos hay un estudio geotécnico realizado </w:t>
      </w:r>
      <w:r w:rsidR="00423F75" w:rsidRPr="00ED2FC1">
        <w:rPr>
          <w:rFonts w:ascii="Century Gothic" w:hAnsi="Century Gothic" w:cs="Arial"/>
          <w:sz w:val="16"/>
          <w:szCs w:val="16"/>
        </w:rPr>
        <w:t>que acompaña al proyecto de ejecución</w:t>
      </w:r>
      <w:r w:rsidRPr="00ED2FC1">
        <w:rPr>
          <w:rFonts w:ascii="Century Gothic" w:hAnsi="Century Gothic" w:cs="Arial"/>
          <w:sz w:val="16"/>
          <w:szCs w:val="16"/>
        </w:rPr>
        <w:t>.</w:t>
      </w:r>
    </w:p>
    <w:p w:rsidR="000C2248" w:rsidRPr="00ED2FC1" w:rsidRDefault="000C2248">
      <w:pPr>
        <w:pStyle w:val="Textoindependiente"/>
        <w:rPr>
          <w:rFonts w:ascii="Century Gothic" w:hAnsi="Century Gothic" w:cs="Arial"/>
          <w:sz w:val="16"/>
          <w:szCs w:val="16"/>
        </w:rPr>
      </w:pPr>
    </w:p>
    <w:p w:rsidR="000C2248" w:rsidRPr="00ED2FC1" w:rsidRDefault="00550C50">
      <w:pPr>
        <w:jc w:val="both"/>
        <w:rPr>
          <w:rFonts w:ascii="Century Gothic" w:hAnsi="Century Gothic" w:cs="Arial"/>
          <w:sz w:val="16"/>
          <w:szCs w:val="16"/>
        </w:rPr>
      </w:pPr>
      <w:r w:rsidRPr="00ED2FC1">
        <w:rPr>
          <w:rFonts w:ascii="Century Gothic" w:hAnsi="Century Gothic" w:cs="Arial"/>
          <w:b/>
          <w:sz w:val="16"/>
          <w:szCs w:val="16"/>
        </w:rPr>
        <w:t>Antecedentes:</w:t>
      </w:r>
      <w:r w:rsidRPr="00ED2FC1">
        <w:rPr>
          <w:rFonts w:ascii="Century Gothic" w:hAnsi="Century Gothic" w:cs="Arial"/>
          <w:sz w:val="16"/>
          <w:szCs w:val="16"/>
        </w:rPr>
        <w:t xml:space="preserve"> </w:t>
      </w:r>
    </w:p>
    <w:p w:rsidR="000C2248" w:rsidRPr="00ED2FC1" w:rsidRDefault="000C2248">
      <w:pPr>
        <w:jc w:val="both"/>
        <w:rPr>
          <w:rFonts w:ascii="Century Gothic" w:hAnsi="Century Gothic" w:cs="Arial"/>
          <w:sz w:val="16"/>
          <w:szCs w:val="16"/>
        </w:rPr>
      </w:pPr>
    </w:p>
    <w:p w:rsidR="00550C50" w:rsidRPr="00ED2FC1" w:rsidRDefault="00CD3488">
      <w:pPr>
        <w:jc w:val="both"/>
        <w:rPr>
          <w:rFonts w:ascii="Century Gothic" w:hAnsi="Century Gothic" w:cs="Arial"/>
          <w:sz w:val="16"/>
          <w:szCs w:val="16"/>
        </w:rPr>
      </w:pPr>
      <w:r w:rsidRPr="00ED2FC1">
        <w:rPr>
          <w:rFonts w:ascii="Century Gothic" w:hAnsi="Century Gothic" w:cs="Arial"/>
          <w:sz w:val="16"/>
          <w:szCs w:val="16"/>
        </w:rPr>
        <w:t>Solar urbanizado, se encuentra ejecutada la Fase I.</w:t>
      </w:r>
    </w:p>
    <w:p w:rsidR="00550C50" w:rsidRPr="00ED2FC1" w:rsidRDefault="00550C50">
      <w:pPr>
        <w:ind w:left="2127" w:hanging="2127"/>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Acometida de instalaciones:</w:t>
      </w:r>
      <w:r w:rsidRPr="00ED2FC1">
        <w:rPr>
          <w:rFonts w:ascii="Century Gothic" w:hAnsi="Century Gothic" w:cs="Arial"/>
          <w:sz w:val="16"/>
          <w:szCs w:val="16"/>
        </w:rPr>
        <w:t xml:space="preserve"> </w:t>
      </w:r>
    </w:p>
    <w:p w:rsidR="00401DDC" w:rsidRPr="00ED2FC1" w:rsidRDefault="00401DDC">
      <w:pPr>
        <w:jc w:val="both"/>
        <w:rPr>
          <w:rFonts w:ascii="Century Gothic" w:hAnsi="Century Gothic" w:cs="Arial"/>
          <w:sz w:val="16"/>
          <w:szCs w:val="16"/>
        </w:rPr>
      </w:pPr>
    </w:p>
    <w:p w:rsidR="00D23F26" w:rsidRPr="00ED2FC1" w:rsidRDefault="004A1D6C" w:rsidP="00D23F26">
      <w:pPr>
        <w:jc w:val="both"/>
        <w:rPr>
          <w:rFonts w:ascii="Century Gothic" w:hAnsi="Century Gothic" w:cs="Arial"/>
          <w:sz w:val="16"/>
          <w:szCs w:val="16"/>
        </w:rPr>
      </w:pPr>
      <w:r>
        <w:rPr>
          <w:rFonts w:ascii="Century Gothic" w:hAnsi="Century Gothic" w:cs="Arial"/>
          <w:sz w:val="16"/>
          <w:szCs w:val="16"/>
        </w:rPr>
        <w:t xml:space="preserve">Se solicitarán </w:t>
      </w:r>
      <w:r w:rsidR="00D23F26" w:rsidRPr="00ED2FC1">
        <w:rPr>
          <w:rFonts w:ascii="Century Gothic" w:hAnsi="Century Gothic" w:cs="Arial"/>
          <w:sz w:val="16"/>
          <w:szCs w:val="16"/>
        </w:rPr>
        <w:t>los certificados positivos o negativos a las compañías de gas, teléfono, electricidad (A.</w:t>
      </w:r>
      <w:r>
        <w:rPr>
          <w:rFonts w:ascii="Century Gothic" w:hAnsi="Century Gothic" w:cs="Arial"/>
          <w:sz w:val="16"/>
          <w:szCs w:val="16"/>
        </w:rPr>
        <w:t>T. y B.T.), agua y saneamiento,</w:t>
      </w:r>
      <w:r w:rsidR="00D23F26" w:rsidRPr="00ED2FC1">
        <w:rPr>
          <w:rFonts w:ascii="Century Gothic" w:hAnsi="Century Gothic" w:cs="Arial"/>
          <w:sz w:val="16"/>
          <w:szCs w:val="16"/>
        </w:rPr>
        <w:t xml:space="preserve"> adjuntando plano de situación del solar </w:t>
      </w:r>
    </w:p>
    <w:p w:rsidR="000C2248" w:rsidRPr="00ED2FC1" w:rsidRDefault="000C2248">
      <w:pPr>
        <w:jc w:val="both"/>
        <w:rPr>
          <w:rFonts w:ascii="Century Gothic" w:hAnsi="Century Gothic" w:cs="Arial"/>
          <w:b/>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Lugar del centro asistencial más próximo en caso de accidente:</w:t>
      </w:r>
    </w:p>
    <w:p w:rsidR="00401DDC" w:rsidRPr="00ED2FC1" w:rsidRDefault="00401DDC">
      <w:pPr>
        <w:jc w:val="both"/>
        <w:rPr>
          <w:rFonts w:ascii="Century Gothic" w:hAnsi="Century Gothic" w:cs="Arial"/>
          <w:b/>
          <w:sz w:val="16"/>
          <w:szCs w:val="16"/>
        </w:rPr>
      </w:pPr>
    </w:p>
    <w:p w:rsidR="00667AF1" w:rsidRPr="00ED2FC1" w:rsidRDefault="00667AF1">
      <w:pPr>
        <w:jc w:val="both"/>
        <w:rPr>
          <w:rFonts w:ascii="Century Gothic" w:hAnsi="Century Gothic"/>
          <w:sz w:val="16"/>
          <w:szCs w:val="16"/>
          <w:lang w:val="es-ES"/>
        </w:rPr>
      </w:pPr>
      <w:r w:rsidRPr="00ED2FC1">
        <w:rPr>
          <w:rFonts w:ascii="Century Gothic" w:hAnsi="Century Gothic"/>
          <w:sz w:val="16"/>
          <w:szCs w:val="16"/>
          <w:lang w:val="es-ES"/>
        </w:rPr>
        <w:t xml:space="preserve">HOSPITAL </w:t>
      </w:r>
      <w:r w:rsidR="007C7533" w:rsidRPr="00ED2FC1">
        <w:rPr>
          <w:rFonts w:ascii="Century Gothic" w:hAnsi="Century Gothic"/>
          <w:sz w:val="16"/>
          <w:szCs w:val="16"/>
          <w:lang w:val="es-ES"/>
        </w:rPr>
        <w:t>INFANTA LEONOR</w:t>
      </w:r>
    </w:p>
    <w:p w:rsidR="00467E7E" w:rsidRPr="00ED2FC1" w:rsidRDefault="007C7533" w:rsidP="00D23F26">
      <w:pPr>
        <w:jc w:val="both"/>
        <w:rPr>
          <w:rFonts w:ascii="Century Gothic" w:hAnsi="Century Gothic"/>
          <w:sz w:val="16"/>
          <w:szCs w:val="16"/>
          <w:lang w:val="es-ES"/>
        </w:rPr>
      </w:pPr>
      <w:r w:rsidRPr="00ED2FC1">
        <w:rPr>
          <w:rFonts w:ascii="Century Gothic" w:hAnsi="Century Gothic"/>
          <w:sz w:val="16"/>
          <w:szCs w:val="16"/>
          <w:lang w:val="es-ES"/>
        </w:rPr>
        <w:t>Avenida de Gran Vía del Este, 80</w:t>
      </w:r>
    </w:p>
    <w:p w:rsidR="00D23F26" w:rsidRPr="00ED2FC1" w:rsidRDefault="007C7533" w:rsidP="00D23F26">
      <w:pPr>
        <w:jc w:val="both"/>
        <w:rPr>
          <w:rFonts w:ascii="Century Gothic" w:hAnsi="Century Gothic"/>
          <w:b/>
          <w:sz w:val="16"/>
          <w:szCs w:val="16"/>
          <w:lang w:val="es-ES"/>
        </w:rPr>
      </w:pPr>
      <w:r w:rsidRPr="00ED2FC1">
        <w:rPr>
          <w:rFonts w:ascii="Century Gothic" w:hAnsi="Century Gothic"/>
          <w:b/>
          <w:sz w:val="16"/>
          <w:szCs w:val="16"/>
          <w:lang w:val="es-ES"/>
        </w:rPr>
        <w:t>911 91 80 00</w:t>
      </w:r>
    </w:p>
    <w:p w:rsidR="00467E7E" w:rsidRPr="00ED2FC1" w:rsidRDefault="00467E7E" w:rsidP="00D23F26">
      <w:pPr>
        <w:jc w:val="both"/>
        <w:rPr>
          <w:rFonts w:ascii="Century Gothic" w:hAnsi="Century Gothic"/>
          <w:b/>
          <w:sz w:val="16"/>
          <w:szCs w:val="16"/>
          <w:lang w:val="es-ES"/>
        </w:rPr>
      </w:pPr>
    </w:p>
    <w:p w:rsidR="00467E7E" w:rsidRPr="00ED2FC1" w:rsidRDefault="00E90988">
      <w:pPr>
        <w:jc w:val="both"/>
        <w:rPr>
          <w:rFonts w:ascii="Century Gothic" w:hAnsi="Century Gothic" w:cs="Arial"/>
          <w:bCs/>
          <w:sz w:val="16"/>
          <w:szCs w:val="16"/>
        </w:rPr>
      </w:pPr>
      <w:r w:rsidRPr="00ED2FC1">
        <w:rPr>
          <w:rFonts w:ascii="Century Gothic" w:hAnsi="Century Gothic" w:cs="Arial"/>
          <w:bCs/>
          <w:sz w:val="16"/>
          <w:szCs w:val="16"/>
        </w:rPr>
        <w:t xml:space="preserve">CENTRO DE SALUD </w:t>
      </w:r>
      <w:r w:rsidR="00BA654C" w:rsidRPr="00ED2FC1">
        <w:rPr>
          <w:rFonts w:ascii="Century Gothic" w:hAnsi="Century Gothic" w:cs="Arial"/>
          <w:bCs/>
          <w:sz w:val="16"/>
          <w:szCs w:val="16"/>
        </w:rPr>
        <w:t>ENSANCHE DE VALLECAS</w:t>
      </w:r>
    </w:p>
    <w:p w:rsidR="00467E7E" w:rsidRPr="00ED2FC1" w:rsidRDefault="001F01EE" w:rsidP="00467E7E">
      <w:pPr>
        <w:jc w:val="both"/>
        <w:rPr>
          <w:rFonts w:ascii="Century Gothic" w:hAnsi="Century Gothic" w:cs="Arial"/>
          <w:bCs/>
          <w:sz w:val="16"/>
          <w:szCs w:val="16"/>
          <w:lang w:val="es-ES"/>
        </w:rPr>
      </w:pPr>
      <w:r w:rsidRPr="00ED2FC1">
        <w:rPr>
          <w:rFonts w:ascii="Century Gothic" w:hAnsi="Century Gothic" w:cs="Arial"/>
          <w:bCs/>
          <w:sz w:val="16"/>
          <w:szCs w:val="16"/>
          <w:lang w:val="es-ES"/>
        </w:rPr>
        <w:t xml:space="preserve">Calle </w:t>
      </w:r>
      <w:proofErr w:type="spellStart"/>
      <w:r w:rsidR="00BA654C" w:rsidRPr="00ED2FC1">
        <w:rPr>
          <w:rFonts w:ascii="Century Gothic" w:hAnsi="Century Gothic" w:cs="Arial"/>
          <w:bCs/>
          <w:sz w:val="16"/>
          <w:szCs w:val="16"/>
          <w:lang w:val="es-ES"/>
        </w:rPr>
        <w:t>Cincovillas</w:t>
      </w:r>
      <w:proofErr w:type="spellEnd"/>
      <w:r w:rsidR="004A1D6C">
        <w:rPr>
          <w:rFonts w:ascii="Century Gothic" w:hAnsi="Century Gothic" w:cs="Arial"/>
          <w:bCs/>
          <w:sz w:val="16"/>
          <w:szCs w:val="16"/>
          <w:lang w:val="es-ES"/>
        </w:rPr>
        <w:t xml:space="preserve">, 1, </w:t>
      </w:r>
      <w:r w:rsidR="00BA654C" w:rsidRPr="00ED2FC1">
        <w:rPr>
          <w:rFonts w:ascii="Century Gothic" w:hAnsi="Century Gothic" w:cs="Arial"/>
          <w:bCs/>
          <w:sz w:val="16"/>
          <w:szCs w:val="16"/>
          <w:lang w:val="es-ES"/>
        </w:rPr>
        <w:t>Madrid</w:t>
      </w:r>
    </w:p>
    <w:p w:rsidR="00467E7E" w:rsidRPr="00ED2FC1" w:rsidRDefault="00BA654C" w:rsidP="00467E7E">
      <w:pPr>
        <w:jc w:val="both"/>
        <w:rPr>
          <w:rFonts w:ascii="Century Gothic" w:hAnsi="Century Gothic" w:cs="Arial"/>
          <w:b/>
          <w:bCs/>
          <w:sz w:val="16"/>
          <w:szCs w:val="16"/>
          <w:lang w:val="es-ES"/>
        </w:rPr>
      </w:pPr>
      <w:r w:rsidRPr="00ED2FC1">
        <w:rPr>
          <w:rFonts w:ascii="Century Gothic" w:hAnsi="Century Gothic" w:cs="Arial"/>
          <w:b/>
          <w:bCs/>
          <w:sz w:val="16"/>
          <w:szCs w:val="16"/>
          <w:lang w:val="es-ES"/>
        </w:rPr>
        <w:t>913 85 22 55</w:t>
      </w:r>
    </w:p>
    <w:p w:rsidR="00467E7E" w:rsidRPr="00ED2FC1" w:rsidRDefault="00467E7E">
      <w:pPr>
        <w:jc w:val="both"/>
        <w:rPr>
          <w:rFonts w:ascii="Century Gothic" w:hAnsi="Century Gothic" w:cs="Arial"/>
          <w:bCs/>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bCs/>
          <w:sz w:val="16"/>
          <w:szCs w:val="16"/>
        </w:rPr>
        <w:t>URGENCIAS</w:t>
      </w:r>
      <w:r w:rsidR="00ED2FC1">
        <w:rPr>
          <w:rFonts w:ascii="Century Gothic" w:hAnsi="Century Gothic" w:cs="Arial"/>
          <w:sz w:val="16"/>
          <w:szCs w:val="16"/>
        </w:rPr>
        <w:t xml:space="preserve">: </w:t>
      </w:r>
      <w:r w:rsidRPr="00ED2FC1">
        <w:rPr>
          <w:rFonts w:ascii="Century Gothic" w:hAnsi="Century Gothic" w:cs="Arial"/>
          <w:sz w:val="16"/>
          <w:szCs w:val="16"/>
        </w:rPr>
        <w:t>112.</w:t>
      </w:r>
    </w:p>
    <w:p w:rsidR="000C2248" w:rsidRPr="00ED2FC1" w:rsidRDefault="000C2248">
      <w:pPr>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Direc</w:t>
      </w:r>
      <w:r w:rsidR="00ED2FC1">
        <w:rPr>
          <w:rFonts w:ascii="Century Gothic" w:hAnsi="Century Gothic" w:cs="Arial"/>
          <w:b/>
          <w:sz w:val="16"/>
          <w:szCs w:val="16"/>
        </w:rPr>
        <w:t>ción y teléfono de ambulancias:</w:t>
      </w:r>
    </w:p>
    <w:p w:rsidR="00550C50" w:rsidRPr="00ED2FC1" w:rsidRDefault="00467E7E">
      <w:pPr>
        <w:jc w:val="both"/>
        <w:rPr>
          <w:rFonts w:ascii="Century Gothic" w:hAnsi="Century Gothic" w:cs="Arial"/>
          <w:b/>
          <w:sz w:val="16"/>
          <w:szCs w:val="16"/>
        </w:rPr>
      </w:pPr>
      <w:r w:rsidRPr="00ED2FC1">
        <w:rPr>
          <w:rFonts w:ascii="Century Gothic" w:hAnsi="Century Gothic" w:cs="Arial"/>
          <w:sz w:val="16"/>
          <w:szCs w:val="16"/>
        </w:rPr>
        <w:t xml:space="preserve">AMBULANCIAS </w:t>
      </w:r>
      <w:r w:rsidR="00BA654C" w:rsidRPr="00ED2FC1">
        <w:rPr>
          <w:rFonts w:ascii="Century Gothic" w:hAnsi="Century Gothic" w:cs="Arial"/>
          <w:sz w:val="16"/>
          <w:szCs w:val="16"/>
        </w:rPr>
        <w:t>SANTA ANA</w:t>
      </w:r>
      <w:r w:rsidRPr="00ED2FC1">
        <w:rPr>
          <w:rFonts w:ascii="Century Gothic" w:hAnsi="Century Gothic" w:cs="Arial"/>
          <w:sz w:val="16"/>
          <w:szCs w:val="16"/>
        </w:rPr>
        <w:t xml:space="preserve">: </w:t>
      </w:r>
      <w:r w:rsidR="00BA654C" w:rsidRPr="00ED2FC1">
        <w:rPr>
          <w:rFonts w:ascii="Century Gothic" w:hAnsi="Century Gothic" w:cs="Arial"/>
          <w:b/>
          <w:sz w:val="16"/>
          <w:szCs w:val="16"/>
        </w:rPr>
        <w:t>913 71 44 37</w:t>
      </w: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 xml:space="preserve">Tfno. de Bomberos: </w:t>
      </w:r>
      <w:r w:rsidRPr="00ED2FC1">
        <w:rPr>
          <w:rFonts w:ascii="Century Gothic" w:hAnsi="Century Gothic" w:cs="Arial"/>
          <w:sz w:val="16"/>
          <w:szCs w:val="16"/>
        </w:rPr>
        <w:t>080</w:t>
      </w:r>
    </w:p>
    <w:p w:rsidR="00467E7E" w:rsidRPr="00ED2FC1" w:rsidRDefault="00467E7E" w:rsidP="004701AA">
      <w:pPr>
        <w:rPr>
          <w:rFonts w:ascii="Century Gothic" w:hAnsi="Century Gothic"/>
          <w:sz w:val="16"/>
          <w:szCs w:val="16"/>
        </w:rPr>
      </w:pPr>
    </w:p>
    <w:p w:rsidR="004701AA" w:rsidRPr="00ED2FC1" w:rsidRDefault="00ED2FC1" w:rsidP="004701AA">
      <w:pPr>
        <w:pStyle w:val="Textoindependiente23"/>
        <w:ind w:left="0"/>
        <w:rPr>
          <w:rFonts w:ascii="Century Gothic" w:hAnsi="Century Gothic" w:cs="Arial"/>
          <w:b/>
          <w:color w:val="auto"/>
          <w:sz w:val="16"/>
          <w:szCs w:val="16"/>
        </w:rPr>
      </w:pPr>
      <w:r>
        <w:rPr>
          <w:rFonts w:ascii="Century Gothic" w:hAnsi="Century Gothic" w:cs="Arial"/>
          <w:b/>
          <w:color w:val="auto"/>
          <w:sz w:val="16"/>
          <w:szCs w:val="16"/>
        </w:rPr>
        <w:br w:type="page"/>
      </w:r>
      <w:r w:rsidR="004701AA" w:rsidRPr="00ED2FC1">
        <w:rPr>
          <w:rFonts w:ascii="Century Gothic" w:hAnsi="Century Gothic" w:cs="Arial"/>
          <w:b/>
          <w:color w:val="auto"/>
          <w:sz w:val="16"/>
          <w:szCs w:val="16"/>
        </w:rPr>
        <w:lastRenderedPageBreak/>
        <w:t>Relación de oficios previstos para la realización de las diferentes unidades de obra contempladas</w:t>
      </w: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788"/>
        <w:gridCol w:w="8851"/>
      </w:tblGrid>
      <w:tr w:rsidR="004701AA" w:rsidRPr="00ED2FC1" w:rsidTr="004A1D6C">
        <w:trPr>
          <w:cantSplit/>
        </w:trPr>
        <w:tc>
          <w:tcPr>
            <w:tcW w:w="788" w:type="dxa"/>
            <w:shd w:val="clear" w:color="auto" w:fill="BFBFBF"/>
          </w:tcPr>
          <w:p w:rsidR="004701AA"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w:t>
            </w:r>
            <w:r w:rsidR="004701AA" w:rsidRPr="00ED2FC1">
              <w:rPr>
                <w:rFonts w:ascii="Century Gothic" w:hAnsi="Century Gothic"/>
                <w:sz w:val="16"/>
                <w:szCs w:val="16"/>
                <w:lang w:val="es-ES"/>
              </w:rPr>
              <w:t>.1</w:t>
            </w:r>
          </w:p>
        </w:tc>
        <w:tc>
          <w:tcPr>
            <w:tcW w:w="8851" w:type="dxa"/>
          </w:tcPr>
          <w:p w:rsidR="004701AA"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Albañil</w:t>
            </w:r>
          </w:p>
        </w:tc>
      </w:tr>
      <w:tr w:rsidR="004701AA" w:rsidRPr="00ED2FC1" w:rsidTr="004A1D6C">
        <w:trPr>
          <w:cantSplit/>
        </w:trPr>
        <w:tc>
          <w:tcPr>
            <w:tcW w:w="788" w:type="dxa"/>
            <w:shd w:val="clear" w:color="auto" w:fill="BFBFBF"/>
          </w:tcPr>
          <w:p w:rsidR="004701AA"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w:t>
            </w:r>
            <w:r w:rsidR="004701AA" w:rsidRPr="00ED2FC1">
              <w:rPr>
                <w:rFonts w:ascii="Century Gothic" w:hAnsi="Century Gothic"/>
                <w:sz w:val="16"/>
                <w:szCs w:val="16"/>
                <w:lang w:val="es-ES"/>
              </w:rPr>
              <w:t>.</w:t>
            </w:r>
            <w:r w:rsidRPr="00ED2FC1">
              <w:rPr>
                <w:rFonts w:ascii="Century Gothic" w:hAnsi="Century Gothic"/>
                <w:sz w:val="16"/>
                <w:szCs w:val="16"/>
                <w:lang w:val="es-ES"/>
              </w:rPr>
              <w:t>2</w:t>
            </w:r>
          </w:p>
        </w:tc>
        <w:tc>
          <w:tcPr>
            <w:tcW w:w="8851" w:type="dxa"/>
          </w:tcPr>
          <w:p w:rsidR="004701AA" w:rsidRPr="00ED2FC1" w:rsidRDefault="000A5356" w:rsidP="00D7497E">
            <w:pPr>
              <w:spacing w:line="0" w:lineRule="atLeast"/>
              <w:jc w:val="both"/>
              <w:rPr>
                <w:rFonts w:ascii="Century Gothic" w:hAnsi="Century Gothic"/>
                <w:sz w:val="16"/>
                <w:szCs w:val="16"/>
                <w:lang w:val="es-ES"/>
              </w:rPr>
            </w:pPr>
            <w:proofErr w:type="spellStart"/>
            <w:r w:rsidRPr="00ED2FC1">
              <w:rPr>
                <w:rFonts w:ascii="Century Gothic" w:hAnsi="Century Gothic"/>
                <w:sz w:val="16"/>
                <w:szCs w:val="16"/>
                <w:lang w:val="es-ES"/>
              </w:rPr>
              <w:t>Alicatador</w:t>
            </w:r>
            <w:proofErr w:type="spellEnd"/>
          </w:p>
        </w:tc>
      </w:tr>
      <w:tr w:rsidR="004701AA" w:rsidRPr="00ED2FC1" w:rsidTr="004A1D6C">
        <w:trPr>
          <w:cantSplit/>
        </w:trPr>
        <w:tc>
          <w:tcPr>
            <w:tcW w:w="788" w:type="dxa"/>
            <w:shd w:val="clear" w:color="auto" w:fill="BFBFBF"/>
          </w:tcPr>
          <w:p w:rsidR="004701AA"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O.3</w:t>
            </w:r>
          </w:p>
        </w:tc>
        <w:tc>
          <w:tcPr>
            <w:tcW w:w="8851" w:type="dxa"/>
          </w:tcPr>
          <w:p w:rsidR="004701AA"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Arquitecto</w:t>
            </w:r>
          </w:p>
        </w:tc>
      </w:tr>
      <w:tr w:rsidR="004701AA" w:rsidRPr="00ED2FC1" w:rsidTr="004A1D6C">
        <w:trPr>
          <w:cantSplit/>
        </w:trPr>
        <w:tc>
          <w:tcPr>
            <w:tcW w:w="788" w:type="dxa"/>
            <w:shd w:val="clear" w:color="auto" w:fill="BFBFBF"/>
          </w:tcPr>
          <w:p w:rsidR="004701AA"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O.4</w:t>
            </w:r>
          </w:p>
        </w:tc>
        <w:tc>
          <w:tcPr>
            <w:tcW w:w="8851" w:type="dxa"/>
          </w:tcPr>
          <w:p w:rsidR="004701AA"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Arquitecto Técnico</w:t>
            </w:r>
          </w:p>
        </w:tc>
      </w:tr>
      <w:tr w:rsidR="004701AA" w:rsidRPr="00ED2FC1" w:rsidTr="004A1D6C">
        <w:trPr>
          <w:cantSplit/>
        </w:trPr>
        <w:tc>
          <w:tcPr>
            <w:tcW w:w="788" w:type="dxa"/>
            <w:shd w:val="clear" w:color="auto" w:fill="BFBFBF"/>
          </w:tcPr>
          <w:p w:rsidR="004701AA"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O.5</w:t>
            </w:r>
          </w:p>
        </w:tc>
        <w:tc>
          <w:tcPr>
            <w:tcW w:w="8851" w:type="dxa"/>
          </w:tcPr>
          <w:p w:rsidR="004701AA"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Capataz de construcción</w:t>
            </w:r>
          </w:p>
        </w:tc>
      </w:tr>
      <w:tr w:rsidR="004701AA" w:rsidRPr="00ED2FC1" w:rsidTr="004A1D6C">
        <w:trPr>
          <w:cantSplit/>
        </w:trPr>
        <w:tc>
          <w:tcPr>
            <w:tcW w:w="788" w:type="dxa"/>
            <w:shd w:val="clear" w:color="auto" w:fill="BFBFBF"/>
          </w:tcPr>
          <w:p w:rsidR="004701AA"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O.6</w:t>
            </w:r>
          </w:p>
        </w:tc>
        <w:tc>
          <w:tcPr>
            <w:tcW w:w="8851" w:type="dxa"/>
          </w:tcPr>
          <w:p w:rsidR="004701AA"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 xml:space="preserve">Carpintero </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O.7</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Cerrajero</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O.8</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Electricista</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O.9</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Encargado de Construcción</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O.10</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Encofrador</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O.11</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Especialista Escayolista</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O.12</w:t>
            </w:r>
          </w:p>
        </w:tc>
        <w:tc>
          <w:tcPr>
            <w:tcW w:w="8851" w:type="dxa"/>
          </w:tcPr>
          <w:p w:rsidR="000A5356" w:rsidRPr="00ED2FC1" w:rsidRDefault="000A5356" w:rsidP="00D7497E">
            <w:pPr>
              <w:spacing w:line="0" w:lineRule="atLeast"/>
              <w:jc w:val="both"/>
              <w:rPr>
                <w:rFonts w:ascii="Century Gothic" w:hAnsi="Century Gothic"/>
                <w:sz w:val="16"/>
                <w:szCs w:val="16"/>
                <w:lang w:val="es-ES"/>
              </w:rPr>
            </w:pPr>
            <w:proofErr w:type="spellStart"/>
            <w:r w:rsidRPr="00ED2FC1">
              <w:rPr>
                <w:rFonts w:ascii="Century Gothic" w:hAnsi="Century Gothic"/>
                <w:sz w:val="16"/>
                <w:szCs w:val="16"/>
                <w:lang w:val="es-ES"/>
              </w:rPr>
              <w:t>Ferralista</w:t>
            </w:r>
            <w:proofErr w:type="spellEnd"/>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O.13</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Fontanero</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O.14</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Instalador de fontanería</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O.15</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Instalador de saneamiento</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O.16</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Instalador de telecomunicaciones</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O.17</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Instalador eléctrico</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O.18</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Jefe de Obra</w:t>
            </w:r>
          </w:p>
        </w:tc>
      </w:tr>
      <w:tr w:rsidR="000A5356" w:rsidRPr="00ED2FC1" w:rsidTr="004A1D6C">
        <w:trPr>
          <w:cantSplit/>
        </w:trPr>
        <w:tc>
          <w:tcPr>
            <w:tcW w:w="788" w:type="dxa"/>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O.19</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Marmolista</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O.20</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Metalista</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O.21</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Montador especialista de andamios</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O.22</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 xml:space="preserve">Oficial </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O.23</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Peón</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O.24</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Pintor</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O.25</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Soldador</w:t>
            </w:r>
          </w:p>
        </w:tc>
      </w:tr>
      <w:tr w:rsidR="000A5356" w:rsidRPr="00ED2FC1" w:rsidTr="004A1D6C">
        <w:trPr>
          <w:cantSplit/>
        </w:trPr>
        <w:tc>
          <w:tcPr>
            <w:tcW w:w="788" w:type="dxa"/>
            <w:shd w:val="clear" w:color="auto" w:fill="BFBFBF"/>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O.26</w:t>
            </w:r>
          </w:p>
        </w:tc>
        <w:tc>
          <w:tcPr>
            <w:tcW w:w="8851" w:type="dxa"/>
          </w:tcPr>
          <w:p w:rsidR="000A5356" w:rsidRPr="00ED2FC1" w:rsidRDefault="000A5356" w:rsidP="00D7497E">
            <w:pPr>
              <w:spacing w:line="0" w:lineRule="atLeast"/>
              <w:jc w:val="both"/>
              <w:rPr>
                <w:rFonts w:ascii="Century Gothic" w:hAnsi="Century Gothic"/>
                <w:sz w:val="16"/>
                <w:szCs w:val="16"/>
                <w:lang w:val="es-ES"/>
              </w:rPr>
            </w:pPr>
            <w:r w:rsidRPr="00ED2FC1">
              <w:rPr>
                <w:rFonts w:ascii="Century Gothic" w:hAnsi="Century Gothic"/>
                <w:sz w:val="16"/>
                <w:szCs w:val="16"/>
                <w:lang w:val="es-ES"/>
              </w:rPr>
              <w:t>Vidriero</w:t>
            </w:r>
          </w:p>
        </w:tc>
      </w:tr>
      <w:tr w:rsidR="000A5356" w:rsidRPr="00ED2FC1" w:rsidTr="004A1D6C">
        <w:trPr>
          <w:cantSplit/>
        </w:trPr>
        <w:tc>
          <w:tcPr>
            <w:tcW w:w="788" w:type="dxa"/>
          </w:tcPr>
          <w:p w:rsidR="000A5356" w:rsidRPr="00ED2FC1" w:rsidRDefault="000A5356" w:rsidP="00D7497E">
            <w:pPr>
              <w:spacing w:line="0" w:lineRule="atLeast"/>
              <w:jc w:val="center"/>
              <w:rPr>
                <w:rFonts w:ascii="Century Gothic" w:hAnsi="Century Gothic"/>
                <w:sz w:val="16"/>
                <w:szCs w:val="16"/>
                <w:lang w:val="es-ES"/>
              </w:rPr>
            </w:pPr>
            <w:r w:rsidRPr="00ED2FC1">
              <w:rPr>
                <w:rFonts w:ascii="Century Gothic" w:hAnsi="Century Gothic"/>
                <w:sz w:val="16"/>
                <w:szCs w:val="16"/>
                <w:lang w:val="es-ES"/>
              </w:rPr>
              <w:t>O.27</w:t>
            </w:r>
          </w:p>
        </w:tc>
        <w:tc>
          <w:tcPr>
            <w:tcW w:w="8851" w:type="dxa"/>
          </w:tcPr>
          <w:p w:rsidR="000A5356" w:rsidRPr="00ED2FC1" w:rsidRDefault="000A5356" w:rsidP="00D7497E">
            <w:pPr>
              <w:spacing w:line="0" w:lineRule="atLeast"/>
              <w:jc w:val="both"/>
              <w:rPr>
                <w:rFonts w:ascii="Century Gothic" w:hAnsi="Century Gothic"/>
                <w:sz w:val="16"/>
                <w:szCs w:val="16"/>
                <w:lang w:val="es-ES"/>
              </w:rPr>
            </w:pPr>
            <w:proofErr w:type="spellStart"/>
            <w:r w:rsidRPr="00ED2FC1">
              <w:rPr>
                <w:rFonts w:ascii="Century Gothic" w:hAnsi="Century Gothic"/>
                <w:sz w:val="16"/>
                <w:szCs w:val="16"/>
                <w:lang w:val="es-ES"/>
              </w:rPr>
              <w:t>Yesaire</w:t>
            </w:r>
            <w:proofErr w:type="spellEnd"/>
          </w:p>
        </w:tc>
      </w:tr>
    </w:tbl>
    <w:p w:rsidR="004701AA" w:rsidRPr="00ED2FC1" w:rsidRDefault="004701AA" w:rsidP="004701AA">
      <w:pPr>
        <w:rPr>
          <w:rFonts w:ascii="Century Gothic" w:hAnsi="Century Gothic"/>
          <w:sz w:val="16"/>
          <w:szCs w:val="16"/>
        </w:rPr>
      </w:pPr>
    </w:p>
    <w:p w:rsidR="00550C50" w:rsidRPr="00ED2FC1" w:rsidRDefault="00550C50">
      <w:pPr>
        <w:pStyle w:val="Textoindependiente22"/>
        <w:rPr>
          <w:rFonts w:ascii="Century Gothic" w:hAnsi="Century Gothic" w:cs="Arial"/>
          <w:sz w:val="16"/>
          <w:szCs w:val="16"/>
        </w:rPr>
      </w:pPr>
      <w:r w:rsidRPr="00ED2FC1">
        <w:rPr>
          <w:rFonts w:ascii="Century Gothic" w:hAnsi="Century Gothic" w:cs="Arial"/>
          <w:sz w:val="16"/>
          <w:szCs w:val="16"/>
        </w:rPr>
        <w:t>Relación de maquinaria a utilizar en obra, equipos y medios auxiliares, materiales, sustancias</w:t>
      </w: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788"/>
        <w:gridCol w:w="8851"/>
      </w:tblGrid>
      <w:tr w:rsidR="000C2248" w:rsidRPr="00ED2FC1" w:rsidTr="004A1D6C">
        <w:trPr>
          <w:cantSplit/>
        </w:trPr>
        <w:tc>
          <w:tcPr>
            <w:tcW w:w="9639" w:type="dxa"/>
            <w:gridSpan w:val="2"/>
            <w:shd w:val="pct35" w:color="000000"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I.1 Instalaciones eléctricas:</w:t>
            </w:r>
          </w:p>
        </w:tc>
      </w:tr>
      <w:tr w:rsidR="000C2248" w:rsidRPr="00ED2FC1" w:rsidTr="004A1D6C">
        <w:trPr>
          <w:cantSplit/>
        </w:trPr>
        <w:tc>
          <w:tcPr>
            <w:tcW w:w="788" w:type="dxa"/>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I.1.1</w:t>
            </w:r>
          </w:p>
        </w:tc>
        <w:tc>
          <w:tcPr>
            <w:tcW w:w="8851" w:type="dxa"/>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Grupos electrógenos</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I.1.2</w:t>
            </w:r>
          </w:p>
        </w:tc>
        <w:tc>
          <w:tcPr>
            <w:tcW w:w="8851" w:type="dxa"/>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Instalación eléctrica provisional de obra</w:t>
            </w:r>
          </w:p>
        </w:tc>
      </w:tr>
      <w:tr w:rsidR="000C2248" w:rsidRPr="00ED2FC1" w:rsidTr="004A1D6C">
        <w:trPr>
          <w:cantSplit/>
        </w:trPr>
        <w:tc>
          <w:tcPr>
            <w:tcW w:w="9639" w:type="dxa"/>
            <w:gridSpan w:val="2"/>
            <w:shd w:val="pct35" w:color="000000"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I.2 Iluminación:</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I.2.1</w:t>
            </w:r>
          </w:p>
        </w:tc>
        <w:tc>
          <w:tcPr>
            <w:tcW w:w="8851" w:type="dxa"/>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Iluminación artificial.</w:t>
            </w:r>
          </w:p>
        </w:tc>
      </w:tr>
      <w:tr w:rsidR="000C2248" w:rsidRPr="00ED2FC1" w:rsidTr="004A1D6C">
        <w:trPr>
          <w:cantSplit/>
        </w:trPr>
        <w:tc>
          <w:tcPr>
            <w:tcW w:w="788" w:type="dxa"/>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I.2.2</w:t>
            </w:r>
          </w:p>
        </w:tc>
        <w:tc>
          <w:tcPr>
            <w:tcW w:w="8851" w:type="dxa"/>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Alumbrado de emergencia (Ex6, Ex7, Ex8).</w:t>
            </w:r>
          </w:p>
        </w:tc>
      </w:tr>
      <w:tr w:rsidR="000C2248" w:rsidRPr="00ED2FC1" w:rsidTr="004A1D6C">
        <w:trPr>
          <w:cantSplit/>
        </w:trPr>
        <w:tc>
          <w:tcPr>
            <w:tcW w:w="9639" w:type="dxa"/>
            <w:gridSpan w:val="2"/>
            <w:shd w:val="pct35" w:color="000000"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I.3 Otras Instalaciones:</w:t>
            </w:r>
          </w:p>
        </w:tc>
      </w:tr>
      <w:tr w:rsidR="000C2248" w:rsidRPr="00ED2FC1" w:rsidTr="004A1D6C">
        <w:trPr>
          <w:cantSplit/>
        </w:trPr>
        <w:tc>
          <w:tcPr>
            <w:tcW w:w="788" w:type="dxa"/>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I.3.1</w:t>
            </w:r>
          </w:p>
        </w:tc>
        <w:tc>
          <w:tcPr>
            <w:tcW w:w="8851" w:type="dxa"/>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Central de hormigonado</w:t>
            </w:r>
          </w:p>
        </w:tc>
      </w:tr>
      <w:tr w:rsidR="000C2248" w:rsidRPr="00ED2FC1" w:rsidTr="004A1D6C">
        <w:trPr>
          <w:cantSplit/>
        </w:trPr>
        <w:tc>
          <w:tcPr>
            <w:tcW w:w="9639" w:type="dxa"/>
            <w:gridSpan w:val="2"/>
            <w:shd w:val="pct35" w:color="000000" w:fill="FFFFFF"/>
          </w:tcPr>
          <w:p w:rsidR="000C2248" w:rsidRPr="00ED2FC1" w:rsidRDefault="000C2248" w:rsidP="000A0AB1">
            <w:pPr>
              <w:pStyle w:val="Textonotaalfinal"/>
              <w:widowControl w:val="0"/>
              <w:spacing w:before="0" w:line="0" w:lineRule="atLeast"/>
              <w:rPr>
                <w:rFonts w:ascii="Century Gothic" w:hAnsi="Century Gothic"/>
                <w:sz w:val="16"/>
                <w:szCs w:val="16"/>
                <w:lang w:val="es-ES"/>
              </w:rPr>
            </w:pPr>
            <w:r w:rsidRPr="00ED2FC1">
              <w:rPr>
                <w:rFonts w:ascii="Century Gothic" w:hAnsi="Century Gothic"/>
                <w:sz w:val="16"/>
                <w:szCs w:val="16"/>
                <w:lang w:val="es-ES"/>
              </w:rPr>
              <w:t>MAQUINARIA A INTERVENIR EN OBRA:</w:t>
            </w:r>
          </w:p>
        </w:tc>
      </w:tr>
      <w:tr w:rsidR="000C2248" w:rsidRPr="00ED2FC1" w:rsidTr="004A1D6C">
        <w:trPr>
          <w:cantSplit/>
        </w:trPr>
        <w:tc>
          <w:tcPr>
            <w:tcW w:w="9639" w:type="dxa"/>
            <w:gridSpan w:val="2"/>
            <w:shd w:val="pct35" w:color="000000"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M1. Maquinaria de elevación:</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M1.1</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Grúas</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M1.2</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Grúas móviles autopropulsadas</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M1.3</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Montacargas</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M1.4</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Montacargas para personas</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M1.5</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Cabrestante mecánico</w:t>
            </w:r>
          </w:p>
        </w:tc>
      </w:tr>
      <w:tr w:rsidR="000C2248" w:rsidRPr="00ED2FC1" w:rsidTr="004A1D6C">
        <w:trPr>
          <w:cantSplit/>
        </w:trPr>
        <w:tc>
          <w:tcPr>
            <w:tcW w:w="788" w:type="dxa"/>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M1.6</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Cabrias</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M1.7</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Aparejos</w:t>
            </w:r>
          </w:p>
        </w:tc>
      </w:tr>
      <w:tr w:rsidR="000C2248" w:rsidRPr="00ED2FC1" w:rsidTr="004A1D6C">
        <w:trPr>
          <w:cantSplit/>
        </w:trPr>
        <w:tc>
          <w:tcPr>
            <w:tcW w:w="9639" w:type="dxa"/>
            <w:gridSpan w:val="2"/>
            <w:shd w:val="pct35" w:color="000000"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M2. Maquinaria para el transporte:</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M2.1</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Camión de transporte de materiales</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M2.2</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proofErr w:type="spellStart"/>
            <w:r w:rsidRPr="00ED2FC1">
              <w:rPr>
                <w:rFonts w:ascii="Century Gothic" w:hAnsi="Century Gothic"/>
                <w:sz w:val="16"/>
                <w:szCs w:val="16"/>
                <w:lang w:val="es-ES"/>
              </w:rPr>
              <w:t>Dumper</w:t>
            </w:r>
            <w:proofErr w:type="spellEnd"/>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M2.3</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Carretillas elevadoras</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M2.4</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Cintas transportadoras</w:t>
            </w:r>
          </w:p>
        </w:tc>
      </w:tr>
      <w:tr w:rsidR="000C2248" w:rsidRPr="00ED2FC1" w:rsidTr="004A1D6C">
        <w:trPr>
          <w:cantSplit/>
        </w:trPr>
        <w:tc>
          <w:tcPr>
            <w:tcW w:w="9639" w:type="dxa"/>
            <w:gridSpan w:val="2"/>
            <w:shd w:val="pct35" w:color="000000"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M3. Maquinaria para el movimiento de tierras:</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M3.1</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Pala cargadora</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M3.2</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Tractor</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M3.3</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Retroexcavadora</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M3.4</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Motoniveladora</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M3.5</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proofErr w:type="spellStart"/>
            <w:r w:rsidRPr="00ED2FC1">
              <w:rPr>
                <w:rFonts w:ascii="Century Gothic" w:hAnsi="Century Gothic"/>
                <w:sz w:val="16"/>
                <w:szCs w:val="16"/>
                <w:lang w:val="es-ES"/>
              </w:rPr>
              <w:t>Mototraílla</w:t>
            </w:r>
            <w:proofErr w:type="spellEnd"/>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M3.6</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Traílla</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M3.7</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proofErr w:type="spellStart"/>
            <w:r w:rsidRPr="00ED2FC1">
              <w:rPr>
                <w:rFonts w:ascii="Century Gothic" w:hAnsi="Century Gothic"/>
                <w:sz w:val="16"/>
                <w:szCs w:val="16"/>
                <w:lang w:val="es-ES"/>
              </w:rPr>
              <w:t>Pantalladora</w:t>
            </w:r>
            <w:proofErr w:type="spellEnd"/>
            <w:r w:rsidRPr="00ED2FC1">
              <w:rPr>
                <w:rFonts w:ascii="Century Gothic" w:hAnsi="Century Gothic"/>
                <w:sz w:val="16"/>
                <w:szCs w:val="16"/>
                <w:lang w:val="es-ES"/>
              </w:rPr>
              <w:t xml:space="preserve"> con equipo de cuchara bivalva</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M3.8</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Compactadora</w:t>
            </w:r>
          </w:p>
        </w:tc>
      </w:tr>
      <w:tr w:rsidR="00DA0474" w:rsidRPr="00ED2FC1" w:rsidTr="004A1D6C">
        <w:trPr>
          <w:cantSplit/>
        </w:trPr>
        <w:tc>
          <w:tcPr>
            <w:tcW w:w="788" w:type="dxa"/>
            <w:shd w:val="clear" w:color="auto" w:fill="FFFFFF"/>
          </w:tcPr>
          <w:p w:rsidR="00DA0474" w:rsidRPr="00ED2FC1" w:rsidRDefault="00DA0474"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M3.9</w:t>
            </w:r>
          </w:p>
        </w:tc>
        <w:tc>
          <w:tcPr>
            <w:tcW w:w="8851" w:type="dxa"/>
            <w:shd w:val="clear" w:color="auto" w:fill="FFFFFF"/>
          </w:tcPr>
          <w:p w:rsidR="00DA0474" w:rsidRPr="00ED2FC1" w:rsidRDefault="00DA0474"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 xml:space="preserve">Maquina </w:t>
            </w:r>
            <w:proofErr w:type="spellStart"/>
            <w:r w:rsidRPr="00ED2FC1">
              <w:rPr>
                <w:rFonts w:ascii="Century Gothic" w:hAnsi="Century Gothic"/>
                <w:sz w:val="16"/>
                <w:szCs w:val="16"/>
                <w:lang w:val="es-ES"/>
              </w:rPr>
              <w:t>aplicadora</w:t>
            </w:r>
            <w:proofErr w:type="spellEnd"/>
            <w:r w:rsidRPr="00ED2FC1">
              <w:rPr>
                <w:rFonts w:ascii="Century Gothic" w:hAnsi="Century Gothic"/>
                <w:sz w:val="16"/>
                <w:szCs w:val="16"/>
                <w:lang w:val="es-ES"/>
              </w:rPr>
              <w:t xml:space="preserve"> de asfaltos</w:t>
            </w:r>
          </w:p>
        </w:tc>
      </w:tr>
      <w:tr w:rsidR="000C2248" w:rsidRPr="00ED2FC1" w:rsidTr="004A1D6C">
        <w:trPr>
          <w:cantSplit/>
        </w:trPr>
        <w:tc>
          <w:tcPr>
            <w:tcW w:w="9639" w:type="dxa"/>
            <w:gridSpan w:val="2"/>
            <w:shd w:val="pct35" w:color="000000"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M4. Maquinaria para cimentaciones, estructuras y trabajos auxiliares:</w:t>
            </w:r>
          </w:p>
        </w:tc>
      </w:tr>
      <w:tr w:rsidR="000C2248" w:rsidRPr="00ED2FC1" w:rsidTr="004A1D6C">
        <w:trPr>
          <w:cantSplit/>
        </w:trPr>
        <w:tc>
          <w:tcPr>
            <w:tcW w:w="788" w:type="dxa"/>
            <w:tcBorders>
              <w:bottom w:val="nil"/>
            </w:tcBorders>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M4.1</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Maquinaria para cimentaciones especiales (</w:t>
            </w:r>
            <w:proofErr w:type="spellStart"/>
            <w:r w:rsidRPr="00ED2FC1">
              <w:rPr>
                <w:rFonts w:ascii="Century Gothic" w:hAnsi="Century Gothic"/>
                <w:sz w:val="16"/>
                <w:szCs w:val="16"/>
                <w:lang w:val="es-ES"/>
              </w:rPr>
              <w:t>pilotadora</w:t>
            </w:r>
            <w:proofErr w:type="spellEnd"/>
            <w:r w:rsidRPr="00ED2FC1">
              <w:rPr>
                <w:rFonts w:ascii="Century Gothic" w:hAnsi="Century Gothic"/>
                <w:sz w:val="16"/>
                <w:szCs w:val="16"/>
                <w:lang w:val="es-ES"/>
              </w:rPr>
              <w:t>)</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M4.2</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Hormigonera</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M4.3</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Bomba de hormigonado</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lastRenderedPageBreak/>
              <w:t>M4.4</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Camión hormigonera</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M4.5</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Sierra circular</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M4.6</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Cortadora de material cerámico</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M4.7</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Compresor</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M4.8</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Dobladora mecánica</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M4.9</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Portátil neumática (martillo neumático)</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M4.10</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Pistola clavadora</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M4.11</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Vibrador eléctrico</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M4.12</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Portátil eléctrica (taladradora, rozadora y alisadora)</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M4.13</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Grupo de soldadura eléctrica</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M4.14</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Grupo de soldadura oxiacetilénica</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M4.15</w:t>
            </w:r>
          </w:p>
        </w:tc>
        <w:tc>
          <w:tcPr>
            <w:tcW w:w="8851" w:type="dxa"/>
            <w:shd w:val="clear" w:color="auto"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Herramienta manual</w:t>
            </w:r>
          </w:p>
        </w:tc>
      </w:tr>
      <w:tr w:rsidR="000C2248" w:rsidRPr="00ED2FC1" w:rsidTr="004A1D6C">
        <w:trPr>
          <w:cantSplit/>
        </w:trPr>
        <w:tc>
          <w:tcPr>
            <w:tcW w:w="9639" w:type="dxa"/>
            <w:gridSpan w:val="2"/>
            <w:shd w:val="pct35" w:color="000000" w:fill="FFFFFF"/>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M5. Maquinaria de restauración:</w:t>
            </w:r>
          </w:p>
        </w:tc>
      </w:tr>
      <w:tr w:rsidR="000C2248" w:rsidRPr="00ED2FC1" w:rsidTr="004A1D6C">
        <w:trPr>
          <w:cantSplit/>
        </w:trPr>
        <w:tc>
          <w:tcPr>
            <w:tcW w:w="788" w:type="dxa"/>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M5.1</w:t>
            </w:r>
          </w:p>
        </w:tc>
        <w:tc>
          <w:tcPr>
            <w:tcW w:w="8851" w:type="dxa"/>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 xml:space="preserve">Sistemas de </w:t>
            </w:r>
            <w:proofErr w:type="spellStart"/>
            <w:r w:rsidRPr="00ED2FC1">
              <w:rPr>
                <w:rFonts w:ascii="Century Gothic" w:hAnsi="Century Gothic"/>
                <w:sz w:val="16"/>
                <w:szCs w:val="16"/>
                <w:lang w:val="es-ES"/>
              </w:rPr>
              <w:t>microarenado</w:t>
            </w:r>
            <w:proofErr w:type="spellEnd"/>
          </w:p>
        </w:tc>
      </w:tr>
      <w:tr w:rsidR="000C2248" w:rsidRPr="00ED2FC1" w:rsidTr="004A1D6C">
        <w:trPr>
          <w:cantSplit/>
        </w:trPr>
        <w:tc>
          <w:tcPr>
            <w:tcW w:w="788" w:type="dxa"/>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M5.2</w:t>
            </w:r>
          </w:p>
        </w:tc>
        <w:tc>
          <w:tcPr>
            <w:tcW w:w="8851" w:type="dxa"/>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Taladros</w:t>
            </w:r>
          </w:p>
        </w:tc>
      </w:tr>
      <w:tr w:rsidR="000C2248" w:rsidRPr="00ED2FC1" w:rsidTr="004A1D6C">
        <w:trPr>
          <w:cantSplit/>
        </w:trPr>
        <w:tc>
          <w:tcPr>
            <w:tcW w:w="788" w:type="dxa"/>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M5.3</w:t>
            </w:r>
          </w:p>
        </w:tc>
        <w:tc>
          <w:tcPr>
            <w:tcW w:w="8851" w:type="dxa"/>
          </w:tcPr>
          <w:p w:rsidR="000C2248" w:rsidRPr="00ED2FC1" w:rsidRDefault="000C2248" w:rsidP="000A0AB1">
            <w:pPr>
              <w:spacing w:line="0" w:lineRule="atLeast"/>
              <w:jc w:val="both"/>
              <w:rPr>
                <w:rFonts w:ascii="Century Gothic" w:hAnsi="Century Gothic"/>
                <w:sz w:val="16"/>
                <w:szCs w:val="16"/>
                <w:lang w:val="es-ES"/>
              </w:rPr>
            </w:pPr>
            <w:r w:rsidRPr="00ED2FC1">
              <w:rPr>
                <w:rFonts w:ascii="Century Gothic" w:hAnsi="Century Gothic"/>
                <w:sz w:val="16"/>
                <w:szCs w:val="16"/>
                <w:lang w:val="es-ES"/>
              </w:rPr>
              <w:t>Aspirador</w:t>
            </w:r>
          </w:p>
        </w:tc>
      </w:tr>
      <w:tr w:rsidR="000C2248" w:rsidRPr="00ED2FC1" w:rsidTr="004A1D6C">
        <w:trPr>
          <w:cantSplit/>
        </w:trPr>
        <w:tc>
          <w:tcPr>
            <w:tcW w:w="788" w:type="dxa"/>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M5.4</w:t>
            </w:r>
          </w:p>
        </w:tc>
        <w:tc>
          <w:tcPr>
            <w:tcW w:w="8851" w:type="dxa"/>
          </w:tcPr>
          <w:p w:rsidR="000C2248" w:rsidRPr="00ED2FC1" w:rsidRDefault="000C2248" w:rsidP="000A0AB1">
            <w:pPr>
              <w:spacing w:line="0" w:lineRule="atLeast"/>
              <w:jc w:val="both"/>
              <w:rPr>
                <w:rFonts w:ascii="Century Gothic" w:hAnsi="Century Gothic"/>
                <w:sz w:val="16"/>
                <w:szCs w:val="16"/>
                <w:lang w:val="es-ES"/>
              </w:rPr>
            </w:pPr>
            <w:proofErr w:type="spellStart"/>
            <w:r w:rsidRPr="00ED2FC1">
              <w:rPr>
                <w:rFonts w:ascii="Century Gothic" w:hAnsi="Century Gothic"/>
                <w:sz w:val="16"/>
                <w:szCs w:val="16"/>
                <w:lang w:val="es-ES"/>
              </w:rPr>
              <w:t>Microtorno</w:t>
            </w:r>
            <w:proofErr w:type="spellEnd"/>
          </w:p>
        </w:tc>
      </w:tr>
    </w:tbl>
    <w:p w:rsidR="000C2248" w:rsidRPr="00ED2FC1" w:rsidRDefault="000C2248">
      <w:pPr>
        <w:jc w:val="both"/>
        <w:rPr>
          <w:rFonts w:ascii="Century Gothic" w:hAnsi="Century Gothic" w:cs="Arial"/>
          <w:sz w:val="16"/>
          <w:szCs w:val="16"/>
        </w:rPr>
      </w:pP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788"/>
        <w:gridCol w:w="8851"/>
      </w:tblGrid>
      <w:tr w:rsidR="000C2248" w:rsidRPr="00ED2FC1" w:rsidTr="004A1D6C">
        <w:trPr>
          <w:cantSplit/>
        </w:trPr>
        <w:tc>
          <w:tcPr>
            <w:tcW w:w="9639" w:type="dxa"/>
            <w:gridSpan w:val="2"/>
            <w:shd w:val="pct25" w:color="000000" w:fill="FFFFFF"/>
          </w:tcPr>
          <w:p w:rsidR="000C2248" w:rsidRPr="00ED2FC1" w:rsidRDefault="000C2248" w:rsidP="000A0AB1">
            <w:pPr>
              <w:spacing w:before="20" w:line="0" w:lineRule="atLeast"/>
              <w:jc w:val="center"/>
              <w:rPr>
                <w:rFonts w:ascii="Century Gothic" w:hAnsi="Century Gothic"/>
                <w:b/>
                <w:sz w:val="16"/>
                <w:szCs w:val="16"/>
                <w:lang w:val="es-ES"/>
              </w:rPr>
            </w:pPr>
            <w:r w:rsidRPr="00ED2FC1">
              <w:rPr>
                <w:rFonts w:ascii="Century Gothic" w:hAnsi="Century Gothic"/>
                <w:b/>
                <w:sz w:val="16"/>
                <w:szCs w:val="16"/>
                <w:lang w:val="es-ES"/>
              </w:rPr>
              <w:t xml:space="preserve">MEDIOS AUXILIARES </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A1</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Andamios metálicos modulares.</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A2</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 xml:space="preserve">Andamios sobre </w:t>
            </w:r>
            <w:proofErr w:type="spellStart"/>
            <w:r w:rsidRPr="00ED2FC1">
              <w:rPr>
                <w:rFonts w:ascii="Century Gothic" w:hAnsi="Century Gothic"/>
                <w:sz w:val="16"/>
                <w:szCs w:val="16"/>
                <w:lang w:val="es-ES"/>
              </w:rPr>
              <w:t>borriquetas</w:t>
            </w:r>
            <w:proofErr w:type="spellEnd"/>
            <w:r w:rsidRPr="00ED2FC1">
              <w:rPr>
                <w:rFonts w:ascii="Century Gothic" w:hAnsi="Century Gothic"/>
                <w:sz w:val="16"/>
                <w:szCs w:val="16"/>
                <w:lang w:val="es-ES"/>
              </w:rPr>
              <w:t>.</w:t>
            </w:r>
          </w:p>
        </w:tc>
      </w:tr>
      <w:tr w:rsidR="000C2248" w:rsidRPr="00ED2FC1" w:rsidTr="004A1D6C">
        <w:trPr>
          <w:cantSplit/>
        </w:trPr>
        <w:tc>
          <w:tcPr>
            <w:tcW w:w="788" w:type="dxa"/>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A3</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Andamios colgados.</w:t>
            </w:r>
          </w:p>
        </w:tc>
      </w:tr>
      <w:tr w:rsidR="000C2248" w:rsidRPr="00ED2FC1" w:rsidTr="004A1D6C">
        <w:trPr>
          <w:cantSplit/>
        </w:trPr>
        <w:tc>
          <w:tcPr>
            <w:tcW w:w="788" w:type="dxa"/>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A4</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Andamios sobre ruedas.</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A5</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Andamios cimbra.</w:t>
            </w:r>
          </w:p>
        </w:tc>
      </w:tr>
      <w:tr w:rsidR="000C2248" w:rsidRPr="00ED2FC1" w:rsidTr="004A1D6C">
        <w:trPr>
          <w:cantSplit/>
        </w:trPr>
        <w:tc>
          <w:tcPr>
            <w:tcW w:w="788" w:type="dxa"/>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A6</w:t>
            </w:r>
          </w:p>
        </w:tc>
        <w:tc>
          <w:tcPr>
            <w:tcW w:w="8851" w:type="dxa"/>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Plataformas sobre mástil.</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A7</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Andamios estabilizadores de fachada.</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A8</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Escalera sobre andamios.</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A9</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Castillete de hormigonado.</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A10</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Marquesina perimetral y/o de acceso.</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A11</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Plataforma de soldador en altura.</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A12</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 xml:space="preserve">Plataformas de trabajo inferiores a </w:t>
            </w:r>
            <w:smartTag w:uri="urn:schemas-microsoft-com:office:smarttags" w:element="metricconverter">
              <w:smartTagPr>
                <w:attr w:name="ProductID" w:val="2 m"/>
              </w:smartTagPr>
              <w:r w:rsidRPr="00ED2FC1">
                <w:rPr>
                  <w:rFonts w:ascii="Century Gothic" w:hAnsi="Century Gothic"/>
                  <w:sz w:val="16"/>
                  <w:szCs w:val="16"/>
                  <w:lang w:val="es-ES"/>
                </w:rPr>
                <w:t>2 m</w:t>
              </w:r>
            </w:smartTag>
            <w:r w:rsidRPr="00ED2FC1">
              <w:rPr>
                <w:rFonts w:ascii="Century Gothic" w:hAnsi="Century Gothic"/>
                <w:sz w:val="16"/>
                <w:szCs w:val="16"/>
                <w:lang w:val="es-ES"/>
              </w:rPr>
              <w:t xml:space="preserve"> de altura.</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A13</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 xml:space="preserve">Plataformas de trabajo superiores a </w:t>
            </w:r>
            <w:smartTag w:uri="urn:schemas-microsoft-com:office:smarttags" w:element="metricconverter">
              <w:smartTagPr>
                <w:attr w:name="ProductID" w:val="2 m"/>
              </w:smartTagPr>
              <w:r w:rsidRPr="00ED2FC1">
                <w:rPr>
                  <w:rFonts w:ascii="Century Gothic" w:hAnsi="Century Gothic"/>
                  <w:sz w:val="16"/>
                  <w:szCs w:val="16"/>
                  <w:lang w:val="es-ES"/>
                </w:rPr>
                <w:t>2 m</w:t>
              </w:r>
            </w:smartTag>
            <w:r w:rsidRPr="00ED2FC1">
              <w:rPr>
                <w:rFonts w:ascii="Century Gothic" w:hAnsi="Century Gothic"/>
                <w:sz w:val="16"/>
                <w:szCs w:val="16"/>
                <w:lang w:val="es-ES"/>
              </w:rPr>
              <w:t xml:space="preserve"> de altura.</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A14</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Plataforma para descarga de material.</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A15</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Bateas para el transporte de material .</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A16</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proofErr w:type="spellStart"/>
            <w:r w:rsidRPr="00ED2FC1">
              <w:rPr>
                <w:rFonts w:ascii="Century Gothic" w:hAnsi="Century Gothic"/>
                <w:sz w:val="16"/>
                <w:szCs w:val="16"/>
                <w:lang w:val="es-ES"/>
              </w:rPr>
              <w:t>Peldañeado</w:t>
            </w:r>
            <w:proofErr w:type="spellEnd"/>
            <w:r w:rsidRPr="00ED2FC1">
              <w:rPr>
                <w:rFonts w:ascii="Century Gothic" w:hAnsi="Century Gothic"/>
                <w:sz w:val="16"/>
                <w:szCs w:val="16"/>
                <w:lang w:val="es-ES"/>
              </w:rPr>
              <w:t>.</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A17</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Escaleras portátiles.</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A18</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Escaleras verticales de comunicación (escaleras de pates).</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A19</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Conducto para el desescombro.</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A20</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Contenedor metálico.</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A21</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Puntales metálicos.</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A22</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Teléfono (gruista, señalización de maniobras, etc.).</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A23</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Detectores de redes.</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A24</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Detectores de gases.</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A25</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Comprobador de tensión.</w:t>
            </w:r>
          </w:p>
        </w:tc>
      </w:tr>
      <w:tr w:rsidR="000C2248" w:rsidRPr="00ED2FC1" w:rsidTr="004A1D6C">
        <w:trPr>
          <w:cantSplit/>
        </w:trPr>
        <w:tc>
          <w:tcPr>
            <w:tcW w:w="788" w:type="dxa"/>
            <w:shd w:val="clear" w:color="auto" w:fill="BFBFBF"/>
          </w:tcPr>
          <w:p w:rsidR="000C2248" w:rsidRPr="00ED2FC1" w:rsidRDefault="000C2248" w:rsidP="000A0AB1">
            <w:pPr>
              <w:spacing w:line="0" w:lineRule="atLeast"/>
              <w:jc w:val="center"/>
              <w:rPr>
                <w:rFonts w:ascii="Century Gothic" w:hAnsi="Century Gothic"/>
                <w:sz w:val="16"/>
                <w:szCs w:val="16"/>
                <w:lang w:val="es-ES"/>
              </w:rPr>
            </w:pPr>
            <w:r w:rsidRPr="00ED2FC1">
              <w:rPr>
                <w:rFonts w:ascii="Century Gothic" w:hAnsi="Century Gothic"/>
                <w:sz w:val="16"/>
                <w:szCs w:val="16"/>
                <w:lang w:val="es-ES"/>
              </w:rPr>
              <w:t>A26</w:t>
            </w: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Portátil de iluminación.</w:t>
            </w:r>
          </w:p>
        </w:tc>
      </w:tr>
      <w:tr w:rsidR="000C2248" w:rsidRPr="00ED2FC1" w:rsidTr="004A1D6C">
        <w:trPr>
          <w:cantSplit/>
        </w:trPr>
        <w:tc>
          <w:tcPr>
            <w:tcW w:w="788" w:type="dxa"/>
            <w:shd w:val="clear" w:color="auto" w:fill="FFFFFF"/>
          </w:tcPr>
          <w:p w:rsidR="000C2248" w:rsidRPr="00ED2FC1" w:rsidRDefault="000C2248" w:rsidP="000A0AB1">
            <w:pPr>
              <w:spacing w:line="0" w:lineRule="atLeast"/>
              <w:jc w:val="center"/>
              <w:rPr>
                <w:rFonts w:ascii="Century Gothic" w:hAnsi="Century Gothic"/>
                <w:sz w:val="16"/>
                <w:szCs w:val="16"/>
                <w:lang w:val="es-ES"/>
              </w:rPr>
            </w:pPr>
          </w:p>
        </w:tc>
        <w:tc>
          <w:tcPr>
            <w:tcW w:w="8851" w:type="dxa"/>
            <w:shd w:val="clear" w:color="auto" w:fill="FFFFFF"/>
          </w:tcPr>
          <w:p w:rsidR="000C2248" w:rsidRPr="00ED2FC1" w:rsidRDefault="000C2248" w:rsidP="000A0AB1">
            <w:pPr>
              <w:spacing w:line="0" w:lineRule="atLeast"/>
              <w:rPr>
                <w:rFonts w:ascii="Century Gothic" w:hAnsi="Century Gothic"/>
                <w:sz w:val="16"/>
                <w:szCs w:val="16"/>
                <w:lang w:val="es-ES"/>
              </w:rPr>
            </w:pPr>
            <w:r w:rsidRPr="00ED2FC1">
              <w:rPr>
                <w:rFonts w:ascii="Century Gothic" w:hAnsi="Century Gothic"/>
                <w:sz w:val="16"/>
                <w:szCs w:val="16"/>
                <w:lang w:val="es-ES"/>
              </w:rPr>
              <w:t>Otros</w:t>
            </w:r>
          </w:p>
        </w:tc>
      </w:tr>
    </w:tbl>
    <w:p w:rsidR="000C2248" w:rsidRPr="00ED2FC1" w:rsidRDefault="000C2248">
      <w:pPr>
        <w:jc w:val="both"/>
        <w:rPr>
          <w:rFonts w:ascii="Century Gothic" w:hAnsi="Century Gothic" w:cs="Arial"/>
          <w:sz w:val="16"/>
          <w:szCs w:val="16"/>
        </w:rPr>
      </w:pPr>
    </w:p>
    <w:p w:rsidR="00D46173" w:rsidRPr="00ED2FC1" w:rsidRDefault="00D46173">
      <w:pPr>
        <w:jc w:val="both"/>
        <w:rPr>
          <w:rFonts w:ascii="Century Gothic" w:hAnsi="Century Gothic" w:cs="Arial"/>
          <w:b/>
          <w:sz w:val="16"/>
          <w:szCs w:val="16"/>
        </w:rPr>
      </w:pPr>
      <w:r w:rsidRPr="00ED2FC1">
        <w:rPr>
          <w:rFonts w:ascii="Century Gothic" w:hAnsi="Century Gothic" w:cs="Arial"/>
          <w:b/>
          <w:sz w:val="16"/>
          <w:szCs w:val="16"/>
        </w:rPr>
        <w:t>Relación de las medidas de protección colectivas:</w:t>
      </w: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788"/>
        <w:gridCol w:w="8851"/>
      </w:tblGrid>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jc w:val="both"/>
              <w:rPr>
                <w:rFonts w:ascii="Century Gothic" w:hAnsi="Century Gothic"/>
                <w:sz w:val="16"/>
                <w:szCs w:val="16"/>
                <w:lang w:val="es-ES"/>
              </w:rPr>
            </w:pPr>
            <w:r w:rsidRPr="00ED2FC1">
              <w:rPr>
                <w:rFonts w:ascii="Century Gothic" w:hAnsi="Century Gothic"/>
                <w:sz w:val="16"/>
                <w:szCs w:val="16"/>
                <w:lang w:val="es-ES"/>
              </w:rPr>
              <w:t>Barandillas:</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C1</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Barandilla empotrada.</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C2</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Barandilla sobre puntal telescópico.</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C3</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Barandilla por aprieto.</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C4</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Barandilla soldada.</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C5</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Barandilla por hinca.</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Andamios:</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C6</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Andamio metálico modular.</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C7</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Andamios cimbra.</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C8</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Andamio sobre ruedas.</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C9</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Andamio colgado móvil.</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Escaleras:</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C10</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Escalera de mano.</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C11</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Escalera fija.</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C12</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Escalera sobre andamio.</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C13</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Escala fija.</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Plataformas:</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C14</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Plataforma de paso.</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lastRenderedPageBreak/>
              <w:t>C15</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Plataforma de trabajo.</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C16</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Plataforma elevadora autopropulsada.</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C17</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Plataforma elevadora sobre mástil.</w:t>
            </w:r>
          </w:p>
        </w:tc>
      </w:tr>
      <w:tr w:rsidR="00D46173" w:rsidRPr="00ED2FC1" w:rsidTr="004A1D6C">
        <w:trPr>
          <w:cantSplit/>
        </w:trPr>
        <w:tc>
          <w:tcPr>
            <w:tcW w:w="788" w:type="dxa"/>
            <w:shd w:val="clear" w:color="auto" w:fill="BFBFB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C18</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Plataforma de desembarco.</w:t>
            </w:r>
          </w:p>
        </w:tc>
      </w:tr>
      <w:tr w:rsidR="00D46173" w:rsidRPr="00ED2FC1" w:rsidTr="004A1D6C">
        <w:trPr>
          <w:cantSplit/>
        </w:trPr>
        <w:tc>
          <w:tcPr>
            <w:tcW w:w="788" w:type="dxa"/>
            <w:shd w:val="clear" w:color="auto" w:fill="auto"/>
          </w:tcPr>
          <w:p w:rsidR="00D46173" w:rsidRPr="00ED2FC1" w:rsidRDefault="00486E1E"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C19</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Plataforma de soldador en altura.</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 xml:space="preserve">Redes </w:t>
            </w:r>
            <w:proofErr w:type="spellStart"/>
            <w:r w:rsidRPr="00ED2FC1">
              <w:rPr>
                <w:rFonts w:ascii="Century Gothic" w:hAnsi="Century Gothic"/>
                <w:sz w:val="16"/>
                <w:szCs w:val="16"/>
                <w:lang w:val="es-ES"/>
              </w:rPr>
              <w:t>anticaídas</w:t>
            </w:r>
            <w:proofErr w:type="spellEnd"/>
            <w:r w:rsidRPr="00ED2FC1">
              <w:rPr>
                <w:rFonts w:ascii="Century Gothic" w:hAnsi="Century Gothic"/>
                <w:sz w:val="16"/>
                <w:szCs w:val="16"/>
                <w:lang w:val="es-ES"/>
              </w:rPr>
              <w:t xml:space="preserve"> para personas:</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C20</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 xml:space="preserve">Red vertical </w:t>
            </w:r>
            <w:proofErr w:type="spellStart"/>
            <w:r w:rsidRPr="00ED2FC1">
              <w:rPr>
                <w:rFonts w:ascii="Century Gothic" w:hAnsi="Century Gothic"/>
                <w:sz w:val="16"/>
                <w:szCs w:val="16"/>
                <w:lang w:val="es-ES"/>
              </w:rPr>
              <w:t>anticaídas</w:t>
            </w:r>
            <w:proofErr w:type="spellEnd"/>
            <w:r w:rsidRPr="00ED2FC1">
              <w:rPr>
                <w:rFonts w:ascii="Century Gothic" w:hAnsi="Century Gothic"/>
                <w:sz w:val="16"/>
                <w:szCs w:val="16"/>
                <w:lang w:val="es-ES"/>
              </w:rPr>
              <w:t>.</w:t>
            </w:r>
          </w:p>
        </w:tc>
      </w:tr>
      <w:tr w:rsidR="00D46173" w:rsidRPr="00ED2FC1" w:rsidTr="004A1D6C">
        <w:trPr>
          <w:cantSplit/>
        </w:trPr>
        <w:tc>
          <w:tcPr>
            <w:tcW w:w="788" w:type="dxa"/>
            <w:shd w:val="clear" w:color="auto" w:fill="BFBFB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C21</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Red sobre horca.</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C22</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Red sobre bandejas.</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C23</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Red horizontal.</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C24</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Red toldo.</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Arneses y trabajos en altura:</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C25</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Cable de seguridad para anclaje de arnés.</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 xml:space="preserve">Sistemas </w:t>
            </w:r>
            <w:proofErr w:type="spellStart"/>
            <w:r w:rsidRPr="00ED2FC1">
              <w:rPr>
                <w:rFonts w:ascii="Century Gothic" w:hAnsi="Century Gothic"/>
                <w:sz w:val="16"/>
                <w:szCs w:val="16"/>
                <w:lang w:val="es-ES"/>
              </w:rPr>
              <w:t>anticaídas</w:t>
            </w:r>
            <w:proofErr w:type="spellEnd"/>
            <w:r w:rsidRPr="00ED2FC1">
              <w:rPr>
                <w:rFonts w:ascii="Century Gothic" w:hAnsi="Century Gothic"/>
                <w:sz w:val="16"/>
                <w:szCs w:val="16"/>
                <w:lang w:val="es-ES"/>
              </w:rPr>
              <w:t xml:space="preserve"> de cubiertas:</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C26</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Ganchos de seguridad.</w:t>
            </w:r>
          </w:p>
        </w:tc>
      </w:tr>
      <w:tr w:rsidR="00D46173" w:rsidRPr="00ED2FC1" w:rsidTr="004A1D6C">
        <w:trPr>
          <w:cantSplit/>
        </w:trPr>
        <w:tc>
          <w:tcPr>
            <w:tcW w:w="788" w:type="dxa"/>
          </w:tcPr>
          <w:p w:rsidR="00D46173" w:rsidRPr="00ED2FC1" w:rsidRDefault="00D46173" w:rsidP="000F1BB6">
            <w:pPr>
              <w:pStyle w:val="Estilo2"/>
              <w:spacing w:line="0" w:lineRule="atLeast"/>
              <w:outlineLvl w:val="9"/>
              <w:rPr>
                <w:rFonts w:ascii="Century Gothic" w:hAnsi="Century Gothic"/>
                <w:szCs w:val="16"/>
              </w:rPr>
            </w:pPr>
            <w:r w:rsidRPr="00ED2FC1">
              <w:rPr>
                <w:rFonts w:ascii="Century Gothic" w:hAnsi="Century Gothic"/>
                <w:szCs w:val="16"/>
              </w:rPr>
              <w:t>C27</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 xml:space="preserve">Plataforma perimetral en cubierta. </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C28</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Plataforma de trabajo en cubierta.</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Otras protecciones de caídas:</w:t>
            </w:r>
          </w:p>
        </w:tc>
      </w:tr>
      <w:tr w:rsidR="00D46173" w:rsidRPr="00ED2FC1" w:rsidTr="004A1D6C">
        <w:trPr>
          <w:cantSplit/>
        </w:trPr>
        <w:tc>
          <w:tcPr>
            <w:tcW w:w="788" w:type="dxa"/>
            <w:shd w:val="clear" w:color="auto" w:fill="BFBFB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C29</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Cubrimiento de armaduras.</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C30</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Torreta de hormigonado.</w:t>
            </w:r>
          </w:p>
        </w:tc>
      </w:tr>
      <w:tr w:rsidR="00D46173" w:rsidRPr="00ED2FC1" w:rsidTr="004A1D6C">
        <w:trPr>
          <w:cantSplit/>
        </w:trPr>
        <w:tc>
          <w:tcPr>
            <w:tcW w:w="788" w:type="dxa"/>
          </w:tcPr>
          <w:p w:rsidR="00D46173" w:rsidRPr="00ED2FC1" w:rsidRDefault="00D46173" w:rsidP="000F1BB6">
            <w:pPr>
              <w:pStyle w:val="Estilo2"/>
              <w:spacing w:line="0" w:lineRule="atLeast"/>
              <w:outlineLvl w:val="9"/>
              <w:rPr>
                <w:rFonts w:ascii="Century Gothic" w:hAnsi="Century Gothic"/>
                <w:szCs w:val="16"/>
              </w:rPr>
            </w:pPr>
            <w:r w:rsidRPr="00ED2FC1">
              <w:rPr>
                <w:rFonts w:ascii="Century Gothic" w:hAnsi="Century Gothic"/>
                <w:szCs w:val="16"/>
              </w:rPr>
              <w:t>C31</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Entablado cuajado.</w:t>
            </w:r>
          </w:p>
        </w:tc>
      </w:tr>
      <w:tr w:rsidR="00D46173" w:rsidRPr="00ED2FC1" w:rsidTr="004A1D6C">
        <w:trPr>
          <w:cantSplit/>
        </w:trPr>
        <w:tc>
          <w:tcPr>
            <w:tcW w:w="788" w:type="dxa"/>
            <w:shd w:val="clear" w:color="auto" w:fill="BFBFB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C32</w:t>
            </w:r>
          </w:p>
        </w:tc>
        <w:tc>
          <w:tcPr>
            <w:tcW w:w="8851" w:type="dxa"/>
          </w:tcPr>
          <w:p w:rsidR="00D46173" w:rsidRPr="00ED2FC1" w:rsidRDefault="00D46173" w:rsidP="000F1BB6">
            <w:pPr>
              <w:spacing w:line="0" w:lineRule="atLeast"/>
              <w:rPr>
                <w:rFonts w:ascii="Century Gothic" w:hAnsi="Century Gothic"/>
                <w:sz w:val="16"/>
                <w:szCs w:val="16"/>
                <w:lang w:val="es-ES"/>
              </w:rPr>
            </w:pPr>
            <w:proofErr w:type="spellStart"/>
            <w:r w:rsidRPr="00ED2FC1">
              <w:rPr>
                <w:rFonts w:ascii="Century Gothic" w:hAnsi="Century Gothic"/>
                <w:sz w:val="16"/>
                <w:szCs w:val="16"/>
                <w:lang w:val="es-ES"/>
              </w:rPr>
              <w:t>Mallazo</w:t>
            </w:r>
            <w:proofErr w:type="spellEnd"/>
            <w:r w:rsidRPr="00ED2FC1">
              <w:rPr>
                <w:rFonts w:ascii="Century Gothic" w:hAnsi="Century Gothic"/>
                <w:sz w:val="16"/>
                <w:szCs w:val="16"/>
                <w:lang w:val="es-ES"/>
              </w:rPr>
              <w:t>.</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C33</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Tapa de madera.</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C34</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Palastro de acero.</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Protecciones contra caídas de objetos:</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C35</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Red vertical.</w:t>
            </w:r>
          </w:p>
        </w:tc>
      </w:tr>
      <w:tr w:rsidR="00D46173" w:rsidRPr="00ED2FC1" w:rsidTr="004A1D6C">
        <w:trPr>
          <w:cantSplit/>
        </w:trPr>
        <w:tc>
          <w:tcPr>
            <w:tcW w:w="788" w:type="dxa"/>
          </w:tcPr>
          <w:p w:rsidR="00D46173" w:rsidRPr="00ED2FC1" w:rsidRDefault="00D46173" w:rsidP="000F1BB6">
            <w:pPr>
              <w:pStyle w:val="Estilo2"/>
              <w:spacing w:line="0" w:lineRule="atLeast"/>
              <w:outlineLvl w:val="9"/>
              <w:rPr>
                <w:rFonts w:ascii="Century Gothic" w:hAnsi="Century Gothic"/>
                <w:szCs w:val="16"/>
                <w:lang w:val="en-US"/>
              </w:rPr>
            </w:pPr>
            <w:r w:rsidRPr="00ED2FC1">
              <w:rPr>
                <w:rFonts w:ascii="Century Gothic" w:hAnsi="Century Gothic"/>
                <w:szCs w:val="16"/>
                <w:lang w:val="en-US"/>
              </w:rPr>
              <w:t>C36</w:t>
            </w:r>
          </w:p>
        </w:tc>
        <w:tc>
          <w:tcPr>
            <w:tcW w:w="8851" w:type="dxa"/>
          </w:tcPr>
          <w:p w:rsidR="00D46173" w:rsidRPr="00ED2FC1" w:rsidRDefault="00D46173" w:rsidP="000F1BB6">
            <w:pPr>
              <w:spacing w:line="0" w:lineRule="atLeast"/>
              <w:rPr>
                <w:rFonts w:ascii="Century Gothic" w:hAnsi="Century Gothic"/>
                <w:sz w:val="16"/>
                <w:szCs w:val="16"/>
              </w:rPr>
            </w:pPr>
            <w:r w:rsidRPr="00ED2FC1">
              <w:rPr>
                <w:rFonts w:ascii="Century Gothic" w:hAnsi="Century Gothic"/>
                <w:sz w:val="16"/>
                <w:szCs w:val="16"/>
              </w:rPr>
              <w:t>Toldo.</w:t>
            </w:r>
          </w:p>
        </w:tc>
      </w:tr>
      <w:tr w:rsidR="00D46173" w:rsidRPr="00ED2FC1" w:rsidTr="004A1D6C">
        <w:trPr>
          <w:cantSplit/>
        </w:trPr>
        <w:tc>
          <w:tcPr>
            <w:tcW w:w="788" w:type="dxa"/>
            <w:shd w:val="clear" w:color="auto" w:fill="BFBFBF"/>
          </w:tcPr>
          <w:p w:rsidR="00D46173" w:rsidRPr="00ED2FC1" w:rsidRDefault="00D46173" w:rsidP="000F1BB6">
            <w:pPr>
              <w:pStyle w:val="Estilo2"/>
              <w:spacing w:line="0" w:lineRule="atLeast"/>
              <w:outlineLvl w:val="9"/>
              <w:rPr>
                <w:rFonts w:ascii="Century Gothic" w:hAnsi="Century Gothic"/>
                <w:szCs w:val="16"/>
                <w:lang w:val="en-US"/>
              </w:rPr>
            </w:pPr>
            <w:r w:rsidRPr="00ED2FC1">
              <w:rPr>
                <w:rFonts w:ascii="Century Gothic" w:hAnsi="Century Gothic"/>
                <w:szCs w:val="16"/>
                <w:lang w:val="en-US"/>
              </w:rPr>
              <w:t>C37</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Vallas portátiles.</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C38</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Vallas fijas.</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C39</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Viseras y marquesinas.</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Otras protecciones colectivas:</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C40</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Cerramiento de obra.</w:t>
            </w:r>
          </w:p>
        </w:tc>
      </w:tr>
      <w:tr w:rsidR="00D46173" w:rsidRPr="00ED2FC1" w:rsidTr="004A1D6C">
        <w:trPr>
          <w:cantSplit/>
        </w:trPr>
        <w:tc>
          <w:tcPr>
            <w:tcW w:w="788" w:type="dxa"/>
            <w:shd w:val="clear" w:color="auto" w:fill="BFBFB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C41</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Entibaciones.</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C42</w:t>
            </w:r>
          </w:p>
        </w:tc>
        <w:tc>
          <w:tcPr>
            <w:tcW w:w="8851" w:type="dxa"/>
          </w:tcPr>
          <w:p w:rsidR="00D46173" w:rsidRPr="00ED2FC1" w:rsidRDefault="00D46173" w:rsidP="000F1BB6">
            <w:pPr>
              <w:spacing w:line="0" w:lineRule="atLeast"/>
              <w:rPr>
                <w:rFonts w:ascii="Century Gothic" w:hAnsi="Century Gothic"/>
                <w:sz w:val="16"/>
                <w:szCs w:val="16"/>
                <w:lang w:val="es-ES"/>
              </w:rPr>
            </w:pPr>
            <w:proofErr w:type="spellStart"/>
            <w:r w:rsidRPr="00ED2FC1">
              <w:rPr>
                <w:rFonts w:ascii="Century Gothic" w:hAnsi="Century Gothic"/>
                <w:sz w:val="16"/>
                <w:szCs w:val="16"/>
                <w:lang w:val="es-ES"/>
              </w:rPr>
              <w:t>Encimbrado</w:t>
            </w:r>
            <w:proofErr w:type="spellEnd"/>
            <w:r w:rsidRPr="00ED2FC1">
              <w:rPr>
                <w:rFonts w:ascii="Century Gothic" w:hAnsi="Century Gothic"/>
                <w:sz w:val="16"/>
                <w:szCs w:val="16"/>
                <w:lang w:val="es-ES"/>
              </w:rPr>
              <w:t xml:space="preserve"> para demoliciones.</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C43</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Topes de retroceso.</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C44</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Bajante de escombros.</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C45</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Sistemas de ventilación y extracción de aire.</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C46</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 xml:space="preserve">Barrera </w:t>
            </w:r>
            <w:proofErr w:type="spellStart"/>
            <w:r w:rsidRPr="00ED2FC1">
              <w:rPr>
                <w:rFonts w:ascii="Century Gothic" w:hAnsi="Century Gothic"/>
                <w:sz w:val="16"/>
                <w:szCs w:val="16"/>
                <w:lang w:val="es-ES"/>
              </w:rPr>
              <w:t>antipolvo</w:t>
            </w:r>
            <w:proofErr w:type="spellEnd"/>
            <w:r w:rsidRPr="00ED2FC1">
              <w:rPr>
                <w:rFonts w:ascii="Century Gothic" w:hAnsi="Century Gothic"/>
                <w:sz w:val="16"/>
                <w:szCs w:val="16"/>
                <w:lang w:val="es-ES"/>
              </w:rPr>
              <w:t>.</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C47</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Protector de nudos.</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C48</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Distancia de seguridad.</w:t>
            </w:r>
          </w:p>
        </w:tc>
      </w:tr>
    </w:tbl>
    <w:p w:rsidR="00D46173" w:rsidRPr="00ED2FC1" w:rsidRDefault="00D46173" w:rsidP="00D46173">
      <w:pPr>
        <w:pStyle w:val="Textoindependiente3"/>
        <w:spacing w:line="0" w:lineRule="atLeast"/>
        <w:rPr>
          <w:rFonts w:ascii="Century Gothic" w:hAnsi="Century Gothic"/>
          <w:color w:val="auto"/>
          <w:sz w:val="16"/>
          <w:szCs w:val="16"/>
          <w:lang w:val="es-ES"/>
        </w:rPr>
      </w:pPr>
    </w:p>
    <w:p w:rsidR="00D46173" w:rsidRPr="00ED2FC1" w:rsidRDefault="00D46173" w:rsidP="00D46173">
      <w:pPr>
        <w:spacing w:line="0" w:lineRule="atLeast"/>
        <w:rPr>
          <w:rFonts w:ascii="Century Gothic" w:hAnsi="Century Gothic"/>
          <w:b/>
          <w:sz w:val="16"/>
          <w:szCs w:val="16"/>
          <w:lang w:val="es-ES"/>
        </w:rPr>
      </w:pPr>
      <w:r w:rsidRPr="00ED2FC1">
        <w:rPr>
          <w:rFonts w:ascii="Century Gothic" w:hAnsi="Century Gothic"/>
          <w:b/>
          <w:sz w:val="16"/>
          <w:szCs w:val="16"/>
          <w:lang w:val="es-ES"/>
        </w:rPr>
        <w:t>Relación de los equipos de protección individual.</w:t>
      </w: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788"/>
        <w:gridCol w:w="8851"/>
      </w:tblGrid>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jc w:val="both"/>
              <w:rPr>
                <w:rFonts w:ascii="Century Gothic" w:hAnsi="Century Gothic"/>
                <w:sz w:val="16"/>
                <w:szCs w:val="16"/>
                <w:lang w:val="es-ES"/>
              </w:rPr>
            </w:pPr>
            <w:r w:rsidRPr="00ED2FC1">
              <w:rPr>
                <w:rFonts w:ascii="Century Gothic" w:hAnsi="Century Gothic"/>
                <w:sz w:val="16"/>
                <w:szCs w:val="16"/>
                <w:lang w:val="es-ES"/>
              </w:rPr>
              <w:t>Protectores de la cabeza (protección del cráneo):</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N1</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Casco protector contra riesgo mecánico.</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N2</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Casco protector contra riesgo eléctrico.</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N3</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Gorro protector contra pintura.</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Protección ocular:</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N4</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Gafas de protección contra riesgo mecánico.</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N5</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Gafas de protección contra el polvo.</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Protección facial:</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N6</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Pantallas de protección contra el riesgo mecánico.</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N7</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 xml:space="preserve">Pantallas de protección de soldadura </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Protección respiratoria:</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N8</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Filtro contra partículas + adaptador facial.</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N9</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Mascarilla filtrante contra partículas.</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N10</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Equipos filtrantes ventilados (cascos, capuchas, etc.).</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N11</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Filtro para gases + adaptador facial.</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N12</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Mascarilla filtrante contra gases y vapores.</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N13</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Equipos aislantes no autónomos.</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N14</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Equipos aislantes autónomos.</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Protección del oído:</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N15</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Protector auditivo (tapones).</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N16</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Protector auditivo (orejeras).</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Protección del tronco:</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N17</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Mandil de soldadura.</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N18</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 xml:space="preserve">Mandil </w:t>
            </w:r>
            <w:proofErr w:type="spellStart"/>
            <w:r w:rsidRPr="00ED2FC1">
              <w:rPr>
                <w:rFonts w:ascii="Century Gothic" w:hAnsi="Century Gothic"/>
                <w:sz w:val="16"/>
                <w:szCs w:val="16"/>
                <w:lang w:val="es-ES"/>
              </w:rPr>
              <w:t>antiperforante</w:t>
            </w:r>
            <w:proofErr w:type="spellEnd"/>
            <w:r w:rsidRPr="00ED2FC1">
              <w:rPr>
                <w:rFonts w:ascii="Century Gothic" w:hAnsi="Century Gothic"/>
                <w:sz w:val="16"/>
                <w:szCs w:val="16"/>
                <w:lang w:val="es-ES"/>
              </w:rPr>
              <w:t>.</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lastRenderedPageBreak/>
              <w:t>N19</w:t>
            </w:r>
          </w:p>
        </w:tc>
        <w:tc>
          <w:tcPr>
            <w:tcW w:w="8851" w:type="dxa"/>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 xml:space="preserve">Cinturón </w:t>
            </w:r>
            <w:proofErr w:type="spellStart"/>
            <w:r w:rsidRPr="00ED2FC1">
              <w:rPr>
                <w:rFonts w:ascii="Century Gothic" w:hAnsi="Century Gothic"/>
                <w:sz w:val="16"/>
                <w:szCs w:val="16"/>
                <w:lang w:val="es-ES"/>
              </w:rPr>
              <w:t>antivibraciones</w:t>
            </w:r>
            <w:proofErr w:type="spellEnd"/>
            <w:r w:rsidRPr="00ED2FC1">
              <w:rPr>
                <w:rFonts w:ascii="Century Gothic" w:hAnsi="Century Gothic"/>
                <w:sz w:val="16"/>
                <w:szCs w:val="16"/>
                <w:lang w:val="es-ES"/>
              </w:rPr>
              <w:t>.</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N20</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 xml:space="preserve">Faja </w:t>
            </w:r>
            <w:proofErr w:type="spellStart"/>
            <w:r w:rsidRPr="00ED2FC1">
              <w:rPr>
                <w:rFonts w:ascii="Century Gothic" w:hAnsi="Century Gothic"/>
                <w:sz w:val="16"/>
                <w:szCs w:val="16"/>
                <w:lang w:val="es-ES"/>
              </w:rPr>
              <w:t>antivibraciones</w:t>
            </w:r>
            <w:proofErr w:type="spellEnd"/>
            <w:r w:rsidRPr="00ED2FC1">
              <w:rPr>
                <w:rFonts w:ascii="Century Gothic" w:hAnsi="Century Gothic"/>
                <w:sz w:val="16"/>
                <w:szCs w:val="16"/>
                <w:lang w:val="es-ES"/>
              </w:rPr>
              <w:t>.</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Protección de los brazos:</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N21</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Manoplas.</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N22</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Manguitos.</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Protección de las manos:</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N23</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Guantes contra riesgo mecánico.</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N24</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Guantes aislantes de la humedad.</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N25</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Guantes contra riesgo eléctrico.</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N26</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Guantes contra riesgo de vibraciones.</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N27</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Guantes contra riesgo térmico.</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N28</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Guantes contra productos químicos y biológicos.</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N29</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Guantes contra radiaciones ionizantes.</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N30</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Muñequeras.</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Protección del pie:</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N31</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Calzado de protección.</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N32</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Calzado de seguridad con puntera reforzada.</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N33</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 xml:space="preserve">Calzado de seguridad con plantilla </w:t>
            </w:r>
            <w:proofErr w:type="spellStart"/>
            <w:r w:rsidRPr="00ED2FC1">
              <w:rPr>
                <w:rFonts w:ascii="Century Gothic" w:hAnsi="Century Gothic"/>
                <w:sz w:val="16"/>
                <w:szCs w:val="16"/>
                <w:lang w:val="es-ES"/>
              </w:rPr>
              <w:t>antiperforante</w:t>
            </w:r>
            <w:proofErr w:type="spellEnd"/>
            <w:r w:rsidRPr="00ED2FC1">
              <w:rPr>
                <w:rFonts w:ascii="Century Gothic" w:hAnsi="Century Gothic"/>
                <w:sz w:val="16"/>
                <w:szCs w:val="16"/>
                <w:lang w:val="es-ES"/>
              </w:rPr>
              <w:t xml:space="preserve"> en suela.</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N34</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Calzado de protección eléctrica.</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N35</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Calzado impermeable.</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N36</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Polainas.</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Prendas de trabajo:</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N37</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Ropa de trabajo.</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N38</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Impermeable.</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N39</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Ropa de abrigo.</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N40</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Chalecos y tejidos reflectantes.</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N41</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Prendas de protección química e ignífuga.</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Protección contra caídas a distinto nivel:</w:t>
            </w:r>
          </w:p>
        </w:tc>
      </w:tr>
      <w:tr w:rsidR="00D46173" w:rsidRPr="00ED2FC1" w:rsidTr="004A1D6C">
        <w:trPr>
          <w:cantSplit/>
        </w:trPr>
        <w:tc>
          <w:tcPr>
            <w:tcW w:w="788" w:type="dxa"/>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N42</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Cinturón de recorrido.</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N43</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 xml:space="preserve">Arnés </w:t>
            </w:r>
            <w:proofErr w:type="spellStart"/>
            <w:r w:rsidRPr="00ED2FC1">
              <w:rPr>
                <w:rFonts w:ascii="Century Gothic" w:hAnsi="Century Gothic"/>
                <w:sz w:val="16"/>
                <w:szCs w:val="16"/>
                <w:lang w:val="es-ES"/>
              </w:rPr>
              <w:t>anticaídas</w:t>
            </w:r>
            <w:proofErr w:type="spellEnd"/>
            <w:r w:rsidRPr="00ED2FC1">
              <w:rPr>
                <w:rFonts w:ascii="Century Gothic" w:hAnsi="Century Gothic"/>
                <w:sz w:val="16"/>
                <w:szCs w:val="16"/>
                <w:lang w:val="es-ES"/>
              </w:rPr>
              <w:t>.</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N44</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 xml:space="preserve">Puntos de fijación y/o cables fiadores para arnés </w:t>
            </w:r>
            <w:proofErr w:type="spellStart"/>
            <w:r w:rsidRPr="00ED2FC1">
              <w:rPr>
                <w:rFonts w:ascii="Century Gothic" w:hAnsi="Century Gothic"/>
                <w:sz w:val="16"/>
                <w:szCs w:val="16"/>
                <w:lang w:val="es-ES"/>
              </w:rPr>
              <w:t>anticaídas</w:t>
            </w:r>
            <w:proofErr w:type="spellEnd"/>
            <w:r w:rsidRPr="00ED2FC1">
              <w:rPr>
                <w:rFonts w:ascii="Century Gothic" w:hAnsi="Century Gothic"/>
                <w:sz w:val="16"/>
                <w:szCs w:val="16"/>
                <w:lang w:val="es-ES"/>
              </w:rPr>
              <w:t>.</w:t>
            </w:r>
          </w:p>
        </w:tc>
      </w:tr>
      <w:tr w:rsidR="00D46173" w:rsidRPr="00ED2FC1" w:rsidTr="004A1D6C">
        <w:trPr>
          <w:cantSplit/>
        </w:trPr>
        <w:tc>
          <w:tcPr>
            <w:tcW w:w="9639" w:type="dxa"/>
            <w:gridSpan w:val="2"/>
            <w:shd w:val="pct35" w:color="000000" w:fill="FFFFFF"/>
          </w:tcPr>
          <w:p w:rsidR="00D46173" w:rsidRPr="00ED2FC1" w:rsidRDefault="00D46173" w:rsidP="000F1BB6">
            <w:pPr>
              <w:spacing w:line="0" w:lineRule="atLeast"/>
              <w:ind w:firstLine="510"/>
              <w:rPr>
                <w:rFonts w:ascii="Century Gothic" w:hAnsi="Century Gothic"/>
                <w:sz w:val="16"/>
                <w:szCs w:val="16"/>
                <w:lang w:val="es-ES"/>
              </w:rPr>
            </w:pPr>
            <w:r w:rsidRPr="00ED2FC1">
              <w:rPr>
                <w:rFonts w:ascii="Century Gothic" w:hAnsi="Century Gothic"/>
                <w:sz w:val="16"/>
                <w:szCs w:val="16"/>
                <w:lang w:val="es-ES"/>
              </w:rPr>
              <w:t>Otras protecciones:</w:t>
            </w:r>
          </w:p>
        </w:tc>
      </w:tr>
      <w:tr w:rsidR="00D46173" w:rsidRPr="00ED2FC1" w:rsidTr="004A1D6C">
        <w:trPr>
          <w:cantSplit/>
        </w:trPr>
        <w:tc>
          <w:tcPr>
            <w:tcW w:w="788" w:type="dxa"/>
            <w:shd w:val="clear" w:color="auto" w:fill="BFBFB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N45</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Cinturón portaherramientas.</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N46</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Equipo de linterna autónomo en casco.</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N47</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 xml:space="preserve">Banqueta de maniobra en electricidad. </w:t>
            </w:r>
          </w:p>
        </w:tc>
      </w:tr>
      <w:tr w:rsidR="00D46173" w:rsidRPr="00ED2FC1" w:rsidTr="004A1D6C">
        <w:trPr>
          <w:cantSplit/>
        </w:trPr>
        <w:tc>
          <w:tcPr>
            <w:tcW w:w="788" w:type="dxa"/>
            <w:shd w:val="clear" w:color="auto" w:fill="FFFFFF"/>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N48</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Tarimas y pértigas aislantes.</w:t>
            </w:r>
          </w:p>
        </w:tc>
      </w:tr>
      <w:tr w:rsidR="00D46173" w:rsidRPr="00ED2FC1" w:rsidTr="004A1D6C">
        <w:trPr>
          <w:cantSplit/>
        </w:trPr>
        <w:tc>
          <w:tcPr>
            <w:tcW w:w="788" w:type="dxa"/>
            <w:shd w:val="clear" w:color="auto" w:fill="A6A6A6"/>
          </w:tcPr>
          <w:p w:rsidR="00D46173" w:rsidRPr="00ED2FC1" w:rsidRDefault="00D46173" w:rsidP="000F1BB6">
            <w:pPr>
              <w:spacing w:line="0" w:lineRule="atLeast"/>
              <w:jc w:val="center"/>
              <w:rPr>
                <w:rFonts w:ascii="Century Gothic" w:hAnsi="Century Gothic"/>
                <w:sz w:val="16"/>
                <w:szCs w:val="16"/>
                <w:lang w:val="es-ES"/>
              </w:rPr>
            </w:pPr>
            <w:r w:rsidRPr="00ED2FC1">
              <w:rPr>
                <w:rFonts w:ascii="Century Gothic" w:hAnsi="Century Gothic"/>
                <w:sz w:val="16"/>
                <w:szCs w:val="16"/>
                <w:lang w:val="es-ES"/>
              </w:rPr>
              <w:t>N49</w:t>
            </w:r>
          </w:p>
        </w:tc>
        <w:tc>
          <w:tcPr>
            <w:tcW w:w="8851" w:type="dxa"/>
            <w:shd w:val="clear" w:color="auto" w:fill="FFFFFF"/>
          </w:tcPr>
          <w:p w:rsidR="00D46173" w:rsidRPr="00ED2FC1" w:rsidRDefault="00D46173" w:rsidP="000F1BB6">
            <w:pPr>
              <w:spacing w:line="0" w:lineRule="atLeast"/>
              <w:rPr>
                <w:rFonts w:ascii="Century Gothic" w:hAnsi="Century Gothic"/>
                <w:sz w:val="16"/>
                <w:szCs w:val="16"/>
                <w:lang w:val="es-ES"/>
              </w:rPr>
            </w:pPr>
            <w:r w:rsidRPr="00ED2FC1">
              <w:rPr>
                <w:rFonts w:ascii="Century Gothic" w:hAnsi="Century Gothic"/>
                <w:sz w:val="16"/>
                <w:szCs w:val="16"/>
                <w:lang w:val="es-ES"/>
              </w:rPr>
              <w:t>Rodilleras.</w:t>
            </w:r>
          </w:p>
        </w:tc>
      </w:tr>
    </w:tbl>
    <w:p w:rsidR="000C2248" w:rsidRPr="00ED2FC1" w:rsidRDefault="000C2248">
      <w:pPr>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u w:val="single"/>
        </w:rPr>
      </w:pPr>
      <w:r w:rsidRPr="00ED2FC1">
        <w:rPr>
          <w:rFonts w:ascii="Century Gothic" w:hAnsi="Century Gothic" w:cs="Arial"/>
          <w:b/>
          <w:sz w:val="16"/>
          <w:szCs w:val="16"/>
          <w:u w:val="single"/>
        </w:rPr>
        <w:t>MEMORIA DESCRIPTIVA</w:t>
      </w:r>
    </w:p>
    <w:p w:rsidR="00550C50" w:rsidRPr="00ED2FC1" w:rsidRDefault="00550C50">
      <w:pPr>
        <w:jc w:val="both"/>
        <w:rPr>
          <w:rFonts w:ascii="Century Gothic" w:hAnsi="Century Gothic" w:cs="Arial"/>
          <w:sz w:val="16"/>
          <w:szCs w:val="16"/>
        </w:rPr>
      </w:pPr>
    </w:p>
    <w:p w:rsidR="00550C50" w:rsidRPr="00ED2FC1" w:rsidRDefault="00550C50">
      <w:pPr>
        <w:pStyle w:val="Ttulo2"/>
        <w:rPr>
          <w:rFonts w:ascii="Century Gothic" w:hAnsi="Century Gothic" w:cs="Arial"/>
          <w:sz w:val="16"/>
          <w:szCs w:val="16"/>
        </w:rPr>
      </w:pPr>
      <w:r w:rsidRPr="00ED2FC1">
        <w:rPr>
          <w:rFonts w:ascii="Century Gothic" w:hAnsi="Century Gothic" w:cs="Arial"/>
          <w:sz w:val="16"/>
          <w:szCs w:val="16"/>
        </w:rPr>
        <w:t>DESCRIPCIÓN DE LAS UNIDADES QUE GENERAN RIESGOS</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A continuación se procede a detallar todas las unidades de obra que generan peligros </w:t>
      </w:r>
      <w:r w:rsidR="007A5B97">
        <w:rPr>
          <w:rFonts w:ascii="Century Gothic" w:hAnsi="Century Gothic" w:cs="Arial"/>
          <w:sz w:val="16"/>
          <w:szCs w:val="16"/>
        </w:rPr>
        <w:t xml:space="preserve">para las personas de la obra o </w:t>
      </w:r>
      <w:r w:rsidRPr="00ED2FC1">
        <w:rPr>
          <w:rFonts w:ascii="Century Gothic" w:hAnsi="Century Gothic" w:cs="Arial"/>
          <w:sz w:val="16"/>
          <w:szCs w:val="16"/>
        </w:rPr>
        <w:t>para el material de la misma.</w:t>
      </w:r>
    </w:p>
    <w:p w:rsidR="00550C50" w:rsidRPr="00ED2FC1" w:rsidRDefault="00550C50">
      <w:pPr>
        <w:jc w:val="both"/>
        <w:rPr>
          <w:rFonts w:ascii="Century Gothic" w:hAnsi="Century Gothic" w:cs="Arial"/>
          <w:sz w:val="16"/>
          <w:szCs w:val="16"/>
        </w:rPr>
      </w:pPr>
    </w:p>
    <w:p w:rsidR="00550C50" w:rsidRPr="00ED2FC1" w:rsidRDefault="00550C50">
      <w:pPr>
        <w:pStyle w:val="Textoindependiente22"/>
        <w:rPr>
          <w:rFonts w:ascii="Century Gothic" w:hAnsi="Century Gothic" w:cs="Arial"/>
          <w:sz w:val="16"/>
          <w:szCs w:val="16"/>
        </w:rPr>
      </w:pPr>
      <w:r w:rsidRPr="00ED2FC1">
        <w:rPr>
          <w:rFonts w:ascii="Century Gothic" w:hAnsi="Century Gothic" w:cs="Arial"/>
          <w:sz w:val="16"/>
          <w:szCs w:val="16"/>
        </w:rPr>
        <w:t>1. Unidades que generan riesgos que proceden del exterior de la obra.</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1.</w:t>
      </w:r>
      <w:r w:rsidRPr="00ED2FC1">
        <w:rPr>
          <w:rFonts w:ascii="Century Gothic" w:hAnsi="Century Gothic" w:cs="Arial"/>
          <w:sz w:val="16"/>
          <w:szCs w:val="16"/>
        </w:rPr>
        <w:tab/>
        <w:t>Viales</w:t>
      </w:r>
      <w:r w:rsidR="007A5B97">
        <w:rPr>
          <w:rFonts w:ascii="Century Gothic" w:hAnsi="Century Gothic" w:cs="Arial"/>
          <w:sz w:val="16"/>
          <w:szCs w:val="16"/>
        </w:rPr>
        <w:t>.</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2.</w:t>
      </w:r>
      <w:r w:rsidRPr="00ED2FC1">
        <w:rPr>
          <w:rFonts w:ascii="Century Gothic" w:hAnsi="Century Gothic" w:cs="Arial"/>
          <w:sz w:val="16"/>
          <w:szCs w:val="16"/>
        </w:rPr>
        <w:tab/>
        <w:t>Líneas de alta tensión.</w:t>
      </w:r>
    </w:p>
    <w:p w:rsidR="007A5B97" w:rsidRPr="00ED2FC1" w:rsidRDefault="00550C50" w:rsidP="007A5B97">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3.</w:t>
      </w:r>
      <w:r w:rsidRPr="00ED2FC1">
        <w:rPr>
          <w:rFonts w:ascii="Century Gothic" w:hAnsi="Century Gothic" w:cs="Arial"/>
          <w:sz w:val="16"/>
          <w:szCs w:val="16"/>
        </w:rPr>
        <w:tab/>
        <w:t xml:space="preserve">Fábricas, talleres, almacenes que pueden generar </w:t>
      </w:r>
      <w:r w:rsidR="007A5B97">
        <w:rPr>
          <w:rFonts w:ascii="Century Gothic" w:hAnsi="Century Gothic" w:cs="Arial"/>
          <w:sz w:val="16"/>
          <w:szCs w:val="16"/>
        </w:rPr>
        <w:t>riesgos por emanaciones tóxicas.</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4.</w:t>
      </w:r>
      <w:r w:rsidRPr="00ED2FC1">
        <w:rPr>
          <w:rFonts w:ascii="Century Gothic" w:hAnsi="Century Gothic" w:cs="Arial"/>
          <w:sz w:val="16"/>
          <w:szCs w:val="16"/>
        </w:rPr>
        <w:tab/>
        <w:t>Ríos o canales.</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5.</w:t>
      </w:r>
      <w:r w:rsidRPr="00ED2FC1">
        <w:rPr>
          <w:rFonts w:ascii="Century Gothic" w:hAnsi="Century Gothic" w:cs="Arial"/>
          <w:sz w:val="16"/>
          <w:szCs w:val="16"/>
        </w:rPr>
        <w:tab/>
        <w:t>Viandantes</w:t>
      </w:r>
      <w:r w:rsidR="007A5B97">
        <w:rPr>
          <w:rFonts w:ascii="Century Gothic" w:hAnsi="Century Gothic" w:cs="Arial"/>
          <w:sz w:val="16"/>
          <w:szCs w:val="16"/>
        </w:rPr>
        <w:t>.</w:t>
      </w:r>
    </w:p>
    <w:p w:rsidR="007A5B97" w:rsidRDefault="007A5B97">
      <w:pPr>
        <w:pStyle w:val="Textoindependiente22"/>
        <w:rPr>
          <w:rFonts w:ascii="Century Gothic" w:hAnsi="Century Gothic" w:cs="Arial"/>
          <w:sz w:val="16"/>
          <w:szCs w:val="16"/>
        </w:rPr>
      </w:pPr>
    </w:p>
    <w:p w:rsidR="00550C50" w:rsidRPr="00ED2FC1" w:rsidRDefault="00550C50">
      <w:pPr>
        <w:pStyle w:val="Textoindependiente22"/>
        <w:rPr>
          <w:rFonts w:ascii="Century Gothic" w:hAnsi="Century Gothic" w:cs="Arial"/>
          <w:sz w:val="16"/>
          <w:szCs w:val="16"/>
        </w:rPr>
      </w:pPr>
      <w:r w:rsidRPr="00ED2FC1">
        <w:rPr>
          <w:rFonts w:ascii="Century Gothic" w:hAnsi="Century Gothic" w:cs="Arial"/>
          <w:sz w:val="16"/>
          <w:szCs w:val="16"/>
        </w:rPr>
        <w:t>2. Unidades que generan riesgos en el entorno interior de la obra.</w:t>
      </w:r>
    </w:p>
    <w:p w:rsidR="00550C50" w:rsidRPr="00ED2FC1" w:rsidRDefault="007A5B97">
      <w:pPr>
        <w:tabs>
          <w:tab w:val="left" w:pos="360"/>
        </w:tabs>
        <w:ind w:left="360" w:hanging="360"/>
        <w:jc w:val="both"/>
        <w:rPr>
          <w:rFonts w:ascii="Century Gothic" w:hAnsi="Century Gothic" w:cs="Arial"/>
          <w:sz w:val="16"/>
          <w:szCs w:val="16"/>
        </w:rPr>
      </w:pPr>
      <w:r>
        <w:rPr>
          <w:rFonts w:ascii="Century Gothic" w:hAnsi="Century Gothic" w:cs="Arial"/>
          <w:sz w:val="16"/>
          <w:szCs w:val="16"/>
        </w:rPr>
        <w:t>1.</w:t>
      </w:r>
      <w:r>
        <w:rPr>
          <w:rFonts w:ascii="Century Gothic" w:hAnsi="Century Gothic" w:cs="Arial"/>
          <w:sz w:val="16"/>
          <w:szCs w:val="16"/>
        </w:rPr>
        <w:tab/>
        <w:t>Accesos a la obra.</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2.</w:t>
      </w:r>
      <w:r w:rsidRPr="00ED2FC1">
        <w:rPr>
          <w:rFonts w:ascii="Century Gothic" w:hAnsi="Century Gothic" w:cs="Arial"/>
          <w:sz w:val="16"/>
          <w:szCs w:val="16"/>
        </w:rPr>
        <w:tab/>
        <w:t>Instalación cierre de obra.</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3.</w:t>
      </w:r>
      <w:r w:rsidRPr="00ED2FC1">
        <w:rPr>
          <w:rFonts w:ascii="Century Gothic" w:hAnsi="Century Gothic" w:cs="Arial"/>
          <w:sz w:val="16"/>
          <w:szCs w:val="16"/>
        </w:rPr>
        <w:tab/>
        <w:t>Instalaciones provisionales de obra.</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4.</w:t>
      </w:r>
      <w:r w:rsidRPr="00ED2FC1">
        <w:rPr>
          <w:rFonts w:ascii="Century Gothic" w:hAnsi="Century Gothic" w:cs="Arial"/>
          <w:sz w:val="16"/>
          <w:szCs w:val="16"/>
        </w:rPr>
        <w:tab/>
        <w:t>Bombeo de hormigón.</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5.</w:t>
      </w:r>
      <w:r w:rsidRPr="00ED2FC1">
        <w:rPr>
          <w:rFonts w:ascii="Century Gothic" w:hAnsi="Century Gothic" w:cs="Arial"/>
          <w:sz w:val="16"/>
          <w:szCs w:val="16"/>
        </w:rPr>
        <w:tab/>
        <w:t>Suministro de materiales y acopios y accesos de personal</w:t>
      </w:r>
      <w:r w:rsidR="007A5B97">
        <w:rPr>
          <w:rFonts w:ascii="Century Gothic" w:hAnsi="Century Gothic" w:cs="Arial"/>
          <w:sz w:val="16"/>
          <w:szCs w:val="16"/>
        </w:rPr>
        <w:t>.</w:t>
      </w:r>
    </w:p>
    <w:p w:rsidR="00550C50" w:rsidRPr="00ED2FC1" w:rsidRDefault="007A5B97">
      <w:pPr>
        <w:tabs>
          <w:tab w:val="left" w:pos="360"/>
        </w:tabs>
        <w:ind w:left="360" w:hanging="360"/>
        <w:jc w:val="both"/>
        <w:rPr>
          <w:rFonts w:ascii="Century Gothic" w:hAnsi="Century Gothic" w:cs="Arial"/>
          <w:sz w:val="16"/>
          <w:szCs w:val="16"/>
        </w:rPr>
      </w:pPr>
      <w:r>
        <w:rPr>
          <w:rFonts w:ascii="Century Gothic" w:hAnsi="Century Gothic" w:cs="Arial"/>
          <w:sz w:val="16"/>
          <w:szCs w:val="16"/>
        </w:rPr>
        <w:t>6.</w:t>
      </w:r>
      <w:r>
        <w:rPr>
          <w:rFonts w:ascii="Century Gothic" w:hAnsi="Century Gothic" w:cs="Arial"/>
          <w:sz w:val="16"/>
          <w:szCs w:val="16"/>
        </w:rPr>
        <w:tab/>
        <w:t xml:space="preserve">Montaje, </w:t>
      </w:r>
      <w:r w:rsidR="00550C50" w:rsidRPr="00ED2FC1">
        <w:rPr>
          <w:rFonts w:ascii="Century Gothic" w:hAnsi="Century Gothic" w:cs="Arial"/>
          <w:sz w:val="16"/>
          <w:szCs w:val="16"/>
        </w:rPr>
        <w:t>desmontaje y mantenimiento de maquinaria</w:t>
      </w:r>
      <w:r>
        <w:rPr>
          <w:rFonts w:ascii="Century Gothic" w:hAnsi="Century Gothic" w:cs="Arial"/>
          <w:sz w:val="16"/>
          <w:szCs w:val="16"/>
        </w:rPr>
        <w:t>.</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7.</w:t>
      </w:r>
      <w:r w:rsidRPr="00ED2FC1">
        <w:rPr>
          <w:rFonts w:ascii="Century Gothic" w:hAnsi="Century Gothic" w:cs="Arial"/>
          <w:sz w:val="16"/>
          <w:szCs w:val="16"/>
        </w:rPr>
        <w:tab/>
        <w:t>Evacuación de escombros.</w:t>
      </w:r>
    </w:p>
    <w:p w:rsidR="00085909" w:rsidRPr="00ED2FC1" w:rsidRDefault="00085909">
      <w:pPr>
        <w:jc w:val="both"/>
        <w:rPr>
          <w:rFonts w:ascii="Century Gothic" w:hAnsi="Century Gothic" w:cs="Arial"/>
          <w:sz w:val="16"/>
          <w:szCs w:val="16"/>
        </w:rPr>
      </w:pPr>
    </w:p>
    <w:p w:rsidR="00550C50" w:rsidRPr="00ED2FC1" w:rsidRDefault="00550C50">
      <w:pPr>
        <w:pStyle w:val="Textoindependiente22"/>
        <w:rPr>
          <w:rFonts w:ascii="Century Gothic" w:hAnsi="Century Gothic" w:cs="Arial"/>
          <w:sz w:val="16"/>
          <w:szCs w:val="16"/>
        </w:rPr>
      </w:pPr>
      <w:r w:rsidRPr="00ED2FC1">
        <w:rPr>
          <w:rFonts w:ascii="Century Gothic" w:hAnsi="Century Gothic" w:cs="Arial"/>
          <w:sz w:val="16"/>
          <w:szCs w:val="16"/>
        </w:rPr>
        <w:t>3. Unidades que generan riesgos en la propia obra.</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1.</w:t>
      </w:r>
      <w:r w:rsidRPr="00ED2FC1">
        <w:rPr>
          <w:rFonts w:ascii="Century Gothic" w:hAnsi="Century Gothic" w:cs="Arial"/>
          <w:sz w:val="16"/>
          <w:szCs w:val="16"/>
        </w:rPr>
        <w:tab/>
        <w:t xml:space="preserve">Muro </w:t>
      </w:r>
      <w:r w:rsidR="00085909" w:rsidRPr="00ED2FC1">
        <w:rPr>
          <w:rFonts w:ascii="Century Gothic" w:hAnsi="Century Gothic" w:cs="Arial"/>
          <w:sz w:val="16"/>
          <w:szCs w:val="16"/>
        </w:rPr>
        <w:t>de Contención</w:t>
      </w:r>
      <w:r w:rsidR="007A5B97">
        <w:rPr>
          <w:rFonts w:ascii="Century Gothic" w:hAnsi="Century Gothic" w:cs="Arial"/>
          <w:sz w:val="16"/>
          <w:szCs w:val="16"/>
        </w:rPr>
        <w:t>.</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2.</w:t>
      </w:r>
      <w:r w:rsidRPr="00ED2FC1">
        <w:rPr>
          <w:rFonts w:ascii="Century Gothic" w:hAnsi="Century Gothic" w:cs="Arial"/>
          <w:sz w:val="16"/>
          <w:szCs w:val="16"/>
        </w:rPr>
        <w:tab/>
        <w:t>Movimiento de tierras.</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3.</w:t>
      </w:r>
      <w:r w:rsidRPr="00ED2FC1">
        <w:rPr>
          <w:rFonts w:ascii="Century Gothic" w:hAnsi="Century Gothic" w:cs="Arial"/>
          <w:sz w:val="16"/>
          <w:szCs w:val="16"/>
        </w:rPr>
        <w:tab/>
        <w:t>Saneamiento horizontal y vertical</w:t>
      </w:r>
      <w:r w:rsidR="007A5B97">
        <w:rPr>
          <w:rFonts w:ascii="Century Gothic" w:hAnsi="Century Gothic" w:cs="Arial"/>
          <w:sz w:val="16"/>
          <w:szCs w:val="16"/>
        </w:rPr>
        <w:t>.</w:t>
      </w:r>
    </w:p>
    <w:p w:rsidR="00550C50" w:rsidRPr="00ED2FC1" w:rsidRDefault="007A5B97">
      <w:pPr>
        <w:tabs>
          <w:tab w:val="left" w:pos="360"/>
        </w:tabs>
        <w:ind w:left="360" w:hanging="360"/>
        <w:jc w:val="both"/>
        <w:rPr>
          <w:rFonts w:ascii="Century Gothic" w:hAnsi="Century Gothic" w:cs="Arial"/>
          <w:sz w:val="16"/>
          <w:szCs w:val="16"/>
        </w:rPr>
      </w:pPr>
      <w:r>
        <w:rPr>
          <w:rFonts w:ascii="Century Gothic" w:hAnsi="Century Gothic" w:cs="Arial"/>
          <w:sz w:val="16"/>
          <w:szCs w:val="16"/>
        </w:rPr>
        <w:t>4.</w:t>
      </w:r>
      <w:r>
        <w:rPr>
          <w:rFonts w:ascii="Century Gothic" w:hAnsi="Century Gothic" w:cs="Arial"/>
          <w:sz w:val="16"/>
          <w:szCs w:val="16"/>
        </w:rPr>
        <w:tab/>
        <w:t>Cimentación.</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5.</w:t>
      </w:r>
      <w:r w:rsidRPr="00ED2FC1">
        <w:rPr>
          <w:rFonts w:ascii="Century Gothic" w:hAnsi="Century Gothic" w:cs="Arial"/>
          <w:sz w:val="16"/>
          <w:szCs w:val="16"/>
        </w:rPr>
        <w:tab/>
        <w:t>Estructura.</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6.</w:t>
      </w:r>
      <w:r w:rsidRPr="00ED2FC1">
        <w:rPr>
          <w:rFonts w:ascii="Century Gothic" w:hAnsi="Century Gothic" w:cs="Arial"/>
          <w:sz w:val="16"/>
          <w:szCs w:val="16"/>
        </w:rPr>
        <w:tab/>
        <w:t>Cerramientos exteriores</w:t>
      </w:r>
      <w:r w:rsidR="007A5B97">
        <w:rPr>
          <w:rFonts w:ascii="Century Gothic" w:hAnsi="Century Gothic" w:cs="Arial"/>
          <w:sz w:val="16"/>
          <w:szCs w:val="16"/>
        </w:rPr>
        <w:t>.</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lastRenderedPageBreak/>
        <w:t>7.</w:t>
      </w:r>
      <w:r w:rsidRPr="00ED2FC1">
        <w:rPr>
          <w:rFonts w:ascii="Century Gothic" w:hAnsi="Century Gothic" w:cs="Arial"/>
          <w:sz w:val="16"/>
          <w:szCs w:val="16"/>
        </w:rPr>
        <w:tab/>
        <w:t>Cubierta</w:t>
      </w:r>
      <w:r w:rsidR="007A5B97">
        <w:rPr>
          <w:rFonts w:ascii="Century Gothic" w:hAnsi="Century Gothic" w:cs="Arial"/>
          <w:sz w:val="16"/>
          <w:szCs w:val="16"/>
        </w:rPr>
        <w:t>.</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8.</w:t>
      </w:r>
      <w:r w:rsidRPr="00ED2FC1">
        <w:rPr>
          <w:rFonts w:ascii="Century Gothic" w:hAnsi="Century Gothic" w:cs="Arial"/>
          <w:sz w:val="16"/>
          <w:szCs w:val="16"/>
        </w:rPr>
        <w:tab/>
        <w:t>Tabiquería interior</w:t>
      </w:r>
      <w:r w:rsidR="007A5B97">
        <w:rPr>
          <w:rFonts w:ascii="Century Gothic" w:hAnsi="Century Gothic" w:cs="Arial"/>
          <w:sz w:val="16"/>
          <w:szCs w:val="16"/>
        </w:rPr>
        <w:t>.</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9.</w:t>
      </w:r>
      <w:r w:rsidRPr="00ED2FC1">
        <w:rPr>
          <w:rFonts w:ascii="Century Gothic" w:hAnsi="Century Gothic" w:cs="Arial"/>
          <w:sz w:val="16"/>
          <w:szCs w:val="16"/>
        </w:rPr>
        <w:tab/>
        <w:t>Enlucidos, enfoscados, revocos y escayolas.</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10.</w:t>
      </w:r>
      <w:r w:rsidRPr="00ED2FC1">
        <w:rPr>
          <w:rFonts w:ascii="Century Gothic" w:hAnsi="Century Gothic" w:cs="Arial"/>
          <w:sz w:val="16"/>
          <w:szCs w:val="16"/>
        </w:rPr>
        <w:tab/>
        <w:t>Solados, alicatados y pintura.</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11.</w:t>
      </w:r>
      <w:r w:rsidRPr="00ED2FC1">
        <w:rPr>
          <w:rFonts w:ascii="Century Gothic" w:hAnsi="Century Gothic" w:cs="Arial"/>
          <w:sz w:val="16"/>
          <w:szCs w:val="16"/>
        </w:rPr>
        <w:tab/>
        <w:t>Carpintería y cerrajería</w:t>
      </w:r>
      <w:r w:rsidR="007A5B97">
        <w:rPr>
          <w:rFonts w:ascii="Century Gothic" w:hAnsi="Century Gothic" w:cs="Arial"/>
          <w:sz w:val="16"/>
          <w:szCs w:val="16"/>
        </w:rPr>
        <w:t>.</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12.</w:t>
      </w:r>
      <w:r w:rsidRPr="00ED2FC1">
        <w:rPr>
          <w:rFonts w:ascii="Century Gothic" w:hAnsi="Century Gothic" w:cs="Arial"/>
          <w:sz w:val="16"/>
          <w:szCs w:val="16"/>
        </w:rPr>
        <w:tab/>
        <w:t>Carpintería de taller.</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13.</w:t>
      </w:r>
      <w:r w:rsidRPr="00ED2FC1">
        <w:rPr>
          <w:rFonts w:ascii="Century Gothic" w:hAnsi="Century Gothic" w:cs="Arial"/>
          <w:sz w:val="16"/>
          <w:szCs w:val="16"/>
        </w:rPr>
        <w:tab/>
      </w:r>
      <w:r w:rsidR="00085909" w:rsidRPr="00ED2FC1">
        <w:rPr>
          <w:rFonts w:ascii="Century Gothic" w:hAnsi="Century Gothic" w:cs="Arial"/>
          <w:sz w:val="16"/>
          <w:szCs w:val="16"/>
        </w:rPr>
        <w:t>Suelos</w:t>
      </w:r>
      <w:r w:rsidR="007A5B97">
        <w:rPr>
          <w:rFonts w:ascii="Century Gothic" w:hAnsi="Century Gothic" w:cs="Arial"/>
          <w:sz w:val="16"/>
          <w:szCs w:val="16"/>
        </w:rPr>
        <w:t>.</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14.</w:t>
      </w:r>
      <w:r w:rsidRPr="00ED2FC1">
        <w:rPr>
          <w:rFonts w:ascii="Century Gothic" w:hAnsi="Century Gothic" w:cs="Arial"/>
          <w:sz w:val="16"/>
          <w:szCs w:val="16"/>
        </w:rPr>
        <w:tab/>
        <w:t>Instalaciones de fontanería, calefacción contra-incendios y gas.</w:t>
      </w:r>
    </w:p>
    <w:p w:rsidR="00592123" w:rsidRPr="00ED2FC1" w:rsidRDefault="00550C50" w:rsidP="00592123">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15.</w:t>
      </w:r>
      <w:r w:rsidRPr="00ED2FC1">
        <w:rPr>
          <w:rFonts w:ascii="Century Gothic" w:hAnsi="Century Gothic" w:cs="Arial"/>
          <w:sz w:val="16"/>
          <w:szCs w:val="16"/>
        </w:rPr>
        <w:tab/>
        <w:t>Instalaciones de electricidad, telefonía, ascensor, T.V., Ventilación etc.</w:t>
      </w:r>
    </w:p>
    <w:p w:rsidR="00550C50" w:rsidRDefault="00592123" w:rsidP="00592123">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16.</w:t>
      </w:r>
      <w:r w:rsidRPr="00ED2FC1">
        <w:rPr>
          <w:rFonts w:ascii="Century Gothic" w:hAnsi="Century Gothic" w:cs="Arial"/>
          <w:sz w:val="16"/>
          <w:szCs w:val="16"/>
        </w:rPr>
        <w:tab/>
      </w:r>
      <w:r w:rsidR="00550C50" w:rsidRPr="00ED2FC1">
        <w:rPr>
          <w:rFonts w:ascii="Century Gothic" w:hAnsi="Century Gothic" w:cs="Arial"/>
          <w:sz w:val="16"/>
          <w:szCs w:val="16"/>
        </w:rPr>
        <w:t>Acabados.</w:t>
      </w:r>
    </w:p>
    <w:p w:rsidR="00393AFA" w:rsidRPr="00ED2FC1" w:rsidRDefault="00393AFA" w:rsidP="00592123">
      <w:pPr>
        <w:tabs>
          <w:tab w:val="left" w:pos="360"/>
        </w:tabs>
        <w:ind w:left="360" w:hanging="360"/>
        <w:jc w:val="both"/>
        <w:rPr>
          <w:rFonts w:ascii="Century Gothic" w:hAnsi="Century Gothic" w:cs="Arial"/>
          <w:sz w:val="16"/>
          <w:szCs w:val="16"/>
        </w:rPr>
      </w:pPr>
      <w:r>
        <w:rPr>
          <w:rFonts w:ascii="Century Gothic" w:hAnsi="Century Gothic" w:cs="Arial"/>
          <w:sz w:val="16"/>
          <w:szCs w:val="16"/>
        </w:rPr>
        <w:t>17.</w:t>
      </w:r>
      <w:r>
        <w:rPr>
          <w:rFonts w:ascii="Century Gothic" w:hAnsi="Century Gothic" w:cs="Arial"/>
          <w:sz w:val="16"/>
          <w:szCs w:val="16"/>
        </w:rPr>
        <w:tab/>
        <w:t>Aprobación del Plan de Seguridad y Salud</w:t>
      </w:r>
    </w:p>
    <w:p w:rsidR="00550C50" w:rsidRPr="00ED2FC1" w:rsidRDefault="00550C50">
      <w:pPr>
        <w:tabs>
          <w:tab w:val="left" w:pos="360"/>
        </w:tabs>
        <w:jc w:val="both"/>
        <w:rPr>
          <w:rFonts w:ascii="Century Gothic" w:hAnsi="Century Gothic" w:cs="Arial"/>
          <w:sz w:val="16"/>
          <w:szCs w:val="16"/>
        </w:rPr>
      </w:pPr>
    </w:p>
    <w:p w:rsidR="00550C50" w:rsidRPr="00ED2FC1" w:rsidRDefault="00550C50">
      <w:pPr>
        <w:pStyle w:val="Textoindependiente2"/>
        <w:rPr>
          <w:rFonts w:ascii="Century Gothic" w:hAnsi="Century Gothic" w:cs="Arial"/>
          <w:sz w:val="16"/>
          <w:szCs w:val="16"/>
        </w:rPr>
      </w:pPr>
      <w:r w:rsidRPr="00ED2FC1">
        <w:rPr>
          <w:rFonts w:ascii="Century Gothic" w:hAnsi="Century Gothic" w:cs="Arial"/>
          <w:sz w:val="16"/>
          <w:szCs w:val="16"/>
        </w:rPr>
        <w:t>4. Riesgos derivados de puestos de trabajo ocupados por menores, disminuidos fís</w:t>
      </w:r>
      <w:r w:rsidR="006376F1">
        <w:rPr>
          <w:rFonts w:ascii="Century Gothic" w:hAnsi="Century Gothic" w:cs="Arial"/>
          <w:sz w:val="16"/>
          <w:szCs w:val="16"/>
        </w:rPr>
        <w:t xml:space="preserve">icos, psíquicos o sensoriales, </w:t>
      </w:r>
      <w:r w:rsidRPr="00ED2FC1">
        <w:rPr>
          <w:rFonts w:ascii="Century Gothic" w:hAnsi="Century Gothic" w:cs="Arial"/>
          <w:sz w:val="16"/>
          <w:szCs w:val="16"/>
        </w:rPr>
        <w:t>embarazadas o en periodo de lactancia.</w:t>
      </w:r>
    </w:p>
    <w:p w:rsidR="00550C50" w:rsidRPr="00ED2FC1" w:rsidRDefault="00550C50">
      <w:pPr>
        <w:jc w:val="both"/>
        <w:rPr>
          <w:rFonts w:ascii="Century Gothic" w:hAnsi="Century Gothic" w:cs="Arial"/>
          <w:b/>
          <w:sz w:val="16"/>
          <w:szCs w:val="16"/>
        </w:rPr>
      </w:pPr>
    </w:p>
    <w:p w:rsidR="00550C50" w:rsidRPr="007A5B97" w:rsidRDefault="00550C50">
      <w:pPr>
        <w:pStyle w:val="Sangradetextonormal"/>
        <w:rPr>
          <w:rFonts w:ascii="Century Gothic" w:hAnsi="Century Gothic" w:cs="Arial"/>
          <w:sz w:val="16"/>
          <w:szCs w:val="16"/>
        </w:rPr>
      </w:pPr>
      <w:r w:rsidRPr="007A5B97">
        <w:rPr>
          <w:rFonts w:ascii="Century Gothic" w:hAnsi="Century Gothic" w:cs="Arial"/>
          <w:sz w:val="16"/>
          <w:szCs w:val="16"/>
        </w:rPr>
        <w:t>El empresario, en caso de emplear menores, disminuidos f</w:t>
      </w:r>
      <w:r w:rsidR="007A5B97">
        <w:rPr>
          <w:rFonts w:ascii="Century Gothic" w:hAnsi="Century Gothic" w:cs="Arial"/>
          <w:sz w:val="16"/>
          <w:szCs w:val="16"/>
        </w:rPr>
        <w:t>ísicos, psíquicos o sensoriales</w:t>
      </w:r>
      <w:r w:rsidRPr="007A5B97">
        <w:rPr>
          <w:rFonts w:ascii="Century Gothic" w:hAnsi="Century Gothic" w:cs="Arial"/>
          <w:sz w:val="16"/>
          <w:szCs w:val="16"/>
        </w:rPr>
        <w:t xml:space="preserve"> en la obra, deberá informar por escrito</w:t>
      </w:r>
      <w:r w:rsidR="006376F1">
        <w:rPr>
          <w:rFonts w:ascii="Century Gothic" w:hAnsi="Century Gothic" w:cs="Arial"/>
          <w:sz w:val="16"/>
          <w:szCs w:val="16"/>
        </w:rPr>
        <w:t xml:space="preserve"> </w:t>
      </w:r>
      <w:r w:rsidRPr="007A5B97">
        <w:rPr>
          <w:rFonts w:ascii="Century Gothic" w:hAnsi="Century Gothic" w:cs="Arial"/>
          <w:sz w:val="16"/>
          <w:szCs w:val="16"/>
        </w:rPr>
        <w:t xml:space="preserve">a los </w:t>
      </w:r>
      <w:r w:rsidR="0043552E" w:rsidRPr="007A5B97">
        <w:rPr>
          <w:rFonts w:ascii="Century Gothic" w:hAnsi="Century Gothic" w:cs="Arial"/>
          <w:sz w:val="16"/>
          <w:szCs w:val="16"/>
        </w:rPr>
        <w:t>C</w:t>
      </w:r>
      <w:r w:rsidRPr="007A5B97">
        <w:rPr>
          <w:rFonts w:ascii="Century Gothic" w:hAnsi="Century Gothic" w:cs="Arial"/>
          <w:sz w:val="16"/>
          <w:szCs w:val="16"/>
        </w:rPr>
        <w:t>oordina</w:t>
      </w:r>
      <w:r w:rsidR="007A5B97" w:rsidRPr="007A5B97">
        <w:rPr>
          <w:rFonts w:ascii="Century Gothic" w:hAnsi="Century Gothic" w:cs="Arial"/>
          <w:sz w:val="16"/>
          <w:szCs w:val="16"/>
        </w:rPr>
        <w:t xml:space="preserve">dores de Seguridad y </w:t>
      </w:r>
      <w:r w:rsidRPr="007A5B97">
        <w:rPr>
          <w:rFonts w:ascii="Century Gothic" w:hAnsi="Century Gothic" w:cs="Arial"/>
          <w:sz w:val="16"/>
          <w:szCs w:val="16"/>
        </w:rPr>
        <w:t>aportar una evaluación de riesgos específica</w:t>
      </w:r>
      <w:r w:rsidR="007A5B97" w:rsidRPr="007A5B97">
        <w:rPr>
          <w:rFonts w:ascii="Century Gothic" w:hAnsi="Century Gothic" w:cs="Arial"/>
          <w:sz w:val="16"/>
          <w:szCs w:val="16"/>
        </w:rPr>
        <w:t xml:space="preserve"> para los trabajos que </w:t>
      </w:r>
      <w:r w:rsidRPr="007A5B97">
        <w:rPr>
          <w:rFonts w:ascii="Century Gothic" w:hAnsi="Century Gothic" w:cs="Arial"/>
          <w:sz w:val="16"/>
          <w:szCs w:val="16"/>
        </w:rPr>
        <w:t>éstos vayan a realizar.</w:t>
      </w:r>
    </w:p>
    <w:p w:rsidR="00550C50" w:rsidRPr="00ED2FC1" w:rsidRDefault="00550C50" w:rsidP="00ED2FC1">
      <w:pPr>
        <w:pStyle w:val="Sangradetextonormal"/>
        <w:ind w:firstLine="0"/>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Este tipo de riesgos constituyen riesgos indirectos evitables.</w:t>
      </w:r>
    </w:p>
    <w:p w:rsidR="00550C50" w:rsidRPr="00ED2FC1" w:rsidRDefault="00550C50">
      <w:pPr>
        <w:ind w:firstLine="708"/>
        <w:jc w:val="both"/>
        <w:rPr>
          <w:rFonts w:ascii="Century Gothic" w:hAnsi="Century Gothic" w:cs="Arial"/>
          <w:sz w:val="16"/>
          <w:szCs w:val="16"/>
        </w:rPr>
      </w:pPr>
      <w:r w:rsidRPr="00ED2FC1">
        <w:rPr>
          <w:rFonts w:ascii="Century Gothic" w:hAnsi="Century Gothic" w:cs="Arial"/>
          <w:sz w:val="16"/>
          <w:szCs w:val="16"/>
        </w:rPr>
        <w:t xml:space="preserve">Estos trabajadores no serán empleados en aquellos puestos de trabajo en los que, a causa de sus características personales, estado biológico o por su discapacidad física, psíquica o sensorial debidamente reconocida, puedan ponerse en situación de peligro ellos o los demás trabajadores u otras personas relacionadas con la empresa en general, cuando se encuentren manifiestamente en estado o situación transitoria que no responda a las exigencias psicofísicas de los </w:t>
      </w:r>
      <w:r w:rsidR="006376F1">
        <w:rPr>
          <w:rFonts w:ascii="Century Gothic" w:hAnsi="Century Gothic" w:cs="Arial"/>
          <w:sz w:val="16"/>
          <w:szCs w:val="16"/>
        </w:rPr>
        <w:t>respectivos puestos de trabajo.</w:t>
      </w:r>
    </w:p>
    <w:p w:rsidR="00550C50" w:rsidRPr="00ED2FC1" w:rsidRDefault="00550C50">
      <w:pPr>
        <w:ind w:firstLine="708"/>
        <w:jc w:val="both"/>
        <w:rPr>
          <w:rFonts w:ascii="Century Gothic" w:hAnsi="Century Gothic" w:cs="Arial"/>
          <w:sz w:val="16"/>
          <w:szCs w:val="16"/>
        </w:rPr>
      </w:pPr>
      <w:r w:rsidRPr="00ED2FC1">
        <w:rPr>
          <w:rFonts w:ascii="Century Gothic" w:hAnsi="Century Gothic" w:cs="Arial"/>
          <w:sz w:val="16"/>
          <w:szCs w:val="16"/>
        </w:rPr>
        <w:t xml:space="preserve">Igualmente, el empresario deberá tener en cuenta los factores de riesgo que pueden incidir en la función procreadora de los trabajadores o trabajadoras, en particular por la exposición a agentes físicos, químicos y biológicos que puedan ejercer efectos </w:t>
      </w:r>
      <w:proofErr w:type="spellStart"/>
      <w:r w:rsidRPr="00ED2FC1">
        <w:rPr>
          <w:rFonts w:ascii="Century Gothic" w:hAnsi="Century Gothic" w:cs="Arial"/>
          <w:sz w:val="16"/>
          <w:szCs w:val="16"/>
        </w:rPr>
        <w:t>mutagénicos</w:t>
      </w:r>
      <w:proofErr w:type="spellEnd"/>
      <w:r w:rsidRPr="00ED2FC1">
        <w:rPr>
          <w:rFonts w:ascii="Century Gothic" w:hAnsi="Century Gothic" w:cs="Arial"/>
          <w:sz w:val="16"/>
          <w:szCs w:val="16"/>
        </w:rPr>
        <w:t xml:space="preserve"> o de toxicidad para la procreación, tanto en los aspectos de la fertilidad, como del desarrollo de la descendencia.</w:t>
      </w:r>
    </w:p>
    <w:p w:rsidR="00550C50" w:rsidRPr="00ED2FC1" w:rsidRDefault="00550C50">
      <w:pPr>
        <w:ind w:firstLine="708"/>
        <w:jc w:val="both"/>
        <w:rPr>
          <w:rFonts w:ascii="Century Gothic" w:hAnsi="Century Gothic" w:cs="Arial"/>
          <w:sz w:val="16"/>
          <w:szCs w:val="16"/>
        </w:rPr>
      </w:pPr>
      <w:r w:rsidRPr="00ED2FC1">
        <w:rPr>
          <w:rFonts w:ascii="Century Gothic" w:hAnsi="Century Gothic" w:cs="Arial"/>
          <w:sz w:val="16"/>
          <w:szCs w:val="16"/>
        </w:rPr>
        <w:t>En el caso de que las condiciones de un puesto de trabajo pudieran influir negativamente en la salud de la trabajadora, embarazada o del feto, y así lo certifique el médico de la Seguridad Social que asista facultativamente a la trabajadora, ésta deberá desempeñar un puesto de trabajo o función diferente y compatible con su estado.</w:t>
      </w:r>
    </w:p>
    <w:p w:rsidR="00550C50" w:rsidRPr="00ED2FC1" w:rsidRDefault="00550C50">
      <w:pPr>
        <w:ind w:firstLine="708"/>
        <w:jc w:val="both"/>
        <w:rPr>
          <w:rFonts w:ascii="Century Gothic" w:hAnsi="Century Gothic" w:cs="Arial"/>
          <w:sz w:val="16"/>
          <w:szCs w:val="16"/>
        </w:rPr>
      </w:pPr>
      <w:r w:rsidRPr="00ED2FC1">
        <w:rPr>
          <w:rFonts w:ascii="Century Gothic" w:hAnsi="Century Gothic" w:cs="Arial"/>
          <w:sz w:val="16"/>
          <w:szCs w:val="16"/>
        </w:rPr>
        <w:t>En relación con los menores, el empresario deberá tener en cuenta la falta de experiencia e inmadurez de los mismos antes de encargarles el desempeño de un trabajo, cuidando al mismo tiempo de formarl</w:t>
      </w:r>
      <w:r w:rsidR="006376F1">
        <w:rPr>
          <w:rFonts w:ascii="Century Gothic" w:hAnsi="Century Gothic" w:cs="Arial"/>
          <w:sz w:val="16"/>
          <w:szCs w:val="16"/>
        </w:rPr>
        <w:t>es e informarles adecuadamente.</w:t>
      </w:r>
    </w:p>
    <w:p w:rsidR="00550C50" w:rsidRPr="00ED2FC1" w:rsidRDefault="00550C50" w:rsidP="00ED2FC1">
      <w:pPr>
        <w:ind w:firstLine="708"/>
        <w:jc w:val="both"/>
        <w:rPr>
          <w:rFonts w:ascii="Century Gothic" w:hAnsi="Century Gothic" w:cs="Arial"/>
          <w:sz w:val="16"/>
          <w:szCs w:val="16"/>
        </w:rPr>
      </w:pPr>
      <w:r w:rsidRPr="00ED2FC1">
        <w:rPr>
          <w:rFonts w:ascii="Century Gothic" w:hAnsi="Century Gothic" w:cs="Arial"/>
          <w:sz w:val="16"/>
          <w:szCs w:val="16"/>
        </w:rPr>
        <w:t>De todo lo mencionado anteriormente, el empresario hará evaluación de los puestos de trabajo destinados a los trabajadores de las características antes mencionadas, que serán recogidas en el Estudio de Seguridad y Salud Laboral de la obra y registradas en el Archivo Documental.</w:t>
      </w:r>
    </w:p>
    <w:p w:rsidR="00550C50" w:rsidRPr="00ED2FC1" w:rsidRDefault="00550C50">
      <w:pPr>
        <w:jc w:val="both"/>
        <w:rPr>
          <w:rFonts w:ascii="Century Gothic" w:hAnsi="Century Gothic" w:cs="Arial"/>
          <w:sz w:val="16"/>
          <w:szCs w:val="16"/>
        </w:rPr>
      </w:pPr>
    </w:p>
    <w:p w:rsidR="00550C50" w:rsidRPr="00ED2FC1" w:rsidRDefault="00550C50">
      <w:pPr>
        <w:pStyle w:val="Textoindependiente22"/>
        <w:rPr>
          <w:rFonts w:ascii="Century Gothic" w:hAnsi="Century Gothic" w:cs="Arial"/>
          <w:sz w:val="16"/>
          <w:szCs w:val="16"/>
        </w:rPr>
      </w:pPr>
      <w:r w:rsidRPr="00ED2FC1">
        <w:rPr>
          <w:rFonts w:ascii="Century Gothic" w:hAnsi="Century Gothic" w:cs="Arial"/>
          <w:sz w:val="16"/>
          <w:szCs w:val="16"/>
        </w:rPr>
        <w:t>5. Omisiones de Empresa y/o Promotor:</w:t>
      </w:r>
    </w:p>
    <w:p w:rsidR="00550C50" w:rsidRPr="00ED2FC1" w:rsidRDefault="00550C50">
      <w:pPr>
        <w:pStyle w:val="Textoindependiente22"/>
        <w:rPr>
          <w:rFonts w:ascii="Century Gothic" w:hAnsi="Century Gothic" w:cs="Arial"/>
          <w:sz w:val="16"/>
          <w:szCs w:val="16"/>
        </w:rPr>
      </w:pPr>
    </w:p>
    <w:p w:rsidR="00550C50" w:rsidRPr="00ED2FC1" w:rsidRDefault="00550C50">
      <w:pPr>
        <w:pStyle w:val="Textoindependiente22"/>
        <w:rPr>
          <w:rFonts w:ascii="Century Gothic" w:hAnsi="Century Gothic" w:cs="Arial"/>
          <w:b w:val="0"/>
          <w:sz w:val="16"/>
          <w:szCs w:val="16"/>
        </w:rPr>
      </w:pPr>
      <w:r w:rsidRPr="00ED2FC1">
        <w:rPr>
          <w:rFonts w:ascii="Century Gothic" w:hAnsi="Century Gothic" w:cs="Arial"/>
          <w:b w:val="0"/>
          <w:sz w:val="16"/>
          <w:szCs w:val="16"/>
        </w:rPr>
        <w:t>Los siguientes tipos de riesgos son riesgos indirectos evitables:</w:t>
      </w:r>
    </w:p>
    <w:p w:rsidR="00550C50" w:rsidRPr="00ED2FC1" w:rsidRDefault="00550C50">
      <w:pPr>
        <w:jc w:val="both"/>
        <w:rPr>
          <w:rFonts w:ascii="Century Gothic" w:hAnsi="Century Gothic" w:cs="Arial"/>
          <w:sz w:val="16"/>
          <w:szCs w:val="16"/>
        </w:rPr>
      </w:pP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No notificar a la autoridad laboral la apertura del Centro de Trabajo, adjuntando el obligatorio Plan de Seguridad.</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No notificar aviso previo de comienzo de obra a la Autoridad Laboral por parte del promotor.</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Inexistencia del Libro de Incidencias en la obra.</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Inexistencia de Coordinador de Seguridad y Salud durante la ejecución de obra.</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No crear o contratar Servicios de Prevención.</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No crear canales de información, formación, consulta y participación de los trabajadores.</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No crear el Archivo Documental.</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No llevar un control de los accidentes de trabajo y enfermedades profesionales.</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No tener servicio de primeros auxilios, lucha contra incendios y evacuación de los trabajadores en caso de emergencia, adecuados al tamaño del centro de trabajo.</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No establecer normas de Régimen Interior.</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No realizar reconocimientos médicos a los trabajadores.</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Permitir la entrada a personas ajenas a la obra.</w:t>
      </w:r>
    </w:p>
    <w:p w:rsidR="00550C50" w:rsidRPr="00ED2FC1" w:rsidRDefault="006376F1">
      <w:pPr>
        <w:tabs>
          <w:tab w:val="left" w:pos="360"/>
        </w:tabs>
        <w:ind w:left="360" w:hanging="360"/>
        <w:jc w:val="both"/>
        <w:rPr>
          <w:rFonts w:ascii="Century Gothic" w:hAnsi="Century Gothic" w:cs="Arial"/>
          <w:sz w:val="16"/>
          <w:szCs w:val="16"/>
        </w:rPr>
      </w:pPr>
      <w:r>
        <w:rPr>
          <w:rFonts w:ascii="Century Gothic" w:hAnsi="Century Gothic" w:cs="Arial"/>
          <w:sz w:val="16"/>
          <w:szCs w:val="16"/>
        </w:rPr>
        <w:t>-</w:t>
      </w:r>
      <w:r>
        <w:rPr>
          <w:rFonts w:ascii="Century Gothic" w:hAnsi="Century Gothic" w:cs="Arial"/>
          <w:sz w:val="16"/>
          <w:szCs w:val="16"/>
        </w:rPr>
        <w:tab/>
        <w:t>No</w:t>
      </w:r>
      <w:r w:rsidR="00550C50" w:rsidRPr="00ED2FC1">
        <w:rPr>
          <w:rFonts w:ascii="Century Gothic" w:hAnsi="Century Gothic" w:cs="Arial"/>
          <w:sz w:val="16"/>
          <w:szCs w:val="16"/>
        </w:rPr>
        <w:t xml:space="preserve"> poseer el Plan de Seguridad y Salud correspondiente en la obra.</w:t>
      </w:r>
    </w:p>
    <w:p w:rsidR="00645B0F" w:rsidRPr="00ED2FC1" w:rsidRDefault="00645B0F">
      <w:pPr>
        <w:jc w:val="both"/>
        <w:rPr>
          <w:rFonts w:ascii="Century Gothic" w:hAnsi="Century Gothic" w:cs="Arial"/>
          <w:sz w:val="16"/>
          <w:szCs w:val="16"/>
        </w:rPr>
      </w:pPr>
    </w:p>
    <w:p w:rsidR="00550C50" w:rsidRPr="00ED2FC1" w:rsidRDefault="00550C50">
      <w:pPr>
        <w:pStyle w:val="Textoindependiente22"/>
        <w:rPr>
          <w:rFonts w:ascii="Century Gothic" w:hAnsi="Century Gothic" w:cs="Arial"/>
          <w:sz w:val="16"/>
          <w:szCs w:val="16"/>
        </w:rPr>
      </w:pPr>
      <w:r w:rsidRPr="00ED2FC1">
        <w:rPr>
          <w:rFonts w:ascii="Century Gothic" w:hAnsi="Century Gothic" w:cs="Arial"/>
          <w:sz w:val="16"/>
          <w:szCs w:val="16"/>
        </w:rPr>
        <w:t>6. Inducidos y por proximidad.</w:t>
      </w:r>
    </w:p>
    <w:p w:rsidR="00EE7887" w:rsidRPr="00ED2FC1" w:rsidRDefault="00EE7887">
      <w:pPr>
        <w:pStyle w:val="Textoindependiente22"/>
        <w:rPr>
          <w:rFonts w:ascii="Century Gothic" w:hAnsi="Century Gothic" w:cs="Arial"/>
          <w:sz w:val="16"/>
          <w:szCs w:val="16"/>
        </w:rPr>
      </w:pPr>
    </w:p>
    <w:p w:rsidR="00550C50" w:rsidRPr="00ED2FC1" w:rsidRDefault="00550C50">
      <w:pPr>
        <w:pStyle w:val="Textoindependiente22"/>
        <w:rPr>
          <w:rFonts w:ascii="Century Gothic" w:hAnsi="Century Gothic" w:cs="Arial"/>
          <w:b w:val="0"/>
          <w:sz w:val="16"/>
          <w:szCs w:val="16"/>
        </w:rPr>
      </w:pPr>
      <w:r w:rsidRPr="00ED2FC1">
        <w:rPr>
          <w:rFonts w:ascii="Century Gothic" w:hAnsi="Century Gothic" w:cs="Arial"/>
          <w:b w:val="0"/>
          <w:sz w:val="16"/>
          <w:szCs w:val="16"/>
        </w:rPr>
        <w:t>Este tipo de riesgos constituyen riesgos indirectos evitables.</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Son aquellos riesgos por actividades complementarias a la obra y/o que se realicen en el entorno o proximidad de la obra. Como se considera que no pueden eliminarse en el origen, se procede a estudiarlos como riesgos laborales que no pueden evitarse, indicando las medidas preventivas a tener en cuenta en las unidades correspondientes.</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7. Climatología y sus riesgos.</w:t>
      </w:r>
    </w:p>
    <w:p w:rsidR="00EE7887" w:rsidRPr="00ED2FC1" w:rsidRDefault="00EE7887">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Los riesgos que deberemos tener en cuenta respecto a la climatología serán los siguientes: niebla, viento, frío, calor, nieve, hielo, lluvia, etc.</w:t>
      </w:r>
    </w:p>
    <w:p w:rsidR="00CD3488" w:rsidRPr="00ED2FC1" w:rsidRDefault="00CD3488">
      <w:pPr>
        <w:jc w:val="both"/>
        <w:rPr>
          <w:rFonts w:ascii="Century Gothic" w:hAnsi="Century Gothic" w:cs="Arial"/>
          <w:sz w:val="16"/>
          <w:szCs w:val="16"/>
        </w:rPr>
      </w:pPr>
    </w:p>
    <w:p w:rsidR="00401DDC" w:rsidRPr="00ED2FC1" w:rsidRDefault="00550C50">
      <w:pPr>
        <w:jc w:val="both"/>
        <w:rPr>
          <w:rFonts w:ascii="Century Gothic" w:hAnsi="Century Gothic" w:cs="Arial"/>
          <w:sz w:val="16"/>
          <w:szCs w:val="16"/>
        </w:rPr>
      </w:pPr>
      <w:r w:rsidRPr="00ED2FC1">
        <w:rPr>
          <w:rFonts w:ascii="Century Gothic" w:hAnsi="Century Gothic" w:cs="Arial"/>
          <w:b/>
          <w:sz w:val="16"/>
          <w:szCs w:val="16"/>
        </w:rPr>
        <w:t>Niebla:</w:t>
      </w:r>
      <w:r w:rsidRPr="00ED2FC1">
        <w:rPr>
          <w:rFonts w:ascii="Century Gothic" w:hAnsi="Century Gothic" w:cs="Arial"/>
          <w:sz w:val="16"/>
          <w:szCs w:val="16"/>
        </w:rPr>
        <w:t xml:space="preserve"> </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lastRenderedPageBreak/>
        <w:t>Cuando el factor niebla sea muy intenso, se evitará realizar trabajos que precisen buena visibilidad, o si es necesario, serán suspendidos. Una de las medidas que podemos adoptar para mitigar este factor, será la utilización de focos y luces, así como la utilización de ropa reflectante. Los trabajadores deberán saber cuándo deben detener los trabajos por causa de niebla intensa.</w:t>
      </w:r>
    </w:p>
    <w:p w:rsidR="00550C50" w:rsidRPr="00ED2FC1" w:rsidRDefault="00550C50">
      <w:pPr>
        <w:jc w:val="both"/>
        <w:rPr>
          <w:rFonts w:ascii="Century Gothic" w:hAnsi="Century Gothic" w:cs="Arial"/>
          <w:sz w:val="16"/>
          <w:szCs w:val="16"/>
        </w:rPr>
      </w:pPr>
    </w:p>
    <w:p w:rsidR="00401DDC" w:rsidRPr="00ED2FC1" w:rsidRDefault="00550C50">
      <w:pPr>
        <w:jc w:val="both"/>
        <w:rPr>
          <w:rFonts w:ascii="Century Gothic" w:hAnsi="Century Gothic" w:cs="Arial"/>
          <w:sz w:val="16"/>
          <w:szCs w:val="16"/>
        </w:rPr>
      </w:pPr>
      <w:r w:rsidRPr="00ED2FC1">
        <w:rPr>
          <w:rFonts w:ascii="Century Gothic" w:hAnsi="Century Gothic" w:cs="Arial"/>
          <w:b/>
          <w:sz w:val="16"/>
          <w:szCs w:val="16"/>
        </w:rPr>
        <w:t>Viento:</w:t>
      </w:r>
      <w:r w:rsidRPr="00ED2FC1">
        <w:rPr>
          <w:rFonts w:ascii="Century Gothic" w:hAnsi="Century Gothic" w:cs="Arial"/>
          <w:sz w:val="16"/>
          <w:szCs w:val="16"/>
        </w:rPr>
        <w:t xml:space="preserve"> </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Cuando el fenómeno viento sea muy intenso, se pondrán a resguardo aquellos materiales, máquinas o herramientas que puedan ser levantados o arrastrados. Los trabajadores se protegerán los ojos convenientemente con gafas protectoras de las partículas que pueda arrastrar el viento. Se suspenderán los trabajos en el exterior, sobre todo en cubierta, cuando los vientos sean superiores a 50km/h. y se evitará subir materiales con la grúa.</w:t>
      </w:r>
    </w:p>
    <w:p w:rsidR="00EE7887" w:rsidRPr="00ED2FC1" w:rsidRDefault="00EE7887">
      <w:pPr>
        <w:jc w:val="both"/>
        <w:rPr>
          <w:rFonts w:ascii="Century Gothic" w:hAnsi="Century Gothic" w:cs="Arial"/>
          <w:sz w:val="16"/>
          <w:szCs w:val="16"/>
        </w:rPr>
      </w:pPr>
    </w:p>
    <w:p w:rsidR="00401DDC" w:rsidRPr="00ED2FC1" w:rsidRDefault="00550C50">
      <w:pPr>
        <w:jc w:val="both"/>
        <w:rPr>
          <w:rFonts w:ascii="Century Gothic" w:hAnsi="Century Gothic" w:cs="Arial"/>
          <w:sz w:val="16"/>
          <w:szCs w:val="16"/>
        </w:rPr>
      </w:pPr>
      <w:r w:rsidRPr="00ED2FC1">
        <w:rPr>
          <w:rFonts w:ascii="Century Gothic" w:hAnsi="Century Gothic" w:cs="Arial"/>
          <w:b/>
          <w:sz w:val="16"/>
          <w:szCs w:val="16"/>
        </w:rPr>
        <w:t>Frío y Calor:</w:t>
      </w:r>
      <w:r w:rsidRPr="00ED2FC1">
        <w:rPr>
          <w:rFonts w:ascii="Century Gothic" w:hAnsi="Century Gothic" w:cs="Arial"/>
          <w:sz w:val="16"/>
          <w:szCs w:val="16"/>
        </w:rPr>
        <w:t xml:space="preserve"> </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En los lugares o locales de trabajo se evitará el exceso de calor o frío y la temperatura durante el tiempo de trabajo será adecuada al organismo humano. Los trabajadores que estén expuestos a altas o bajas temperaturas deberán evitar cambios bruscos de temperatura. Los trabajadores se protegerán adecuadamente contra la irradiación directa y excesiva de calor y se protegerán convenientemente con ropas de abrigo contra las bajas temperaturas. Cuando las condiciones de trabajo lo requieran porque éste deba realizarse en lugares extremadamente fríos o calurosos, se limitará la permanencia de los trabajadores, se establecerán turnos o se interrumpirán las actividades si fuese preciso.</w:t>
      </w:r>
    </w:p>
    <w:p w:rsidR="00550C50" w:rsidRPr="00ED2FC1" w:rsidRDefault="00550C50">
      <w:pPr>
        <w:pStyle w:val="Textoindependiente"/>
        <w:rPr>
          <w:rFonts w:ascii="Century Gothic" w:hAnsi="Century Gothic" w:cs="Arial"/>
          <w:sz w:val="16"/>
          <w:szCs w:val="16"/>
        </w:rPr>
      </w:pPr>
      <w:r w:rsidRPr="00ED2FC1">
        <w:rPr>
          <w:rFonts w:ascii="Century Gothic" w:hAnsi="Century Gothic" w:cs="Arial"/>
          <w:sz w:val="16"/>
          <w:szCs w:val="16"/>
        </w:rPr>
        <w:t>No se utilizarán braseros o sistemas de calor por fuego libre, salvo que estén a la intemperie y no impliquen riesgos de incendio o explosión. Los trabajadores se hidratarán convenientemente mediante la ingestión de bebidas líquidas (agua) en condiciones de trabajo muy calurosas. En general en aquellos trabajos a realizar al aire libre, el lugar de trabajo deberá estar acondicionado en la medida de lo posible, de forma que los trabajadores estén protegidos de las inclemencias del tiempo.</w:t>
      </w:r>
    </w:p>
    <w:p w:rsidR="00550C50" w:rsidRPr="00ED2FC1" w:rsidRDefault="00550C50">
      <w:pPr>
        <w:jc w:val="both"/>
        <w:rPr>
          <w:rFonts w:ascii="Century Gothic" w:hAnsi="Century Gothic" w:cs="Arial"/>
          <w:sz w:val="16"/>
          <w:szCs w:val="16"/>
        </w:rPr>
      </w:pPr>
    </w:p>
    <w:p w:rsidR="00401DDC" w:rsidRPr="00ED2FC1" w:rsidRDefault="00550C50">
      <w:pPr>
        <w:jc w:val="both"/>
        <w:rPr>
          <w:rFonts w:ascii="Century Gothic" w:hAnsi="Century Gothic" w:cs="Arial"/>
          <w:b/>
          <w:sz w:val="16"/>
          <w:szCs w:val="16"/>
        </w:rPr>
      </w:pPr>
      <w:r w:rsidRPr="00ED2FC1">
        <w:rPr>
          <w:rFonts w:ascii="Century Gothic" w:hAnsi="Century Gothic" w:cs="Arial"/>
          <w:b/>
          <w:sz w:val="16"/>
          <w:szCs w:val="16"/>
        </w:rPr>
        <w:t>Nieve:</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Se suspenderán los trabajos cuando el factor nieve sea muy intenso e impida el normal desarrollo de los trabajos. Los trabajadores utilizarán botas de caña alta y suela antideslizante, así como ropas de abrigo.</w:t>
      </w:r>
    </w:p>
    <w:p w:rsidR="00401DDC" w:rsidRPr="00ED2FC1" w:rsidRDefault="00401DDC">
      <w:pPr>
        <w:jc w:val="both"/>
        <w:rPr>
          <w:rFonts w:ascii="Century Gothic" w:hAnsi="Century Gothic" w:cs="Arial"/>
          <w:b/>
          <w:sz w:val="16"/>
          <w:szCs w:val="16"/>
        </w:rPr>
      </w:pPr>
    </w:p>
    <w:p w:rsidR="00401DDC" w:rsidRPr="00ED2FC1" w:rsidRDefault="00550C50">
      <w:pPr>
        <w:jc w:val="both"/>
        <w:rPr>
          <w:rFonts w:ascii="Century Gothic" w:hAnsi="Century Gothic" w:cs="Arial"/>
          <w:b/>
          <w:sz w:val="16"/>
          <w:szCs w:val="16"/>
        </w:rPr>
      </w:pPr>
      <w:r w:rsidRPr="00ED2FC1">
        <w:rPr>
          <w:rFonts w:ascii="Century Gothic" w:hAnsi="Century Gothic" w:cs="Arial"/>
          <w:b/>
          <w:sz w:val="16"/>
          <w:szCs w:val="16"/>
        </w:rPr>
        <w:t>Hielo:</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Se evitará el transporte por zonas afectadas por el hielo y si fuera necesario se suspenderán los trabajos. Los trabajadores utilizarán calzado antideslizante.</w:t>
      </w:r>
    </w:p>
    <w:p w:rsidR="00401DDC" w:rsidRPr="00ED2FC1" w:rsidRDefault="00401DDC">
      <w:pPr>
        <w:jc w:val="both"/>
        <w:rPr>
          <w:rFonts w:ascii="Century Gothic" w:hAnsi="Century Gothic" w:cs="Arial"/>
          <w:b/>
          <w:sz w:val="16"/>
          <w:szCs w:val="16"/>
        </w:rPr>
      </w:pPr>
    </w:p>
    <w:p w:rsidR="00401DDC" w:rsidRPr="00ED2FC1" w:rsidRDefault="00550C50">
      <w:pPr>
        <w:jc w:val="both"/>
        <w:rPr>
          <w:rFonts w:ascii="Century Gothic" w:hAnsi="Century Gothic" w:cs="Arial"/>
          <w:sz w:val="16"/>
          <w:szCs w:val="16"/>
        </w:rPr>
      </w:pPr>
      <w:r w:rsidRPr="00ED2FC1">
        <w:rPr>
          <w:rFonts w:ascii="Century Gothic" w:hAnsi="Century Gothic" w:cs="Arial"/>
          <w:b/>
          <w:sz w:val="16"/>
          <w:szCs w:val="16"/>
        </w:rPr>
        <w:t>Lluvia:</w:t>
      </w:r>
      <w:r w:rsidRPr="00ED2FC1">
        <w:rPr>
          <w:rFonts w:ascii="Century Gothic" w:hAnsi="Century Gothic" w:cs="Arial"/>
          <w:sz w:val="16"/>
          <w:szCs w:val="16"/>
        </w:rPr>
        <w:t xml:space="preserve"> </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Se suspenderán los trabajos a realizar en el exterior si el factor lluvia impidiese el normal desarrollo de los mismos. En aquellos casos en que el factor lluvia no fuese muy intenso, se utilizarán luces, ropas reflectantes e impermeables y botas de caña alta. Cuando el factor lluvia cese, se drenarán los caminos y vías de circulación afectados por el exceso de agua, a fin de evitar resbalones y caídas.</w:t>
      </w:r>
    </w:p>
    <w:p w:rsidR="007808F3" w:rsidRPr="00ED2FC1" w:rsidRDefault="007808F3">
      <w:pPr>
        <w:jc w:val="both"/>
        <w:rPr>
          <w:rFonts w:ascii="Century Gothic" w:hAnsi="Century Gothic" w:cs="Arial"/>
          <w:sz w:val="16"/>
          <w:szCs w:val="16"/>
        </w:rPr>
      </w:pPr>
    </w:p>
    <w:p w:rsidR="00550C50" w:rsidRPr="00ED2FC1" w:rsidRDefault="00550C50">
      <w:pPr>
        <w:pStyle w:val="Textoindependiente3"/>
        <w:rPr>
          <w:rFonts w:ascii="Century Gothic" w:hAnsi="Century Gothic" w:cs="Arial"/>
          <w:color w:val="auto"/>
          <w:sz w:val="16"/>
          <w:szCs w:val="16"/>
        </w:rPr>
      </w:pPr>
      <w:r w:rsidRPr="00ED2FC1">
        <w:rPr>
          <w:rFonts w:ascii="Century Gothic" w:hAnsi="Century Gothic" w:cs="Arial"/>
          <w:color w:val="auto"/>
          <w:sz w:val="16"/>
          <w:szCs w:val="16"/>
        </w:rPr>
        <w:t>8. Servicios Sanitarios, higiénicos y comunes en función del número de operarios.</w:t>
      </w:r>
    </w:p>
    <w:p w:rsidR="003743D2" w:rsidRPr="00ED2FC1" w:rsidRDefault="003743D2">
      <w:pPr>
        <w:jc w:val="both"/>
        <w:rPr>
          <w:rFonts w:ascii="Century Gothic" w:hAnsi="Century Gothic" w:cs="Arial"/>
          <w:sz w:val="16"/>
          <w:szCs w:val="16"/>
        </w:rPr>
      </w:pPr>
      <w:r w:rsidRPr="00ED2FC1">
        <w:rPr>
          <w:rFonts w:ascii="Century Gothic" w:hAnsi="Century Gothic" w:cs="Arial"/>
          <w:sz w:val="16"/>
          <w:szCs w:val="16"/>
        </w:rPr>
        <w:t>Antes de iniciar la obra se instalará:</w:t>
      </w:r>
    </w:p>
    <w:tbl>
      <w:tblPr>
        <w:tblW w:w="9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9"/>
        <w:gridCol w:w="4819"/>
      </w:tblGrid>
      <w:tr w:rsidR="002D0BD4" w:rsidRPr="00ED2FC1" w:rsidTr="006376F1">
        <w:tc>
          <w:tcPr>
            <w:tcW w:w="4819" w:type="dxa"/>
          </w:tcPr>
          <w:p w:rsidR="002D0BD4" w:rsidRPr="00ED2FC1" w:rsidRDefault="006376F1" w:rsidP="00A070EC">
            <w:pPr>
              <w:suppressLineNumbers/>
              <w:spacing w:line="0" w:lineRule="atLeast"/>
              <w:rPr>
                <w:rFonts w:ascii="Century Gothic" w:hAnsi="Century Gothic"/>
                <w:sz w:val="16"/>
                <w:szCs w:val="16"/>
                <w:lang w:val="es-ES"/>
              </w:rPr>
            </w:pPr>
            <w:r>
              <w:rPr>
                <w:rFonts w:ascii="Century Gothic" w:hAnsi="Century Gothic"/>
                <w:sz w:val="16"/>
                <w:szCs w:val="16"/>
                <w:lang w:val="es-ES"/>
              </w:rPr>
              <w:t xml:space="preserve">CASETA/ESPACIO COMEDOR </w:t>
            </w:r>
            <w:r w:rsidR="002D0BD4" w:rsidRPr="00ED2FC1">
              <w:rPr>
                <w:rFonts w:ascii="Century Gothic" w:hAnsi="Century Gothic"/>
                <w:sz w:val="16"/>
                <w:szCs w:val="16"/>
                <w:lang w:val="es-ES"/>
              </w:rPr>
              <w:t>(2m</w:t>
            </w:r>
            <w:r w:rsidR="002D0BD4" w:rsidRPr="00ED2FC1">
              <w:rPr>
                <w:rFonts w:ascii="Century Gothic" w:hAnsi="Century Gothic"/>
                <w:sz w:val="16"/>
                <w:szCs w:val="16"/>
                <w:vertAlign w:val="superscript"/>
                <w:lang w:val="es-ES"/>
              </w:rPr>
              <w:t xml:space="preserve">2 </w:t>
            </w:r>
            <w:r w:rsidR="002D0BD4" w:rsidRPr="00ED2FC1">
              <w:rPr>
                <w:rFonts w:ascii="Century Gothic" w:hAnsi="Century Gothic"/>
                <w:sz w:val="16"/>
                <w:szCs w:val="16"/>
                <w:lang w:val="es-ES"/>
              </w:rPr>
              <w:t>y 1m</w:t>
            </w:r>
            <w:r w:rsidR="002D0BD4" w:rsidRPr="00ED2FC1">
              <w:rPr>
                <w:rFonts w:ascii="Century Gothic" w:hAnsi="Century Gothic"/>
                <w:sz w:val="16"/>
                <w:szCs w:val="16"/>
                <w:vertAlign w:val="superscript"/>
                <w:lang w:val="es-ES"/>
              </w:rPr>
              <w:t>3</w:t>
            </w:r>
            <w:r w:rsidR="002D0BD4" w:rsidRPr="00ED2FC1">
              <w:rPr>
                <w:rFonts w:ascii="Century Gothic" w:hAnsi="Century Gothic"/>
                <w:sz w:val="16"/>
                <w:szCs w:val="16"/>
                <w:lang w:val="es-ES"/>
              </w:rPr>
              <w:t>/trabajador)</w:t>
            </w:r>
          </w:p>
          <w:p w:rsidR="002D0BD4" w:rsidRPr="00ED2FC1" w:rsidRDefault="002D0BD4" w:rsidP="00A070EC">
            <w:pPr>
              <w:suppressLineNumbers/>
              <w:spacing w:line="0" w:lineRule="atLeast"/>
              <w:rPr>
                <w:rFonts w:ascii="Century Gothic" w:hAnsi="Century Gothic"/>
                <w:sz w:val="16"/>
                <w:szCs w:val="16"/>
                <w:lang w:val="es-ES"/>
              </w:rPr>
            </w:pPr>
            <w:r w:rsidRPr="00ED2FC1">
              <w:rPr>
                <w:rFonts w:ascii="Century Gothic" w:hAnsi="Century Gothic"/>
                <w:sz w:val="16"/>
                <w:szCs w:val="16"/>
                <w:lang w:val="es-ES"/>
              </w:rPr>
              <w:t>Cada plaza de vestuario dispondrá de un armario metálico o similar con cerradura.</w:t>
            </w:r>
          </w:p>
        </w:tc>
        <w:tc>
          <w:tcPr>
            <w:tcW w:w="4819" w:type="dxa"/>
          </w:tcPr>
          <w:p w:rsidR="002D0BD4" w:rsidRPr="00ED2FC1" w:rsidRDefault="004D38DD" w:rsidP="00A070EC">
            <w:pPr>
              <w:suppressLineNumbers/>
              <w:spacing w:line="0" w:lineRule="atLeast"/>
              <w:rPr>
                <w:rFonts w:ascii="Century Gothic" w:hAnsi="Century Gothic"/>
                <w:b/>
                <w:bCs/>
                <w:sz w:val="16"/>
                <w:szCs w:val="16"/>
                <w:lang w:val="es-ES"/>
              </w:rPr>
            </w:pPr>
            <w:r w:rsidRPr="00ED2FC1">
              <w:rPr>
                <w:rFonts w:ascii="Century Gothic" w:hAnsi="Century Gothic"/>
                <w:b/>
                <w:bCs/>
                <w:sz w:val="16"/>
                <w:szCs w:val="16"/>
                <w:lang w:val="es-ES"/>
              </w:rPr>
              <w:t>5</w:t>
            </w:r>
            <w:r w:rsidR="001F01EE" w:rsidRPr="00ED2FC1">
              <w:rPr>
                <w:rFonts w:ascii="Century Gothic" w:hAnsi="Century Gothic"/>
                <w:b/>
                <w:bCs/>
                <w:sz w:val="16"/>
                <w:szCs w:val="16"/>
                <w:lang w:val="es-ES"/>
              </w:rPr>
              <w:t>0</w:t>
            </w:r>
            <w:r w:rsidR="002D0BD4" w:rsidRPr="00ED2FC1">
              <w:rPr>
                <w:rFonts w:ascii="Century Gothic" w:hAnsi="Century Gothic"/>
                <w:b/>
                <w:bCs/>
                <w:sz w:val="16"/>
                <w:szCs w:val="16"/>
                <w:lang w:val="es-ES"/>
              </w:rPr>
              <w:t>m</w:t>
            </w:r>
            <w:r w:rsidR="002D0BD4" w:rsidRPr="00ED2FC1">
              <w:rPr>
                <w:rFonts w:ascii="Century Gothic" w:hAnsi="Century Gothic"/>
                <w:b/>
                <w:bCs/>
                <w:sz w:val="16"/>
                <w:szCs w:val="16"/>
                <w:vertAlign w:val="superscript"/>
                <w:lang w:val="es-ES"/>
              </w:rPr>
              <w:t>2</w:t>
            </w:r>
            <w:r w:rsidR="002D0BD4" w:rsidRPr="00ED2FC1">
              <w:rPr>
                <w:rFonts w:ascii="Century Gothic" w:hAnsi="Century Gothic"/>
                <w:b/>
                <w:bCs/>
                <w:sz w:val="16"/>
                <w:szCs w:val="16"/>
                <w:lang w:val="es-ES"/>
              </w:rPr>
              <w:t xml:space="preserve"> </w:t>
            </w:r>
          </w:p>
          <w:p w:rsidR="002D0BD4" w:rsidRPr="00ED2FC1" w:rsidRDefault="004D38DD" w:rsidP="00A070EC">
            <w:pPr>
              <w:suppressLineNumbers/>
              <w:spacing w:line="0" w:lineRule="atLeast"/>
              <w:rPr>
                <w:rFonts w:ascii="Century Gothic" w:hAnsi="Century Gothic"/>
                <w:b/>
                <w:bCs/>
                <w:sz w:val="16"/>
                <w:szCs w:val="16"/>
                <w:vertAlign w:val="superscript"/>
                <w:lang w:val="es-ES"/>
              </w:rPr>
            </w:pPr>
            <w:r w:rsidRPr="00ED2FC1">
              <w:rPr>
                <w:rFonts w:ascii="Century Gothic" w:hAnsi="Century Gothic"/>
                <w:b/>
                <w:bCs/>
                <w:sz w:val="16"/>
                <w:szCs w:val="16"/>
                <w:lang w:val="es-ES"/>
              </w:rPr>
              <w:t>25</w:t>
            </w:r>
            <w:r w:rsidR="002D0BD4" w:rsidRPr="00ED2FC1">
              <w:rPr>
                <w:rFonts w:ascii="Century Gothic" w:hAnsi="Century Gothic"/>
                <w:b/>
                <w:bCs/>
                <w:sz w:val="16"/>
                <w:szCs w:val="16"/>
                <w:lang w:val="es-ES"/>
              </w:rPr>
              <w:t>m</w:t>
            </w:r>
            <w:r w:rsidR="002D0BD4" w:rsidRPr="00ED2FC1">
              <w:rPr>
                <w:rFonts w:ascii="Century Gothic" w:hAnsi="Century Gothic"/>
                <w:b/>
                <w:bCs/>
                <w:sz w:val="16"/>
                <w:szCs w:val="16"/>
                <w:vertAlign w:val="superscript"/>
                <w:lang w:val="es-ES"/>
              </w:rPr>
              <w:t>3</w:t>
            </w:r>
          </w:p>
          <w:p w:rsidR="00F552B2" w:rsidRPr="00ED2FC1" w:rsidRDefault="00F552B2" w:rsidP="00A070EC">
            <w:pPr>
              <w:suppressLineNumbers/>
              <w:spacing w:line="0" w:lineRule="atLeast"/>
              <w:rPr>
                <w:rFonts w:ascii="Century Gothic" w:hAnsi="Century Gothic"/>
                <w:b/>
                <w:bCs/>
                <w:sz w:val="16"/>
                <w:szCs w:val="16"/>
                <w:lang w:val="es-ES"/>
              </w:rPr>
            </w:pPr>
            <w:r w:rsidRPr="00ED2FC1">
              <w:rPr>
                <w:rFonts w:ascii="Century Gothic" w:hAnsi="Century Gothic" w:cs="Arial"/>
                <w:sz w:val="16"/>
                <w:szCs w:val="16"/>
              </w:rPr>
              <w:t xml:space="preserve">Con mesa, sillas y </w:t>
            </w:r>
            <w:proofErr w:type="spellStart"/>
            <w:r w:rsidRPr="00ED2FC1">
              <w:rPr>
                <w:rFonts w:ascii="Century Gothic" w:hAnsi="Century Gothic" w:cs="Arial"/>
                <w:sz w:val="16"/>
                <w:szCs w:val="16"/>
              </w:rPr>
              <w:t>calientacomidas</w:t>
            </w:r>
            <w:proofErr w:type="spellEnd"/>
            <w:r w:rsidRPr="00ED2FC1">
              <w:rPr>
                <w:rFonts w:ascii="Century Gothic" w:hAnsi="Century Gothic" w:cs="Arial"/>
                <w:sz w:val="16"/>
                <w:szCs w:val="16"/>
              </w:rPr>
              <w:t>.</w:t>
            </w:r>
          </w:p>
        </w:tc>
      </w:tr>
      <w:tr w:rsidR="002D0BD4" w:rsidRPr="00ED2FC1" w:rsidTr="006376F1">
        <w:tc>
          <w:tcPr>
            <w:tcW w:w="4819" w:type="dxa"/>
          </w:tcPr>
          <w:p w:rsidR="002D0BD4" w:rsidRPr="00ED2FC1" w:rsidRDefault="006376F1" w:rsidP="00A070EC">
            <w:pPr>
              <w:suppressLineNumbers/>
              <w:spacing w:line="0" w:lineRule="atLeast"/>
              <w:rPr>
                <w:rFonts w:ascii="Century Gothic" w:hAnsi="Century Gothic"/>
                <w:sz w:val="16"/>
                <w:szCs w:val="16"/>
                <w:lang w:val="es-ES"/>
              </w:rPr>
            </w:pPr>
            <w:r>
              <w:rPr>
                <w:rFonts w:ascii="Century Gothic" w:hAnsi="Century Gothic"/>
                <w:sz w:val="16"/>
                <w:szCs w:val="16"/>
                <w:lang w:val="es-ES"/>
              </w:rPr>
              <w:t xml:space="preserve">CASETA/ESPACIO VESTUARIOS </w:t>
            </w:r>
            <w:r w:rsidR="002D0BD4" w:rsidRPr="00ED2FC1">
              <w:rPr>
                <w:rFonts w:ascii="Century Gothic" w:hAnsi="Century Gothic"/>
                <w:sz w:val="16"/>
                <w:szCs w:val="16"/>
                <w:lang w:val="es-ES"/>
              </w:rPr>
              <w:t>(2m</w:t>
            </w:r>
            <w:r w:rsidR="002D0BD4" w:rsidRPr="00ED2FC1">
              <w:rPr>
                <w:rFonts w:ascii="Century Gothic" w:hAnsi="Century Gothic"/>
                <w:sz w:val="16"/>
                <w:szCs w:val="16"/>
                <w:vertAlign w:val="superscript"/>
                <w:lang w:val="es-ES"/>
              </w:rPr>
              <w:t>2</w:t>
            </w:r>
            <w:r w:rsidR="002D0BD4" w:rsidRPr="00ED2FC1">
              <w:rPr>
                <w:rFonts w:ascii="Century Gothic" w:hAnsi="Century Gothic"/>
                <w:sz w:val="16"/>
                <w:szCs w:val="16"/>
                <w:lang w:val="es-ES"/>
              </w:rPr>
              <w:t>/trabajador)</w:t>
            </w:r>
          </w:p>
          <w:p w:rsidR="002D0BD4" w:rsidRPr="00ED2FC1" w:rsidRDefault="002D0BD4" w:rsidP="00A070EC">
            <w:pPr>
              <w:suppressLineNumbers/>
              <w:spacing w:line="0" w:lineRule="atLeast"/>
              <w:rPr>
                <w:rFonts w:ascii="Century Gothic" w:hAnsi="Century Gothic"/>
                <w:sz w:val="16"/>
                <w:szCs w:val="16"/>
                <w:lang w:val="es-ES"/>
              </w:rPr>
            </w:pPr>
            <w:r w:rsidRPr="00ED2FC1">
              <w:rPr>
                <w:rFonts w:ascii="Century Gothic" w:hAnsi="Century Gothic"/>
                <w:sz w:val="16"/>
                <w:szCs w:val="16"/>
                <w:lang w:val="es-ES"/>
              </w:rPr>
              <w:t>Cada plaza de vestuario dispondrá de un armario metálico o similar con cerradura.</w:t>
            </w:r>
          </w:p>
        </w:tc>
        <w:tc>
          <w:tcPr>
            <w:tcW w:w="4819" w:type="dxa"/>
          </w:tcPr>
          <w:p w:rsidR="002D0BD4" w:rsidRPr="00ED2FC1" w:rsidRDefault="004D38DD" w:rsidP="00A070EC">
            <w:pPr>
              <w:suppressLineNumbers/>
              <w:spacing w:line="0" w:lineRule="atLeast"/>
              <w:rPr>
                <w:rFonts w:ascii="Century Gothic" w:hAnsi="Century Gothic"/>
                <w:b/>
                <w:bCs/>
                <w:sz w:val="16"/>
                <w:szCs w:val="16"/>
                <w:vertAlign w:val="superscript"/>
                <w:lang w:val="es-ES"/>
              </w:rPr>
            </w:pPr>
            <w:r w:rsidRPr="00ED2FC1">
              <w:rPr>
                <w:rFonts w:ascii="Century Gothic" w:hAnsi="Century Gothic"/>
                <w:b/>
                <w:bCs/>
                <w:sz w:val="16"/>
                <w:szCs w:val="16"/>
                <w:lang w:val="es-ES"/>
              </w:rPr>
              <w:t>50</w:t>
            </w:r>
            <w:r w:rsidR="002D0BD4" w:rsidRPr="00ED2FC1">
              <w:rPr>
                <w:rFonts w:ascii="Century Gothic" w:hAnsi="Century Gothic"/>
                <w:b/>
                <w:bCs/>
                <w:sz w:val="16"/>
                <w:szCs w:val="16"/>
                <w:lang w:val="es-ES"/>
              </w:rPr>
              <w:t>m</w:t>
            </w:r>
            <w:r w:rsidR="002D0BD4" w:rsidRPr="00ED2FC1">
              <w:rPr>
                <w:rFonts w:ascii="Century Gothic" w:hAnsi="Century Gothic"/>
                <w:b/>
                <w:bCs/>
                <w:sz w:val="16"/>
                <w:szCs w:val="16"/>
                <w:vertAlign w:val="superscript"/>
                <w:lang w:val="es-ES"/>
              </w:rPr>
              <w:t>2</w:t>
            </w:r>
          </w:p>
          <w:p w:rsidR="00F552B2" w:rsidRPr="00ED2FC1" w:rsidRDefault="00F552B2" w:rsidP="00A070EC">
            <w:pPr>
              <w:suppressLineNumbers/>
              <w:spacing w:line="0" w:lineRule="atLeast"/>
              <w:rPr>
                <w:rFonts w:ascii="Century Gothic" w:hAnsi="Century Gothic"/>
                <w:bCs/>
                <w:sz w:val="16"/>
                <w:szCs w:val="16"/>
                <w:lang w:val="es-ES"/>
              </w:rPr>
            </w:pPr>
            <w:r w:rsidRPr="00ED2FC1">
              <w:rPr>
                <w:rFonts w:ascii="Century Gothic" w:hAnsi="Century Gothic"/>
                <w:bCs/>
                <w:sz w:val="16"/>
                <w:szCs w:val="16"/>
                <w:lang w:val="es-ES"/>
              </w:rPr>
              <w:t>Con taquillas y un botiquín de primeros auxilios.</w:t>
            </w:r>
          </w:p>
        </w:tc>
      </w:tr>
      <w:tr w:rsidR="002D0BD4" w:rsidRPr="00ED2FC1" w:rsidTr="006376F1">
        <w:tc>
          <w:tcPr>
            <w:tcW w:w="4819" w:type="dxa"/>
          </w:tcPr>
          <w:p w:rsidR="002D0BD4" w:rsidRPr="00ED2FC1" w:rsidRDefault="006376F1" w:rsidP="002D0BD4">
            <w:pPr>
              <w:shd w:val="clear" w:color="auto" w:fill="FFFFFF"/>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0" w:lineRule="atLeast"/>
              <w:jc w:val="both"/>
              <w:rPr>
                <w:rFonts w:ascii="Century Gothic" w:hAnsi="Century Gothic"/>
                <w:sz w:val="16"/>
                <w:szCs w:val="16"/>
                <w:lang w:val="es-ES"/>
              </w:rPr>
            </w:pPr>
            <w:r>
              <w:rPr>
                <w:rFonts w:ascii="Century Gothic" w:hAnsi="Century Gothic"/>
                <w:sz w:val="16"/>
                <w:szCs w:val="16"/>
                <w:lang w:val="es-ES"/>
              </w:rPr>
              <w:t xml:space="preserve">CASETA/ESPACIO </w:t>
            </w:r>
            <w:r w:rsidR="002D0BD4" w:rsidRPr="00ED2FC1">
              <w:rPr>
                <w:rFonts w:ascii="Century Gothic" w:hAnsi="Century Gothic"/>
                <w:sz w:val="16"/>
                <w:szCs w:val="16"/>
                <w:lang w:val="es-ES"/>
              </w:rPr>
              <w:t>ASEOS (2m</w:t>
            </w:r>
            <w:r w:rsidR="002D0BD4" w:rsidRPr="00ED2FC1">
              <w:rPr>
                <w:rFonts w:ascii="Century Gothic" w:hAnsi="Century Gothic"/>
                <w:sz w:val="16"/>
                <w:szCs w:val="16"/>
                <w:vertAlign w:val="superscript"/>
                <w:lang w:val="es-ES"/>
              </w:rPr>
              <w:t>2</w:t>
            </w:r>
            <w:r w:rsidR="002D0BD4" w:rsidRPr="00ED2FC1">
              <w:rPr>
                <w:rFonts w:ascii="Century Gothic" w:hAnsi="Century Gothic"/>
                <w:sz w:val="16"/>
                <w:szCs w:val="16"/>
                <w:lang w:val="es-ES"/>
              </w:rPr>
              <w:t xml:space="preserve">/trabajador) </w:t>
            </w:r>
          </w:p>
          <w:p w:rsidR="002D0BD4" w:rsidRPr="00ED2FC1" w:rsidRDefault="002D0BD4" w:rsidP="00A070EC">
            <w:pPr>
              <w:suppressLineNumbers/>
              <w:spacing w:line="0" w:lineRule="atLeast"/>
              <w:rPr>
                <w:rFonts w:ascii="Century Gothic" w:hAnsi="Century Gothic"/>
                <w:sz w:val="16"/>
                <w:szCs w:val="16"/>
                <w:lang w:val="es-ES"/>
              </w:rPr>
            </w:pPr>
            <w:r w:rsidRPr="00ED2FC1">
              <w:rPr>
                <w:rFonts w:ascii="Century Gothic" w:hAnsi="Century Gothic"/>
                <w:sz w:val="16"/>
                <w:szCs w:val="16"/>
                <w:lang w:val="es-ES"/>
              </w:rPr>
              <w:t>Complementados por los elementos auxiliares necesarios: Toalleros, jaboneras, etc.</w:t>
            </w:r>
          </w:p>
        </w:tc>
        <w:tc>
          <w:tcPr>
            <w:tcW w:w="4819" w:type="dxa"/>
          </w:tcPr>
          <w:p w:rsidR="002D0BD4" w:rsidRPr="00ED2FC1" w:rsidRDefault="004D38DD" w:rsidP="00A070EC">
            <w:pPr>
              <w:suppressLineNumbers/>
              <w:spacing w:line="0" w:lineRule="atLeast"/>
              <w:rPr>
                <w:rFonts w:ascii="Century Gothic" w:hAnsi="Century Gothic"/>
                <w:b/>
                <w:bCs/>
                <w:sz w:val="16"/>
                <w:szCs w:val="16"/>
                <w:vertAlign w:val="superscript"/>
                <w:lang w:val="es-ES"/>
              </w:rPr>
            </w:pPr>
            <w:r w:rsidRPr="00ED2FC1">
              <w:rPr>
                <w:rFonts w:ascii="Century Gothic" w:hAnsi="Century Gothic"/>
                <w:b/>
                <w:bCs/>
                <w:sz w:val="16"/>
                <w:szCs w:val="16"/>
                <w:lang w:val="es-ES"/>
              </w:rPr>
              <w:t>25</w:t>
            </w:r>
            <w:r w:rsidR="002D0BD4" w:rsidRPr="00ED2FC1">
              <w:rPr>
                <w:rFonts w:ascii="Century Gothic" w:hAnsi="Century Gothic"/>
                <w:b/>
                <w:bCs/>
                <w:sz w:val="16"/>
                <w:szCs w:val="16"/>
                <w:lang w:val="es-ES"/>
              </w:rPr>
              <w:t>m</w:t>
            </w:r>
            <w:r w:rsidR="002D0BD4" w:rsidRPr="00ED2FC1">
              <w:rPr>
                <w:rFonts w:ascii="Century Gothic" w:hAnsi="Century Gothic"/>
                <w:b/>
                <w:bCs/>
                <w:sz w:val="16"/>
                <w:szCs w:val="16"/>
                <w:vertAlign w:val="superscript"/>
                <w:lang w:val="es-ES"/>
              </w:rPr>
              <w:t>2</w:t>
            </w:r>
          </w:p>
          <w:p w:rsidR="00F552B2" w:rsidRPr="00ED2FC1" w:rsidRDefault="00F552B2" w:rsidP="00F552B2">
            <w:pPr>
              <w:jc w:val="both"/>
              <w:rPr>
                <w:rFonts w:ascii="Century Gothic" w:hAnsi="Century Gothic"/>
                <w:b/>
                <w:bCs/>
                <w:sz w:val="16"/>
                <w:szCs w:val="16"/>
                <w:lang w:val="es-ES"/>
              </w:rPr>
            </w:pPr>
          </w:p>
        </w:tc>
      </w:tr>
      <w:tr w:rsidR="002D0BD4" w:rsidRPr="00ED2FC1" w:rsidTr="006376F1">
        <w:tc>
          <w:tcPr>
            <w:tcW w:w="4819" w:type="dxa"/>
          </w:tcPr>
          <w:p w:rsidR="002D0BD4" w:rsidRPr="00ED2FC1" w:rsidRDefault="002D0BD4" w:rsidP="00A070EC">
            <w:pPr>
              <w:suppressLineNumbers/>
              <w:spacing w:line="0" w:lineRule="atLeast"/>
              <w:rPr>
                <w:rFonts w:ascii="Century Gothic" w:hAnsi="Century Gothic"/>
                <w:sz w:val="16"/>
                <w:szCs w:val="16"/>
                <w:lang w:val="es-ES"/>
              </w:rPr>
            </w:pPr>
            <w:r w:rsidRPr="00ED2FC1">
              <w:rPr>
                <w:rFonts w:ascii="Century Gothic" w:hAnsi="Century Gothic"/>
                <w:b/>
                <w:sz w:val="16"/>
                <w:szCs w:val="16"/>
                <w:lang w:val="es-ES"/>
              </w:rPr>
              <w:t>Inodoros</w:t>
            </w:r>
            <w:r w:rsidRPr="00ED2FC1">
              <w:rPr>
                <w:rFonts w:ascii="Century Gothic" w:hAnsi="Century Gothic"/>
                <w:sz w:val="16"/>
                <w:szCs w:val="16"/>
                <w:lang w:val="es-ES"/>
              </w:rPr>
              <w:t xml:space="preserve"> (1Ud./25Trabajadores)</w:t>
            </w:r>
          </w:p>
        </w:tc>
        <w:tc>
          <w:tcPr>
            <w:tcW w:w="4819" w:type="dxa"/>
          </w:tcPr>
          <w:p w:rsidR="002D0BD4" w:rsidRPr="00ED2FC1" w:rsidRDefault="004D38DD" w:rsidP="00A070EC">
            <w:pPr>
              <w:suppressLineNumbers/>
              <w:spacing w:line="0" w:lineRule="atLeast"/>
              <w:rPr>
                <w:rFonts w:ascii="Century Gothic" w:hAnsi="Century Gothic"/>
                <w:sz w:val="16"/>
                <w:szCs w:val="16"/>
                <w:lang w:val="es-ES"/>
              </w:rPr>
            </w:pPr>
            <w:r w:rsidRPr="00ED2FC1">
              <w:rPr>
                <w:rFonts w:ascii="Century Gothic" w:hAnsi="Century Gothic"/>
                <w:b/>
                <w:bCs/>
                <w:sz w:val="16"/>
                <w:szCs w:val="16"/>
                <w:lang w:val="es-ES"/>
              </w:rPr>
              <w:t>1</w:t>
            </w:r>
          </w:p>
        </w:tc>
      </w:tr>
      <w:tr w:rsidR="002D0BD4" w:rsidRPr="00ED2FC1" w:rsidTr="006376F1">
        <w:tc>
          <w:tcPr>
            <w:tcW w:w="4819" w:type="dxa"/>
          </w:tcPr>
          <w:p w:rsidR="002D0BD4" w:rsidRPr="00ED2FC1" w:rsidRDefault="002D0BD4" w:rsidP="00A070EC">
            <w:pPr>
              <w:suppressLineNumbers/>
              <w:spacing w:line="0" w:lineRule="atLeast"/>
              <w:rPr>
                <w:rFonts w:ascii="Century Gothic" w:hAnsi="Century Gothic"/>
                <w:b/>
                <w:sz w:val="16"/>
                <w:szCs w:val="16"/>
                <w:lang w:val="es-ES"/>
              </w:rPr>
            </w:pPr>
            <w:r w:rsidRPr="00ED2FC1">
              <w:rPr>
                <w:rFonts w:ascii="Century Gothic" w:hAnsi="Century Gothic"/>
                <w:b/>
                <w:sz w:val="16"/>
                <w:szCs w:val="16"/>
                <w:lang w:val="es-ES"/>
              </w:rPr>
              <w:t xml:space="preserve">Duchas </w:t>
            </w:r>
            <w:r w:rsidRPr="00ED2FC1">
              <w:rPr>
                <w:rFonts w:ascii="Century Gothic" w:hAnsi="Century Gothic"/>
                <w:sz w:val="16"/>
                <w:szCs w:val="16"/>
                <w:lang w:val="es-ES"/>
              </w:rPr>
              <w:t>(1Ud./10Trabajadores)</w:t>
            </w:r>
          </w:p>
        </w:tc>
        <w:tc>
          <w:tcPr>
            <w:tcW w:w="4819" w:type="dxa"/>
          </w:tcPr>
          <w:p w:rsidR="002D0BD4" w:rsidRPr="00ED2FC1" w:rsidRDefault="004D38DD" w:rsidP="00A070EC">
            <w:pPr>
              <w:suppressLineNumbers/>
              <w:spacing w:line="0" w:lineRule="atLeast"/>
              <w:rPr>
                <w:rFonts w:ascii="Century Gothic" w:hAnsi="Century Gothic"/>
                <w:b/>
                <w:sz w:val="16"/>
                <w:szCs w:val="16"/>
                <w:lang w:val="es-ES"/>
              </w:rPr>
            </w:pPr>
            <w:r w:rsidRPr="00ED2FC1">
              <w:rPr>
                <w:rFonts w:ascii="Century Gothic" w:hAnsi="Century Gothic"/>
                <w:b/>
                <w:sz w:val="16"/>
                <w:szCs w:val="16"/>
                <w:lang w:val="es-ES"/>
              </w:rPr>
              <w:t>3</w:t>
            </w:r>
          </w:p>
        </w:tc>
      </w:tr>
      <w:tr w:rsidR="002D0BD4" w:rsidRPr="00ED2FC1" w:rsidTr="006376F1">
        <w:tc>
          <w:tcPr>
            <w:tcW w:w="4819" w:type="dxa"/>
          </w:tcPr>
          <w:p w:rsidR="002D0BD4" w:rsidRPr="00ED2FC1" w:rsidRDefault="002D0BD4" w:rsidP="00A070EC">
            <w:pPr>
              <w:suppressLineNumbers/>
              <w:spacing w:line="0" w:lineRule="atLeast"/>
              <w:rPr>
                <w:rFonts w:ascii="Century Gothic" w:hAnsi="Century Gothic"/>
                <w:sz w:val="16"/>
                <w:szCs w:val="16"/>
                <w:lang w:val="es-ES"/>
              </w:rPr>
            </w:pPr>
            <w:r w:rsidRPr="00ED2FC1">
              <w:rPr>
                <w:rFonts w:ascii="Century Gothic" w:hAnsi="Century Gothic"/>
                <w:b/>
                <w:sz w:val="16"/>
                <w:szCs w:val="16"/>
                <w:lang w:val="es-ES"/>
              </w:rPr>
              <w:t xml:space="preserve">Lavabos </w:t>
            </w:r>
            <w:r w:rsidRPr="00ED2FC1">
              <w:rPr>
                <w:rFonts w:ascii="Century Gothic" w:hAnsi="Century Gothic"/>
                <w:sz w:val="16"/>
                <w:szCs w:val="16"/>
                <w:lang w:val="es-ES"/>
              </w:rPr>
              <w:t>(1Ud./10Trabajadores)</w:t>
            </w:r>
          </w:p>
        </w:tc>
        <w:tc>
          <w:tcPr>
            <w:tcW w:w="4819" w:type="dxa"/>
          </w:tcPr>
          <w:p w:rsidR="002D0BD4" w:rsidRPr="00ED2FC1" w:rsidRDefault="004D38DD" w:rsidP="00A070EC">
            <w:pPr>
              <w:suppressLineNumbers/>
              <w:spacing w:line="0" w:lineRule="atLeast"/>
              <w:rPr>
                <w:rFonts w:ascii="Century Gothic" w:hAnsi="Century Gothic"/>
                <w:b/>
                <w:sz w:val="16"/>
                <w:szCs w:val="16"/>
                <w:lang w:val="es-ES"/>
              </w:rPr>
            </w:pPr>
            <w:r w:rsidRPr="00ED2FC1">
              <w:rPr>
                <w:rFonts w:ascii="Century Gothic" w:hAnsi="Century Gothic"/>
                <w:b/>
                <w:sz w:val="16"/>
                <w:szCs w:val="16"/>
                <w:lang w:val="es-ES"/>
              </w:rPr>
              <w:t>3</w:t>
            </w:r>
          </w:p>
        </w:tc>
      </w:tr>
      <w:tr w:rsidR="002D0BD4" w:rsidRPr="00ED2FC1" w:rsidTr="006376F1">
        <w:tc>
          <w:tcPr>
            <w:tcW w:w="4819" w:type="dxa"/>
          </w:tcPr>
          <w:p w:rsidR="002D0BD4" w:rsidRPr="00ED2FC1" w:rsidRDefault="002D0BD4" w:rsidP="00A070EC">
            <w:pPr>
              <w:suppressLineNumbers/>
              <w:spacing w:line="0" w:lineRule="atLeast"/>
              <w:rPr>
                <w:rFonts w:ascii="Century Gothic" w:hAnsi="Century Gothic"/>
                <w:sz w:val="16"/>
                <w:szCs w:val="16"/>
                <w:lang w:val="es-ES"/>
              </w:rPr>
            </w:pPr>
            <w:r w:rsidRPr="00ED2FC1">
              <w:rPr>
                <w:rFonts w:ascii="Century Gothic" w:hAnsi="Century Gothic"/>
                <w:b/>
                <w:sz w:val="16"/>
                <w:szCs w:val="16"/>
                <w:lang w:val="es-ES"/>
              </w:rPr>
              <w:t>Espejos</w:t>
            </w:r>
            <w:r w:rsidRPr="00ED2FC1">
              <w:rPr>
                <w:rFonts w:ascii="Century Gothic" w:hAnsi="Century Gothic"/>
                <w:sz w:val="16"/>
                <w:szCs w:val="16"/>
                <w:lang w:val="es-ES"/>
              </w:rPr>
              <w:t xml:space="preserve"> (1Ud./25Trabajadores)</w:t>
            </w:r>
          </w:p>
        </w:tc>
        <w:tc>
          <w:tcPr>
            <w:tcW w:w="4819" w:type="dxa"/>
          </w:tcPr>
          <w:p w:rsidR="002D0BD4" w:rsidRPr="00ED2FC1" w:rsidRDefault="004D38DD" w:rsidP="00A070EC">
            <w:pPr>
              <w:suppressLineNumbers/>
              <w:spacing w:line="0" w:lineRule="atLeast"/>
              <w:rPr>
                <w:rFonts w:ascii="Century Gothic" w:hAnsi="Century Gothic"/>
                <w:b/>
                <w:sz w:val="16"/>
                <w:szCs w:val="16"/>
                <w:lang w:val="es-ES"/>
              </w:rPr>
            </w:pPr>
            <w:r w:rsidRPr="00ED2FC1">
              <w:rPr>
                <w:rFonts w:ascii="Century Gothic" w:hAnsi="Century Gothic"/>
                <w:b/>
                <w:sz w:val="16"/>
                <w:szCs w:val="16"/>
                <w:lang w:val="es-ES"/>
              </w:rPr>
              <w:t>1</w:t>
            </w:r>
          </w:p>
        </w:tc>
      </w:tr>
      <w:tr w:rsidR="00F552B2" w:rsidRPr="00ED2FC1" w:rsidTr="006376F1">
        <w:tc>
          <w:tcPr>
            <w:tcW w:w="4819" w:type="dxa"/>
          </w:tcPr>
          <w:p w:rsidR="00F552B2" w:rsidRPr="00ED2FC1" w:rsidRDefault="00F552B2" w:rsidP="00A070EC">
            <w:pPr>
              <w:suppressLineNumbers/>
              <w:spacing w:line="0" w:lineRule="atLeast"/>
              <w:rPr>
                <w:rFonts w:ascii="Century Gothic" w:hAnsi="Century Gothic"/>
                <w:sz w:val="16"/>
                <w:szCs w:val="16"/>
                <w:lang w:val="es-ES"/>
              </w:rPr>
            </w:pPr>
            <w:r w:rsidRPr="00ED2FC1">
              <w:rPr>
                <w:rFonts w:ascii="Century Gothic" w:hAnsi="Century Gothic"/>
                <w:sz w:val="16"/>
                <w:szCs w:val="16"/>
                <w:lang w:val="es-ES"/>
              </w:rPr>
              <w:t>SITUACIÓN</w:t>
            </w:r>
          </w:p>
        </w:tc>
        <w:tc>
          <w:tcPr>
            <w:tcW w:w="4819" w:type="dxa"/>
          </w:tcPr>
          <w:p w:rsidR="00F552B2" w:rsidRPr="00ED2FC1" w:rsidRDefault="00F552B2" w:rsidP="000443B4">
            <w:pPr>
              <w:suppressLineNumbers/>
              <w:spacing w:line="0" w:lineRule="atLeast"/>
              <w:rPr>
                <w:rFonts w:ascii="Century Gothic" w:hAnsi="Century Gothic"/>
                <w:b/>
                <w:sz w:val="16"/>
                <w:szCs w:val="16"/>
                <w:lang w:val="es-ES"/>
              </w:rPr>
            </w:pPr>
            <w:r w:rsidRPr="00ED2FC1">
              <w:rPr>
                <w:rFonts w:ascii="Century Gothic" w:hAnsi="Century Gothic"/>
                <w:b/>
                <w:sz w:val="16"/>
                <w:szCs w:val="16"/>
                <w:lang w:val="es-ES"/>
              </w:rPr>
              <w:t xml:space="preserve">Se situarán en la zona de acopios </w:t>
            </w:r>
          </w:p>
        </w:tc>
      </w:tr>
    </w:tbl>
    <w:p w:rsidR="00F552B2" w:rsidRPr="00ED2FC1" w:rsidRDefault="00F552B2" w:rsidP="007808F3">
      <w:pPr>
        <w:spacing w:line="0" w:lineRule="atLeast"/>
        <w:jc w:val="both"/>
        <w:rPr>
          <w:rFonts w:ascii="Century Gothic" w:hAnsi="Century Gothic"/>
          <w:sz w:val="16"/>
          <w:szCs w:val="16"/>
          <w:lang w:val="es-ES"/>
        </w:rPr>
      </w:pPr>
    </w:p>
    <w:p w:rsidR="007808F3" w:rsidRPr="00ED2FC1" w:rsidRDefault="007808F3" w:rsidP="007808F3">
      <w:pPr>
        <w:spacing w:line="0" w:lineRule="atLeast"/>
        <w:jc w:val="both"/>
        <w:rPr>
          <w:rFonts w:ascii="Century Gothic" w:hAnsi="Century Gothic"/>
          <w:sz w:val="16"/>
          <w:szCs w:val="16"/>
          <w:lang w:val="es-ES"/>
        </w:rPr>
      </w:pPr>
      <w:r w:rsidRPr="00ED2FC1">
        <w:rPr>
          <w:rFonts w:ascii="Century Gothic" w:hAnsi="Century Gothic"/>
          <w:sz w:val="16"/>
          <w:szCs w:val="16"/>
          <w:lang w:val="es-ES"/>
        </w:rPr>
        <w:t>Como algunas veces no coincide la planificación de obra con la realidad, se dispondrá de un listado de las asistencias diarias de los trabajadores, mediante el cual se dimensionarán los locales sanitarios y comunes.</w:t>
      </w:r>
    </w:p>
    <w:p w:rsidR="007808F3" w:rsidRPr="00ED2FC1" w:rsidRDefault="007808F3" w:rsidP="006376F1">
      <w:pPr>
        <w:rPr>
          <w:rFonts w:ascii="Century Gothic" w:hAnsi="Century Gothic" w:cs="Arial"/>
          <w:sz w:val="16"/>
          <w:szCs w:val="16"/>
        </w:rPr>
      </w:pPr>
    </w:p>
    <w:p w:rsidR="007808F3" w:rsidRPr="00ED2FC1" w:rsidRDefault="00F552B2">
      <w:pPr>
        <w:jc w:val="both"/>
        <w:rPr>
          <w:rFonts w:ascii="Century Gothic" w:hAnsi="Century Gothic" w:cs="Arial"/>
          <w:sz w:val="16"/>
          <w:szCs w:val="16"/>
        </w:rPr>
      </w:pPr>
      <w:r w:rsidRPr="00ED2FC1">
        <w:rPr>
          <w:rFonts w:ascii="Century Gothic" w:hAnsi="Century Gothic" w:cs="Arial"/>
          <w:sz w:val="16"/>
          <w:szCs w:val="16"/>
        </w:rPr>
        <w:t>CARACTERÍSTICAS DE LA CASETA/LUGAR DE ASEO:</w:t>
      </w:r>
    </w:p>
    <w:p w:rsidR="00F552B2" w:rsidRPr="00ED2FC1" w:rsidRDefault="00F552B2">
      <w:pPr>
        <w:jc w:val="both"/>
        <w:rPr>
          <w:rFonts w:ascii="Century Gothic" w:hAnsi="Century Gothic" w:cs="Arial"/>
          <w:sz w:val="16"/>
          <w:szCs w:val="16"/>
        </w:rPr>
      </w:pPr>
    </w:p>
    <w:p w:rsidR="00F552B2" w:rsidRPr="00ED2FC1" w:rsidRDefault="00F552B2" w:rsidP="00F552B2">
      <w:pPr>
        <w:jc w:val="both"/>
        <w:rPr>
          <w:rFonts w:ascii="Century Gothic" w:hAnsi="Century Gothic" w:cs="Arial"/>
          <w:sz w:val="16"/>
          <w:szCs w:val="16"/>
        </w:rPr>
      </w:pPr>
      <w:r w:rsidRPr="00ED2FC1">
        <w:rPr>
          <w:rFonts w:ascii="Century Gothic" w:hAnsi="Century Gothic" w:cs="Arial"/>
          <w:sz w:val="16"/>
          <w:szCs w:val="16"/>
        </w:rPr>
        <w:t>En aquellos trabajos sucios o tóxicos se facilitará a los trabajadores los medios de limpieza y asepsia necesarios</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Los retretes, con descarga automática de agua corriente y papel higiénico; si el retrete está comunicado con los lugares de trabajo, deberá estar cerrado completamente y tener ventilación al exterior, natural o forzada. No tendrá comunicación directa con los vestuarios.</w:t>
      </w:r>
    </w:p>
    <w:p w:rsidR="00F552B2" w:rsidRPr="00ED2FC1" w:rsidRDefault="00F552B2">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Las puertas y ventanas impedirán totalmente la visibilidad desde el exterior y estarán provistas de cierre interior.</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Los inodoros y urinarios se instalarán y conservarán en las adecuadas condiciones de desinfección, </w:t>
      </w:r>
      <w:proofErr w:type="spellStart"/>
      <w:r w:rsidRPr="00ED2FC1">
        <w:rPr>
          <w:rFonts w:ascii="Century Gothic" w:hAnsi="Century Gothic" w:cs="Arial"/>
          <w:sz w:val="16"/>
          <w:szCs w:val="16"/>
        </w:rPr>
        <w:t>desodorización</w:t>
      </w:r>
      <w:proofErr w:type="spellEnd"/>
      <w:r w:rsidRPr="00ED2FC1">
        <w:rPr>
          <w:rFonts w:ascii="Century Gothic" w:hAnsi="Century Gothic" w:cs="Arial"/>
          <w:sz w:val="16"/>
          <w:szCs w:val="16"/>
        </w:rPr>
        <w:t xml:space="preserve"> y supresión de emanaciones. Se evitará que las aguas residuales estén cerca de las fuentes de suministro de agua de consumo, alejándolas todo lo posible, evitándose así la contaminación por porosidad o por contacto.; esta agua se acometerán directamente a la red de alcantarillado existente en la zona.</w:t>
      </w:r>
    </w:p>
    <w:p w:rsidR="00F552B2" w:rsidRPr="00ED2FC1" w:rsidRDefault="00F552B2">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lastRenderedPageBreak/>
        <w:t xml:space="preserve">Los aseos estarán dotados de toallas individuales o bien dispondrán de secadores de aire caliente, toallas automáticas o toallas de papel y, en este último caso, recipientes adecuados para depositar las usadas. Se instalará un espejo de </w:t>
      </w:r>
      <w:smartTag w:uri="urn:schemas-microsoft-com:office:smarttags" w:element="metricconverter">
        <w:smartTagPr>
          <w:attr w:name="ProductID" w:val="40 cm"/>
        </w:smartTagPr>
        <w:r w:rsidRPr="00ED2FC1">
          <w:rPr>
            <w:rFonts w:ascii="Century Gothic" w:hAnsi="Century Gothic" w:cs="Arial"/>
            <w:sz w:val="16"/>
            <w:szCs w:val="16"/>
          </w:rPr>
          <w:t>40 cm</w:t>
        </w:r>
      </w:smartTag>
      <w:r w:rsidRPr="00ED2FC1">
        <w:rPr>
          <w:rFonts w:ascii="Century Gothic" w:hAnsi="Century Gothic" w:cs="Arial"/>
          <w:sz w:val="16"/>
          <w:szCs w:val="16"/>
        </w:rPr>
        <w:t xml:space="preserve"> x </w:t>
      </w:r>
      <w:smartTag w:uri="urn:schemas-microsoft-com:office:smarttags" w:element="metricconverter">
        <w:smartTagPr>
          <w:attr w:name="ProductID" w:val="50 cm"/>
        </w:smartTagPr>
        <w:r w:rsidRPr="00ED2FC1">
          <w:rPr>
            <w:rFonts w:ascii="Century Gothic" w:hAnsi="Century Gothic" w:cs="Arial"/>
            <w:sz w:val="16"/>
            <w:szCs w:val="16"/>
          </w:rPr>
          <w:t>50 cm</w:t>
        </w:r>
      </w:smartTag>
      <w:r w:rsidRPr="00ED2FC1">
        <w:rPr>
          <w:rFonts w:ascii="Century Gothic" w:hAnsi="Century Gothic" w:cs="Arial"/>
          <w:sz w:val="16"/>
          <w:szCs w:val="16"/>
        </w:rPr>
        <w:t>. como mínimo y dos jaboneras. Los lavabos tendrán agua caliente y fría. Serán barridos y fregados diariamente con agua y productos desinfectantes y antisépticos. Una vez a la semana se realizará limpieza general de todas las instalaciones.</w:t>
      </w:r>
    </w:p>
    <w:p w:rsidR="00F552B2" w:rsidRPr="00ED2FC1" w:rsidRDefault="00F552B2">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Los vestuarios dispondrán de asientos e instalaciones que permitan poner a secar, si fuera necesario, la ropa de trabajo de cada operario.</w:t>
      </w:r>
    </w:p>
    <w:p w:rsidR="00F552B2" w:rsidRPr="00ED2FC1" w:rsidRDefault="00F552B2">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Estas estancias estarán dotadas de luz eléctrica y calefacción.</w:t>
      </w:r>
    </w:p>
    <w:p w:rsidR="00F552B2" w:rsidRPr="00ED2FC1" w:rsidRDefault="00F552B2">
      <w:pPr>
        <w:jc w:val="both"/>
        <w:rPr>
          <w:rFonts w:ascii="Century Gothic" w:hAnsi="Century Gothic" w:cs="Arial"/>
          <w:sz w:val="16"/>
          <w:szCs w:val="16"/>
        </w:rPr>
      </w:pPr>
    </w:p>
    <w:p w:rsidR="00F552B2" w:rsidRPr="00ED2FC1" w:rsidRDefault="00F552B2" w:rsidP="00F552B2">
      <w:pPr>
        <w:jc w:val="both"/>
        <w:rPr>
          <w:rFonts w:ascii="Century Gothic" w:hAnsi="Century Gothic" w:cs="Arial"/>
          <w:sz w:val="16"/>
          <w:szCs w:val="16"/>
        </w:rPr>
      </w:pPr>
      <w:r w:rsidRPr="00ED2FC1">
        <w:rPr>
          <w:rFonts w:ascii="Century Gothic" w:hAnsi="Century Gothic" w:cs="Arial"/>
          <w:sz w:val="16"/>
          <w:szCs w:val="16"/>
        </w:rPr>
        <w:t>CARACTERÍSTICAS DE LA CASETA/LUGAR DE COMEDOR:</w:t>
      </w:r>
    </w:p>
    <w:p w:rsidR="00F552B2" w:rsidRPr="00ED2FC1" w:rsidRDefault="00F552B2" w:rsidP="00F552B2">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Por otra parte, los trabajadores deberán disponer de agua potable, cuestión que se indicará mediante carteles, tanto en los locales que ocupen como cerca de los puestos de trabajo. El comedor dispondrá de una mesa con dos bancos de madera, un </w:t>
      </w:r>
      <w:proofErr w:type="spellStart"/>
      <w:r w:rsidRPr="00ED2FC1">
        <w:rPr>
          <w:rFonts w:ascii="Century Gothic" w:hAnsi="Century Gothic" w:cs="Arial"/>
          <w:sz w:val="16"/>
          <w:szCs w:val="16"/>
        </w:rPr>
        <w:t>calientacomidas</w:t>
      </w:r>
      <w:proofErr w:type="spellEnd"/>
      <w:r w:rsidRPr="00ED2FC1">
        <w:rPr>
          <w:rFonts w:ascii="Century Gothic" w:hAnsi="Century Gothic" w:cs="Arial"/>
          <w:sz w:val="16"/>
          <w:szCs w:val="16"/>
        </w:rPr>
        <w:t xml:space="preserve"> y un deposito con cierre para el vertido de desperdicios. Su altura mínima de suelo a techo será de </w:t>
      </w:r>
      <w:smartTag w:uri="urn:schemas-microsoft-com:office:smarttags" w:element="metricconverter">
        <w:smartTagPr>
          <w:attr w:name="ProductID" w:val="2,60 m"/>
        </w:smartTagPr>
        <w:r w:rsidRPr="00ED2FC1">
          <w:rPr>
            <w:rFonts w:ascii="Century Gothic" w:hAnsi="Century Gothic" w:cs="Arial"/>
            <w:sz w:val="16"/>
            <w:szCs w:val="16"/>
          </w:rPr>
          <w:t>2,60 m</w:t>
        </w:r>
      </w:smartTag>
      <w:r w:rsidRPr="00ED2FC1">
        <w:rPr>
          <w:rFonts w:ascii="Century Gothic" w:hAnsi="Century Gothic" w:cs="Arial"/>
          <w:sz w:val="16"/>
          <w:szCs w:val="16"/>
        </w:rPr>
        <w:t>. Dispondrán de agua potable para la limpieza de vajillas y utensilios y fregadero con agua corriente. Se mantendrán en buen estado de limpieza, quedando prohibido el almacenaje de víveres durante más de 24 horas</w:t>
      </w:r>
    </w:p>
    <w:p w:rsidR="00F552B2" w:rsidRPr="00ED2FC1" w:rsidRDefault="00F552B2">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En el vestuario se dispondrá de un botiquín con los medios necesarios para efectuar las curas de urgencia en caso de accidente o lesión. El botiquín deberá situarse en lugar bien visible de la obra y convenientemente señalizado.</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Se hará cargo del botiquín, por designación del empresario, la persona más capacitada, que deberá haber seguido con aprovechamiento cursos de primeros auxilios y socorrismo, la cual también se encargará del mantenimiento y reposición del contenido del botiquín, en orden al consumo y caducidad de los medicamentos.</w:t>
      </w:r>
    </w:p>
    <w:p w:rsidR="00F552B2" w:rsidRPr="00ED2FC1" w:rsidRDefault="00F552B2">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El botiquín tendrá cierre hermético y contará con compartimentos o cajones debidamente señalizados en función de sus indicaciones; en cada uno de los compartimentos serán colocados de forma diferenciada los medicamentos que tienen una acción determinada sobre los componentes de cada aparato orgánico o acción terapéutica común.</w:t>
      </w:r>
    </w:p>
    <w:p w:rsidR="00F552B2" w:rsidRPr="00ED2FC1" w:rsidRDefault="00F552B2">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El contenido mínimo del botiquín será el siguiente: </w:t>
      </w:r>
    </w:p>
    <w:p w:rsidR="00550C50" w:rsidRPr="00ED2FC1" w:rsidRDefault="00550C50">
      <w:pPr>
        <w:jc w:val="both"/>
        <w:rPr>
          <w:rFonts w:ascii="Century Gothic" w:hAnsi="Century Gothic" w:cs="Arial"/>
          <w:sz w:val="16"/>
          <w:szCs w:val="16"/>
        </w:rPr>
      </w:pP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Antisépticos, desinfectantes y material de cura:</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Agua oxigenada</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Alcohol de 96º</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Tintura de yodo</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Mercurocromo</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Amoníaco</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Dedales de goma</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r>
      <w:proofErr w:type="spellStart"/>
      <w:r w:rsidRPr="00ED2FC1">
        <w:rPr>
          <w:rFonts w:ascii="Century Gothic" w:hAnsi="Century Gothic" w:cs="Arial"/>
          <w:sz w:val="16"/>
          <w:szCs w:val="16"/>
        </w:rPr>
        <w:t>Linitul</w:t>
      </w:r>
      <w:proofErr w:type="spellEnd"/>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Tablillas</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Gasa estéril</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Algodón hidrófilo</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Vendas</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Esparadrapo</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Torniquetes</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Tijeras</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Material quirúrgico:</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Bolsas de goma para agua o hielo.</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Guantes esterilizados</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Jeringuillas desechables</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Agujas para inyectables desechables.</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Termómetro cínico</w:t>
      </w:r>
    </w:p>
    <w:p w:rsidR="00550C50" w:rsidRPr="00ED2FC1" w:rsidRDefault="00550C50">
      <w:pPr>
        <w:tabs>
          <w:tab w:val="left" w:pos="360"/>
        </w:tabs>
        <w:ind w:left="1776"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Pinzas</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Antibióticos y sulfamidas.</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Antitérmicos y analgésicos</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Antiespasmódicos y tónicos cardíacos de urgencia</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Antihemorrágicos y antialérgicos.</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Medicamentos para la piel, los ojos y el aparato digestivo</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Anestésicos locales.</w:t>
      </w:r>
    </w:p>
    <w:p w:rsidR="00F552B2" w:rsidRPr="00ED2FC1" w:rsidRDefault="00F552B2">
      <w:pPr>
        <w:tabs>
          <w:tab w:val="left" w:pos="360"/>
        </w:tabs>
        <w:ind w:left="360" w:hanging="360"/>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El uso de jeringuillas y agujas para inyectables desechables sólo podrá llevarse a cabo por personal sanitario facultado para ello.</w:t>
      </w:r>
    </w:p>
    <w:p w:rsidR="00F552B2" w:rsidRPr="00ED2FC1" w:rsidRDefault="00F552B2">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El uso de antibióticos, sulfamidas, antiespasmódicos, tónicos cardíacos, antihemorrágicos, antialérgicos, anestésicos locales y medicamentos para la piel, ojos y aparato digestivo, requerirá la consulta, asesoramientos y dictamen previo de un facultativo debiendo figurar tal advertencia de manera llamativa en los medicamentos.</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Las condiciones de los medicamentos, material de cura y quirúrgico, incluido el botiquín, habrán de estar en todo momento adecuadas a los fines que han de servir, y el material será de fácil acceso, prestándose especial vigilancia a la fecha de caducidad de los medicamentos, a efectos de su sustitución cuando proceda.</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lastRenderedPageBreak/>
        <w:t>En el interior del botiquín figurarán escritas las normas básicas a seguir para primeros auxilios, conducta a seguir ante un accidentado, curas de urgencia, principios de reanimación y formas de actuar ante heridas, hemorragias, fracturas, picaduras, quemaduras, etc.</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Se colocarán en lugar bien visible los teléfonos de urgencia, las normas sobre primeros auxilios, y anuncios indicativos en relación con la localización de servicios médicos , ambulancias y centros asistenciales.</w:t>
      </w:r>
    </w:p>
    <w:p w:rsidR="003952CA" w:rsidRPr="00ED2FC1" w:rsidRDefault="003952CA">
      <w:pPr>
        <w:jc w:val="both"/>
        <w:rPr>
          <w:rFonts w:ascii="Century Gothic" w:hAnsi="Century Gothic" w:cs="Arial"/>
          <w:sz w:val="16"/>
          <w:szCs w:val="16"/>
        </w:rPr>
      </w:pPr>
    </w:p>
    <w:p w:rsidR="00550C50" w:rsidRPr="00ED2FC1" w:rsidRDefault="00550C50">
      <w:pPr>
        <w:pStyle w:val="Ttulo7"/>
        <w:rPr>
          <w:rFonts w:ascii="Century Gothic" w:hAnsi="Century Gothic" w:cs="Arial"/>
          <w:sz w:val="16"/>
          <w:szCs w:val="16"/>
        </w:rPr>
      </w:pPr>
      <w:r w:rsidRPr="00ED2FC1">
        <w:rPr>
          <w:rFonts w:ascii="Century Gothic" w:hAnsi="Century Gothic" w:cs="Arial"/>
          <w:sz w:val="16"/>
          <w:szCs w:val="16"/>
        </w:rPr>
        <w:t>PRIMEROS AUXILIOS</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Cuidados generales:</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Actuar con rapidez</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Imponer serenidad</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Apartar enérgicamente a curiosos y a quienes estorban</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No mover al accidentado</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Localizar las heridas, no tocarlas con los dedos.</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Comprobar si hay pulso y respiración.</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No dar bebidas a accidentados inconscientes.</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Tranquilizar al herido.</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Aplicar las normas de tratamiento adecuado.</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 xml:space="preserve">Avisar inmediatamente al </w:t>
      </w:r>
      <w:proofErr w:type="spellStart"/>
      <w:r w:rsidRPr="00ED2FC1">
        <w:rPr>
          <w:rFonts w:ascii="Century Gothic" w:hAnsi="Century Gothic" w:cs="Arial"/>
          <w:sz w:val="16"/>
          <w:szCs w:val="16"/>
        </w:rPr>
        <w:t>medico</w:t>
      </w:r>
      <w:proofErr w:type="spellEnd"/>
      <w:r w:rsidRPr="00ED2FC1">
        <w:rPr>
          <w:rFonts w:ascii="Century Gothic" w:hAnsi="Century Gothic" w:cs="Arial"/>
          <w:sz w:val="16"/>
          <w:szCs w:val="16"/>
        </w:rPr>
        <w:t xml:space="preserve"> o a la ambulancia</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Organizar el traslado al centro sanitario, sólo en caso de extrema urgencia.</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Deberá tenerse disponible, y en lugar bien visible, la dirección y teléfono del centro asistencial más próximo, así como la vía de acceso más rápida.</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Normas de actuación inmediata, en caso de accidente:</w:t>
      </w:r>
    </w:p>
    <w:p w:rsidR="00550C50" w:rsidRPr="00ED2FC1" w:rsidRDefault="00550C50">
      <w:pPr>
        <w:jc w:val="both"/>
        <w:rPr>
          <w:rFonts w:ascii="Century Gothic" w:hAnsi="Century Gothic" w:cs="Arial"/>
          <w:sz w:val="16"/>
          <w:szCs w:val="16"/>
        </w:rPr>
      </w:pPr>
    </w:p>
    <w:p w:rsidR="00550C50" w:rsidRPr="00ED2FC1" w:rsidRDefault="008C5247">
      <w:pPr>
        <w:jc w:val="both"/>
        <w:rPr>
          <w:rFonts w:ascii="Century Gothic" w:hAnsi="Century Gothic" w:cs="Arial"/>
          <w:sz w:val="16"/>
          <w:szCs w:val="16"/>
        </w:rPr>
      </w:pPr>
      <w:r>
        <w:rPr>
          <w:rFonts w:ascii="Century Gothic" w:hAnsi="Century Gothic" w:cs="Arial"/>
          <w:b/>
          <w:sz w:val="16"/>
          <w:szCs w:val="16"/>
        </w:rPr>
        <w:t xml:space="preserve">Ahogamiento </w:t>
      </w:r>
      <w:r w:rsidR="00550C50" w:rsidRPr="00ED2FC1">
        <w:rPr>
          <w:rFonts w:ascii="Century Gothic" w:hAnsi="Century Gothic" w:cs="Arial"/>
          <w:b/>
          <w:sz w:val="16"/>
          <w:szCs w:val="16"/>
        </w:rPr>
        <w:t>por sumersión:</w:t>
      </w:r>
      <w:r w:rsidR="00550C50" w:rsidRPr="00ED2FC1">
        <w:rPr>
          <w:rFonts w:ascii="Century Gothic" w:hAnsi="Century Gothic" w:cs="Arial"/>
          <w:sz w:val="16"/>
          <w:szCs w:val="16"/>
        </w:rPr>
        <w:t xml:space="preserve"> Boca abajo, presionar las bases pulmonares. Limpiar la boca. Respiración boca a boca y masaje cardiaco.</w:t>
      </w:r>
    </w:p>
    <w:p w:rsidR="00401DDC" w:rsidRPr="00ED2FC1" w:rsidRDefault="00401DDC">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Asfixia:</w:t>
      </w:r>
      <w:r w:rsidRPr="00ED2FC1">
        <w:rPr>
          <w:rFonts w:ascii="Century Gothic" w:hAnsi="Century Gothic" w:cs="Arial"/>
          <w:sz w:val="16"/>
          <w:szCs w:val="16"/>
        </w:rPr>
        <w:t xml:space="preserve"> Exponer al herido al aire libre. Desobstruir las vías respiratorias. Hacer la respiración boca a boca y masaje cardiaco.</w:t>
      </w:r>
    </w:p>
    <w:p w:rsidR="00401DDC" w:rsidRPr="00ED2FC1" w:rsidRDefault="00401DDC">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 xml:space="preserve">Choque eléctrico: </w:t>
      </w:r>
      <w:r w:rsidRPr="00ED2FC1">
        <w:rPr>
          <w:rFonts w:ascii="Century Gothic" w:hAnsi="Century Gothic" w:cs="Arial"/>
          <w:sz w:val="16"/>
          <w:szCs w:val="16"/>
        </w:rPr>
        <w:t>Aislarse al rescatar al accidentado. Respiración boca a boca y masaje cardiaco.</w:t>
      </w:r>
    </w:p>
    <w:p w:rsidR="00401DDC" w:rsidRPr="00ED2FC1" w:rsidRDefault="00401DDC">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Desmayo:</w:t>
      </w:r>
      <w:r w:rsidRPr="00ED2FC1">
        <w:rPr>
          <w:rFonts w:ascii="Century Gothic" w:hAnsi="Century Gothic" w:cs="Arial"/>
          <w:sz w:val="16"/>
          <w:szCs w:val="16"/>
        </w:rPr>
        <w:t xml:space="preserve"> Bajarle la cabeza. Elevarle las piernas. Evitar su enfriamiento con una manta. Darle bebidas de té o café azucarados.</w:t>
      </w:r>
    </w:p>
    <w:p w:rsidR="00401DDC" w:rsidRPr="00ED2FC1" w:rsidRDefault="00401DDC">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Envenenamiento por gas:</w:t>
      </w:r>
      <w:r w:rsidRPr="00ED2FC1">
        <w:rPr>
          <w:rFonts w:ascii="Century Gothic" w:hAnsi="Century Gothic" w:cs="Arial"/>
          <w:sz w:val="16"/>
          <w:szCs w:val="16"/>
        </w:rPr>
        <w:t xml:space="preserve"> Exponerle al aire libre. Hacer la respiración boca a boca.</w:t>
      </w:r>
    </w:p>
    <w:p w:rsidR="00401DDC" w:rsidRPr="00ED2FC1" w:rsidRDefault="00401DDC">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Fractura abierta:</w:t>
      </w:r>
      <w:r w:rsidRPr="00ED2FC1">
        <w:rPr>
          <w:rFonts w:ascii="Century Gothic" w:hAnsi="Century Gothic" w:cs="Arial"/>
          <w:sz w:val="16"/>
          <w:szCs w:val="16"/>
        </w:rPr>
        <w:t xml:space="preserve"> Cubrir la herida con gasa o paño limpio. Entablillar. Nunca tratar de enderezar el miembro roto. Hacer torniquete.</w:t>
      </w:r>
    </w:p>
    <w:p w:rsidR="00401DDC" w:rsidRPr="00ED2FC1" w:rsidRDefault="00401DDC">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Fractura cerrada:</w:t>
      </w:r>
      <w:r w:rsidRPr="00ED2FC1">
        <w:rPr>
          <w:rFonts w:ascii="Century Gothic" w:hAnsi="Century Gothic" w:cs="Arial"/>
          <w:sz w:val="16"/>
          <w:szCs w:val="16"/>
        </w:rPr>
        <w:t xml:space="preserve"> Inmovilizar el miembro por encima y por debajo de la fractura. Entablillar.</w:t>
      </w:r>
    </w:p>
    <w:p w:rsidR="00401DDC" w:rsidRPr="00ED2FC1" w:rsidRDefault="00401DDC">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Fractura de cráneo:</w:t>
      </w:r>
      <w:r w:rsidRPr="00ED2FC1">
        <w:rPr>
          <w:rFonts w:ascii="Century Gothic" w:hAnsi="Century Gothic" w:cs="Arial"/>
          <w:sz w:val="16"/>
          <w:szCs w:val="16"/>
        </w:rPr>
        <w:t xml:space="preserve"> Acostar al accidentado y abrigarle. Inmovilizarle la cabeza. Nunca darle bebidas.</w:t>
      </w:r>
    </w:p>
    <w:p w:rsidR="00401DDC" w:rsidRPr="00ED2FC1" w:rsidRDefault="00401DDC">
      <w:pPr>
        <w:jc w:val="both"/>
        <w:rPr>
          <w:rFonts w:ascii="Century Gothic" w:hAnsi="Century Gothic" w:cs="Arial"/>
          <w:b/>
          <w:sz w:val="16"/>
          <w:szCs w:val="16"/>
        </w:rPr>
      </w:pPr>
    </w:p>
    <w:p w:rsidR="00550C50" w:rsidRDefault="00550C50">
      <w:pPr>
        <w:jc w:val="both"/>
        <w:rPr>
          <w:rFonts w:ascii="Century Gothic" w:hAnsi="Century Gothic" w:cs="Arial"/>
          <w:sz w:val="16"/>
          <w:szCs w:val="16"/>
        </w:rPr>
      </w:pPr>
      <w:r w:rsidRPr="00ED2FC1">
        <w:rPr>
          <w:rFonts w:ascii="Century Gothic" w:hAnsi="Century Gothic" w:cs="Arial"/>
          <w:b/>
          <w:sz w:val="16"/>
          <w:szCs w:val="16"/>
        </w:rPr>
        <w:t>Hemorragia externa:</w:t>
      </w:r>
      <w:r w:rsidRPr="00ED2FC1">
        <w:rPr>
          <w:rFonts w:ascii="Century Gothic" w:hAnsi="Century Gothic" w:cs="Arial"/>
          <w:sz w:val="16"/>
          <w:szCs w:val="16"/>
        </w:rPr>
        <w:t xml:space="preserve"> (Por herida). Cubrir con un pañuelo o gasa limpio. Hacer torniquete con una tela fuerte (nunca con una cuerda o cable), no demasiado de tiempo. Si no es posible, comprimir con la mano limpia, entre la herida y el corazón hasta la llegada del médico. Abrigarle.</w:t>
      </w:r>
    </w:p>
    <w:p w:rsidR="00ED2FC1" w:rsidRPr="00ED2FC1" w:rsidRDefault="00ED2FC1">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Hemorragia exteriorizada:</w:t>
      </w:r>
      <w:r w:rsidRPr="00ED2FC1">
        <w:rPr>
          <w:rFonts w:ascii="Century Gothic" w:hAnsi="Century Gothic" w:cs="Arial"/>
          <w:sz w:val="16"/>
          <w:szCs w:val="16"/>
        </w:rPr>
        <w:t xml:space="preserve"> Por la nariz: Presionar con el dedo pulgar limpio, fuertemente la ventana que sangra. Por la boca: Inmovilidad y reposo mediante su sentado. Por el oído: Ponerlo sobre el oído que sangra. Puede existir la </w:t>
      </w:r>
      <w:proofErr w:type="spellStart"/>
      <w:r w:rsidRPr="00ED2FC1">
        <w:rPr>
          <w:rFonts w:ascii="Century Gothic" w:hAnsi="Century Gothic" w:cs="Arial"/>
          <w:sz w:val="16"/>
          <w:szCs w:val="16"/>
        </w:rPr>
        <w:t>posiblidad</w:t>
      </w:r>
      <w:proofErr w:type="spellEnd"/>
      <w:r w:rsidRPr="00ED2FC1">
        <w:rPr>
          <w:rFonts w:ascii="Century Gothic" w:hAnsi="Century Gothic" w:cs="Arial"/>
          <w:sz w:val="16"/>
          <w:szCs w:val="16"/>
        </w:rPr>
        <w:t xml:space="preserve"> de fractura de cráneo.</w:t>
      </w:r>
    </w:p>
    <w:p w:rsidR="00401DDC" w:rsidRPr="00ED2FC1" w:rsidRDefault="00401DDC">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Hemorragia interna:</w:t>
      </w:r>
      <w:r w:rsidRPr="00ED2FC1">
        <w:rPr>
          <w:rFonts w:ascii="Century Gothic" w:hAnsi="Century Gothic" w:cs="Arial"/>
          <w:sz w:val="16"/>
          <w:szCs w:val="16"/>
        </w:rPr>
        <w:t xml:space="preserve"> Acostar al accidentado sin almohada en la cabeza. No darle bebidas. Enfriarle localmente, donde se aprecien contusiones o golpes.</w:t>
      </w:r>
    </w:p>
    <w:p w:rsidR="00401DDC" w:rsidRPr="00ED2FC1" w:rsidRDefault="00401DDC">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Heridas, pinchazos:</w:t>
      </w:r>
      <w:r w:rsidRPr="00ED2FC1">
        <w:rPr>
          <w:rFonts w:ascii="Century Gothic" w:hAnsi="Century Gothic" w:cs="Arial"/>
          <w:sz w:val="16"/>
          <w:szCs w:val="16"/>
        </w:rPr>
        <w:t xml:space="preserve"> Cubrir con gasa estéril, después de limpiar y desinfectar con mucha higiene. Obligar a la asistencia médica, en heridas profundas y pinchazos.</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Insolación:</w:t>
      </w:r>
      <w:r w:rsidRPr="00ED2FC1">
        <w:rPr>
          <w:rFonts w:ascii="Century Gothic" w:hAnsi="Century Gothic" w:cs="Arial"/>
          <w:sz w:val="16"/>
          <w:szCs w:val="16"/>
        </w:rPr>
        <w:t xml:space="preserve"> Mantenerle la cabeza elevada. Reducirle la temperatura del cuerpo, aplicándole compresas con agua fría en la cabeza. Darle bebidas frías, con moderación.</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Lesiones en ojos:</w:t>
      </w:r>
      <w:r w:rsidRPr="00ED2FC1">
        <w:rPr>
          <w:rFonts w:ascii="Century Gothic" w:hAnsi="Century Gothic" w:cs="Arial"/>
          <w:sz w:val="16"/>
          <w:szCs w:val="16"/>
        </w:rPr>
        <w:t xml:space="preserve"> Lavarles con agua limpia. Extraer, con una gasa limpia los cuerpos extraños libres. Nunca intentar extraer los cuerpos que se aprecie que están clavados.</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Lesiones en órganos internos:</w:t>
      </w:r>
      <w:r w:rsidRPr="00ED2FC1">
        <w:rPr>
          <w:rFonts w:ascii="Century Gothic" w:hAnsi="Century Gothic" w:cs="Arial"/>
          <w:sz w:val="16"/>
          <w:szCs w:val="16"/>
        </w:rPr>
        <w:t xml:space="preserve"> Colocar al accidentado boca arriba. Ponerle las rodillas levantadas. Nunca darle bebidas o alimentos.</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Luxaciones:</w:t>
      </w:r>
      <w:r w:rsidRPr="00ED2FC1">
        <w:rPr>
          <w:rFonts w:ascii="Century Gothic" w:hAnsi="Century Gothic" w:cs="Arial"/>
          <w:sz w:val="16"/>
          <w:szCs w:val="16"/>
        </w:rPr>
        <w:t xml:space="preserve"> Inmovilizar al accidentado. Nunca intentarle reducir la luxación. Nunca darle masajes.</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lastRenderedPageBreak/>
        <w:t>Picaduras venenosas:</w:t>
      </w:r>
      <w:r w:rsidRPr="00ED2FC1">
        <w:rPr>
          <w:rFonts w:ascii="Century Gothic" w:hAnsi="Century Gothic" w:cs="Arial"/>
          <w:sz w:val="16"/>
          <w:szCs w:val="16"/>
        </w:rPr>
        <w:t xml:space="preserve"> Abrirla la herida con un objeto, previamente desinfectado. Hacerle un torniquete. Succionarle la herida.</w:t>
      </w:r>
    </w:p>
    <w:p w:rsidR="00550C50" w:rsidRPr="00ED2FC1" w:rsidRDefault="00550C50">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Quemaduras:</w:t>
      </w:r>
      <w:r w:rsidRPr="00ED2FC1">
        <w:rPr>
          <w:rFonts w:ascii="Century Gothic" w:hAnsi="Century Gothic" w:cs="Arial"/>
          <w:sz w:val="16"/>
          <w:szCs w:val="16"/>
        </w:rPr>
        <w:t xml:space="preserve"> No tocarle las zonas afectadas por las quemaduras, ni aplicarle ninguna sustancia. No quitarle las ropas. Cubrirle las lesiones con gasas o pañuelos limpios. Darle bebidas azucaradas. Nunca darle alcohol. Abrigarle sin oprimir y trasladarle inmediatamente.</w:t>
      </w:r>
    </w:p>
    <w:p w:rsidR="00550C50" w:rsidRPr="00ED2FC1" w:rsidRDefault="00550C50">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 xml:space="preserve">Shock: </w:t>
      </w:r>
      <w:r w:rsidRPr="00ED2FC1">
        <w:rPr>
          <w:rFonts w:ascii="Century Gothic" w:hAnsi="Century Gothic" w:cs="Arial"/>
          <w:sz w:val="16"/>
          <w:szCs w:val="16"/>
        </w:rPr>
        <w:t>Bajarle la cabeza. Darle bebidas estimulantes calientes, como té o café. Nunca darle alcohol.</w:t>
      </w:r>
    </w:p>
    <w:p w:rsidR="003952CA" w:rsidRPr="00ED2FC1" w:rsidRDefault="003952CA">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u w:val="single"/>
        </w:rPr>
      </w:pPr>
      <w:r w:rsidRPr="00ED2FC1">
        <w:rPr>
          <w:rFonts w:ascii="Century Gothic" w:hAnsi="Century Gothic" w:cs="Arial"/>
          <w:sz w:val="16"/>
          <w:szCs w:val="16"/>
          <w:u w:val="single"/>
        </w:rPr>
        <w:t>Cómo efectuar la respiración boca a boca:</w:t>
      </w:r>
    </w:p>
    <w:p w:rsidR="00550C50" w:rsidRPr="00ED2FC1" w:rsidRDefault="00550C50">
      <w:pPr>
        <w:tabs>
          <w:tab w:val="left" w:pos="360"/>
        </w:tabs>
        <w:ind w:left="360" w:hanging="360"/>
        <w:jc w:val="both"/>
        <w:rPr>
          <w:rFonts w:ascii="Century Gothic" w:hAnsi="Century Gothic" w:cs="Arial"/>
          <w:sz w:val="16"/>
          <w:szCs w:val="16"/>
        </w:rPr>
      </w:pP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Colocar al accidentado boca arriba. Liberarle de las prendas que le compriman el pecho o el vientre.</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Si hay vómitos, colocarle la cabeza en posición lateral. Extraer con los dedos, todo lo que pueda obstruir su boca.</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Levantar su cuello, con una mano, y desplazar su cabeza hacia atrás.</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 xml:space="preserve">Insuflar, profundamente, colocando nuestros labios alrededor de la boca del paciente sellando totalmente su boca con la nuestra y tapándole la nariz. </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El ritmo, de la ejecución, debe de ser de 12 insuflaciones por minuto.</w:t>
      </w: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Si no se levanta su pecho al insuflar, debe desplazarse más la cabeza hacia atrás, se deberá revisar si tiene posibles cuerpos extraños en su boca y aumentar la fuerza de la insuflación.</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u w:val="single"/>
        </w:rPr>
      </w:pPr>
      <w:r w:rsidRPr="00ED2FC1">
        <w:rPr>
          <w:rFonts w:ascii="Century Gothic" w:hAnsi="Century Gothic" w:cs="Arial"/>
          <w:sz w:val="16"/>
          <w:szCs w:val="16"/>
          <w:u w:val="single"/>
        </w:rPr>
        <w:t>Cómo efectuar un masaje cardiaco:</w:t>
      </w:r>
    </w:p>
    <w:p w:rsidR="00550C50" w:rsidRPr="00ED2FC1" w:rsidRDefault="00550C50">
      <w:pPr>
        <w:jc w:val="both"/>
        <w:rPr>
          <w:rFonts w:ascii="Century Gothic" w:hAnsi="Century Gothic" w:cs="Arial"/>
          <w:sz w:val="16"/>
          <w:szCs w:val="16"/>
        </w:rPr>
      </w:pPr>
    </w:p>
    <w:p w:rsidR="00550C50" w:rsidRPr="00ED2FC1" w:rsidRDefault="00550C50">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 xml:space="preserve">Si el corazón, deja de latir, tenderle boca arriba sobre una superficie </w:t>
      </w:r>
      <w:r w:rsidR="00C40734" w:rsidRPr="00ED2FC1">
        <w:rPr>
          <w:rFonts w:ascii="Century Gothic" w:hAnsi="Century Gothic" w:cs="Arial"/>
          <w:sz w:val="16"/>
          <w:szCs w:val="16"/>
        </w:rPr>
        <w:t>plan</w:t>
      </w:r>
      <w:r w:rsidRPr="00ED2FC1">
        <w:rPr>
          <w:rFonts w:ascii="Century Gothic" w:hAnsi="Century Gothic" w:cs="Arial"/>
          <w:sz w:val="16"/>
          <w:szCs w:val="16"/>
        </w:rPr>
        <w:t>a y rígida.</w:t>
      </w:r>
    </w:p>
    <w:p w:rsidR="008C5247" w:rsidRDefault="00550C50" w:rsidP="008C5247">
      <w:pPr>
        <w:tabs>
          <w:tab w:val="left" w:pos="360"/>
        </w:tabs>
        <w:ind w:left="360" w:hanging="360"/>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Aplicar el “talón” de la palma de la mano sobre la parte inferior del esternón, colocando la otra mano sobre la primera y ejercemos una presión directa sobre el tórax consiguiendo que se deprima unos 4 o 5 cm .</w:t>
      </w:r>
    </w:p>
    <w:p w:rsidR="00550C50" w:rsidRPr="00ED2FC1" w:rsidRDefault="00550C50">
      <w:pPr>
        <w:tabs>
          <w:tab w:val="left" w:pos="360"/>
        </w:tabs>
        <w:jc w:val="both"/>
        <w:rPr>
          <w:rFonts w:ascii="Century Gothic" w:hAnsi="Century Gothic" w:cs="Arial"/>
          <w:sz w:val="16"/>
          <w:szCs w:val="16"/>
        </w:rPr>
      </w:pPr>
      <w:r w:rsidRPr="00ED2FC1">
        <w:rPr>
          <w:rFonts w:ascii="Century Gothic" w:hAnsi="Century Gothic" w:cs="Arial"/>
          <w:sz w:val="16"/>
          <w:szCs w:val="16"/>
        </w:rPr>
        <w:t>Alternar, si el caso es urgente, con masaje y respiración al ritmo de 15 compresiones del corazón, con dos insuflaciones en los pulmones.</w:t>
      </w:r>
    </w:p>
    <w:p w:rsidR="0055371C" w:rsidRPr="00ED2FC1" w:rsidRDefault="0055371C">
      <w:pPr>
        <w:tabs>
          <w:tab w:val="left" w:pos="360"/>
        </w:tabs>
        <w:jc w:val="both"/>
        <w:rPr>
          <w:rFonts w:ascii="Century Gothic" w:hAnsi="Century Gothic" w:cs="Arial"/>
          <w:sz w:val="16"/>
          <w:szCs w:val="16"/>
        </w:rPr>
      </w:pPr>
    </w:p>
    <w:p w:rsidR="00550C50" w:rsidRPr="00ED2FC1" w:rsidRDefault="00550C50">
      <w:pPr>
        <w:tabs>
          <w:tab w:val="left" w:pos="360"/>
        </w:tabs>
        <w:jc w:val="both"/>
        <w:rPr>
          <w:rFonts w:ascii="Century Gothic" w:hAnsi="Century Gothic" w:cs="Arial"/>
          <w:b/>
          <w:sz w:val="16"/>
          <w:szCs w:val="16"/>
        </w:rPr>
      </w:pPr>
      <w:r w:rsidRPr="00ED2FC1">
        <w:rPr>
          <w:rFonts w:ascii="Century Gothic" w:hAnsi="Century Gothic" w:cs="Arial"/>
          <w:b/>
          <w:sz w:val="16"/>
          <w:szCs w:val="16"/>
        </w:rPr>
        <w:t>9. Medidas a adoptar para el mantenimiento de la obra en seguridad</w:t>
      </w:r>
      <w:r w:rsidR="00251CAC" w:rsidRPr="00ED2FC1">
        <w:rPr>
          <w:rFonts w:ascii="Century Gothic" w:hAnsi="Century Gothic" w:cs="Arial"/>
          <w:b/>
          <w:sz w:val="16"/>
          <w:szCs w:val="16"/>
        </w:rPr>
        <w:t>.</w:t>
      </w:r>
    </w:p>
    <w:p w:rsidR="00251CAC" w:rsidRPr="00ED2FC1" w:rsidRDefault="00251CAC">
      <w:pPr>
        <w:tabs>
          <w:tab w:val="left" w:pos="360"/>
        </w:tabs>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Los riesgos específicos para el mantenimiento de la seguridad de cada fase de obra se consideran iguales a los desarrollados para la obra, al ser éstos muy similares según la experiencia acumulada.</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Asimismo, finalizada la obra, deberán ponerse a disposición del usuario </w:t>
      </w:r>
      <w:r w:rsidR="00C40734" w:rsidRPr="00ED2FC1">
        <w:rPr>
          <w:rFonts w:ascii="Century Gothic" w:hAnsi="Century Gothic" w:cs="Arial"/>
          <w:sz w:val="16"/>
          <w:szCs w:val="16"/>
        </w:rPr>
        <w:t>plano</w:t>
      </w:r>
      <w:r w:rsidRPr="00ED2FC1">
        <w:rPr>
          <w:rFonts w:ascii="Century Gothic" w:hAnsi="Century Gothic" w:cs="Arial"/>
          <w:sz w:val="16"/>
          <w:szCs w:val="16"/>
        </w:rPr>
        <w:t xml:space="preserve">s de instalaciones, con indicación del trazado de montantes y acometidas con rigor, así como toda la información útil sobre el funcionamiento y mantenimiento de instalaciones, máquinas, equipos, así como las correspondientes garantías del fabricante, importador o suministrador. Además cuando se realicen operaciones en instalaciones, los cuadros de mando y maniobra estarán señalados con cartel que advierta que se encuentran en reparación, teniendo en cuenta que los trabajos de reparación de la instalación eléctrica se realizarán por instalador autorizado y los trabajos en las instalaciones de calefacción y agua caliente sanitaria se realizarán por empresas con calificación de “Empresa de mantenimiento y reparación”, concedida por el Ministerio de Industria y Energía. </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10. Proyecto de obra. Análisis preventivo.</w:t>
      </w:r>
    </w:p>
    <w:p w:rsidR="00251CAC" w:rsidRPr="00ED2FC1" w:rsidRDefault="00251CAC">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Los autores del presente Estudio de Seguridad y Salud realizarán una supervisión del proyecto para determinar aquellos materiales, sustancias o procedimientos de trabajo que puedan ser perjudiciales pa</w:t>
      </w:r>
      <w:r w:rsidR="00D83FFA" w:rsidRPr="00ED2FC1">
        <w:rPr>
          <w:rFonts w:ascii="Century Gothic" w:hAnsi="Century Gothic" w:cs="Arial"/>
          <w:sz w:val="16"/>
          <w:szCs w:val="16"/>
        </w:rPr>
        <w:t>ra la salud de los trabajadores.</w:t>
      </w:r>
    </w:p>
    <w:p w:rsidR="005433A5" w:rsidRPr="00ED2FC1" w:rsidRDefault="005433A5" w:rsidP="008C5247">
      <w:pPr>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 xml:space="preserve">11. </w:t>
      </w:r>
      <w:r w:rsidR="0043552E" w:rsidRPr="00ED2FC1">
        <w:rPr>
          <w:rFonts w:ascii="Century Gothic" w:hAnsi="Century Gothic" w:cs="Arial"/>
          <w:b/>
          <w:sz w:val="16"/>
          <w:szCs w:val="16"/>
        </w:rPr>
        <w:t>Plan</w:t>
      </w:r>
      <w:r w:rsidRPr="00ED2FC1">
        <w:rPr>
          <w:rFonts w:ascii="Century Gothic" w:hAnsi="Century Gothic" w:cs="Arial"/>
          <w:b/>
          <w:sz w:val="16"/>
          <w:szCs w:val="16"/>
        </w:rPr>
        <w:t>ificación de obra y mano de obra.</w:t>
      </w:r>
    </w:p>
    <w:p w:rsidR="00251CAC" w:rsidRPr="00ED2FC1" w:rsidRDefault="00251CAC">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Habrá </w:t>
      </w:r>
      <w:r w:rsidR="0072665B" w:rsidRPr="00ED2FC1">
        <w:rPr>
          <w:rFonts w:ascii="Century Gothic" w:hAnsi="Century Gothic" w:cs="Arial"/>
          <w:sz w:val="16"/>
          <w:szCs w:val="16"/>
        </w:rPr>
        <w:t>26</w:t>
      </w:r>
      <w:r w:rsidRPr="00ED2FC1">
        <w:rPr>
          <w:rFonts w:ascii="Century Gothic" w:hAnsi="Century Gothic" w:cs="Arial"/>
          <w:sz w:val="16"/>
          <w:szCs w:val="16"/>
        </w:rPr>
        <w:t xml:space="preserve"> obreros en momento punta y </w:t>
      </w:r>
      <w:r w:rsidR="0072665B" w:rsidRPr="00ED2FC1">
        <w:rPr>
          <w:rFonts w:ascii="Century Gothic" w:hAnsi="Century Gothic" w:cs="Arial"/>
          <w:sz w:val="16"/>
          <w:szCs w:val="16"/>
        </w:rPr>
        <w:t>20</w:t>
      </w:r>
      <w:r w:rsidRPr="00ED2FC1">
        <w:rPr>
          <w:rFonts w:ascii="Century Gothic" w:hAnsi="Century Gothic" w:cs="Arial"/>
          <w:sz w:val="16"/>
          <w:szCs w:val="16"/>
        </w:rPr>
        <w:t xml:space="preserve"> como media a lo largo de la obra. Si el Plan de Seguridad y Salud efectúa alguna modificación de la cantidad de trabajadores que se ha calculado que intervengan en esta obra, deberá justifica</w:t>
      </w:r>
      <w:r w:rsidR="008C5247">
        <w:rPr>
          <w:rFonts w:ascii="Century Gothic" w:hAnsi="Century Gothic" w:cs="Arial"/>
          <w:sz w:val="16"/>
          <w:szCs w:val="16"/>
        </w:rPr>
        <w:t xml:space="preserve">rlo técnica y documentalmente. </w:t>
      </w:r>
      <w:r w:rsidRPr="00ED2FC1">
        <w:rPr>
          <w:rFonts w:ascii="Century Gothic" w:hAnsi="Century Gothic" w:cs="Arial"/>
          <w:sz w:val="16"/>
          <w:szCs w:val="16"/>
        </w:rPr>
        <w:t>Así se exige en el Pliego de Condiciones.</w:t>
      </w:r>
    </w:p>
    <w:p w:rsidR="00550C50" w:rsidRPr="00ED2FC1" w:rsidRDefault="00550C50">
      <w:pPr>
        <w:jc w:val="both"/>
        <w:rPr>
          <w:rFonts w:ascii="Century Gothic" w:hAnsi="Century Gothic" w:cs="Arial"/>
          <w:b/>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12. Planificación de las protecciones colectivas.</w:t>
      </w:r>
    </w:p>
    <w:p w:rsidR="00251CAC" w:rsidRPr="00ED2FC1" w:rsidRDefault="00251CAC">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Se adjunta también, en una hoja posterior, el </w:t>
      </w:r>
      <w:proofErr w:type="spellStart"/>
      <w:r w:rsidRPr="00ED2FC1">
        <w:rPr>
          <w:rFonts w:ascii="Century Gothic" w:hAnsi="Century Gothic" w:cs="Arial"/>
          <w:sz w:val="16"/>
          <w:szCs w:val="16"/>
        </w:rPr>
        <w:t>gantt</w:t>
      </w:r>
      <w:proofErr w:type="spellEnd"/>
      <w:r w:rsidRPr="00ED2FC1">
        <w:rPr>
          <w:rFonts w:ascii="Century Gothic" w:hAnsi="Century Gothic" w:cs="Arial"/>
          <w:sz w:val="16"/>
          <w:szCs w:val="16"/>
        </w:rPr>
        <w:t xml:space="preserve"> correspondiente a las protecciones colectivas.</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13. Planificación de las protecciones individuales.</w:t>
      </w:r>
    </w:p>
    <w:p w:rsidR="00251CAC" w:rsidRPr="00ED2FC1" w:rsidRDefault="00251CAC">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En número de protecciones necesarias surge del cálculo efectuado en base al </w:t>
      </w:r>
      <w:r w:rsidR="00C40734" w:rsidRPr="00ED2FC1">
        <w:rPr>
          <w:rFonts w:ascii="Century Gothic" w:hAnsi="Century Gothic" w:cs="Arial"/>
          <w:sz w:val="16"/>
          <w:szCs w:val="16"/>
        </w:rPr>
        <w:t>plan</w:t>
      </w:r>
      <w:r w:rsidRPr="00ED2FC1">
        <w:rPr>
          <w:rFonts w:ascii="Century Gothic" w:hAnsi="Century Gothic" w:cs="Arial"/>
          <w:sz w:val="16"/>
          <w:szCs w:val="16"/>
        </w:rPr>
        <w:t xml:space="preserve"> de ejecución de obra de este Estudio de Seguridad y Salud, quedando eng</w:t>
      </w:r>
      <w:r w:rsidR="008C5247">
        <w:rPr>
          <w:rFonts w:ascii="Century Gothic" w:hAnsi="Century Gothic" w:cs="Arial"/>
          <w:sz w:val="16"/>
          <w:szCs w:val="16"/>
        </w:rPr>
        <w:t xml:space="preserve">lobadas todas las personas que </w:t>
      </w:r>
      <w:r w:rsidRPr="00ED2FC1">
        <w:rPr>
          <w:rFonts w:ascii="Century Gothic" w:hAnsi="Century Gothic" w:cs="Arial"/>
          <w:sz w:val="16"/>
          <w:szCs w:val="16"/>
        </w:rPr>
        <w:t>intervienen en el proceso, independientemente de su afiliación empresarial o sistema de contrato.</w:t>
      </w:r>
    </w:p>
    <w:p w:rsidR="00CE42C1" w:rsidRPr="00ED2FC1" w:rsidRDefault="00CE42C1">
      <w:pPr>
        <w:jc w:val="both"/>
        <w:rPr>
          <w:rFonts w:ascii="Century Gothic" w:hAnsi="Century Gothic" w:cs="Arial"/>
          <w:b/>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14. Organización (humana, material y económica).</w:t>
      </w:r>
    </w:p>
    <w:p w:rsidR="00251CAC" w:rsidRPr="00ED2FC1" w:rsidRDefault="00251CAC">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La organización humana de la Prevención de Riesgos y la Seguridad en la obra que nos ocupa es </w:t>
      </w:r>
      <w:r w:rsidR="00C40734" w:rsidRPr="00ED2FC1">
        <w:rPr>
          <w:rFonts w:ascii="Century Gothic" w:hAnsi="Century Gothic" w:cs="Arial"/>
          <w:sz w:val="16"/>
          <w:szCs w:val="16"/>
        </w:rPr>
        <w:t>obligatoria</w:t>
      </w:r>
      <w:r w:rsidRPr="00ED2FC1">
        <w:rPr>
          <w:rFonts w:ascii="Century Gothic" w:hAnsi="Century Gothic" w:cs="Arial"/>
          <w:sz w:val="16"/>
          <w:szCs w:val="16"/>
        </w:rPr>
        <w:t xml:space="preserve"> que sea realizada a través de uno o varios trabajadores, que serán designados por el empresario, para llevar a cabo esta actividad, RECURSOS PREVENTIVOS. Los citados trabajadores deberá</w:t>
      </w:r>
      <w:r w:rsidR="008C5247">
        <w:rPr>
          <w:rFonts w:ascii="Century Gothic" w:hAnsi="Century Gothic" w:cs="Arial"/>
          <w:sz w:val="16"/>
          <w:szCs w:val="16"/>
        </w:rPr>
        <w:t xml:space="preserve">n </w:t>
      </w:r>
      <w:r w:rsidRPr="00ED2FC1">
        <w:rPr>
          <w:rFonts w:ascii="Century Gothic" w:hAnsi="Century Gothic" w:cs="Arial"/>
          <w:sz w:val="16"/>
          <w:szCs w:val="16"/>
        </w:rPr>
        <w:t>tener como mínimo la cualificación que les faculte para desempeñar funciones de nivel básico. Tanto el número de trabajadores, como los medios que el empresario  ponga a su disposición y el tiempo dedicado a la actividad preventiva, deberán ser los necesarios para desarrollar adecuadamente sus funciones.</w:t>
      </w:r>
    </w:p>
    <w:p w:rsidR="00251CAC" w:rsidRPr="00ED2FC1" w:rsidRDefault="00251CAC">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Los medios materiales de que dispondrán los trabajadores a cargo de la actividad preventiva, serán los siguientes: una mesa, sillas, papel, archivadores, taladradora, bolígrafos, lapiceros, gomas, reglas, grapadoras, clips, sacapuntas, celo, guías de consulta, calculadoras y otro material de escritorio que se pueda considerar necesario.</w:t>
      </w:r>
    </w:p>
    <w:p w:rsidR="00251CAC" w:rsidRPr="00ED2FC1" w:rsidRDefault="00251CAC">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Estos trabajadores tendrán a su disposición un lugar de reunión, que puede ser el comedor.</w:t>
      </w:r>
    </w:p>
    <w:p w:rsidR="00251CAC" w:rsidRPr="00ED2FC1" w:rsidRDefault="00251CAC">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Los trabajadores encargados de la actividad preventiva serán remunerados adecuadamente por las horas que dediquen a esta actividad. También tendrán una partida presupuestaria para cubrir los gastos por la compra del material que necesiten para realizar esta actividad (papel, bolígrafos, etc.).</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15. Control de la prevención (humano, material y económico)</w:t>
      </w:r>
    </w:p>
    <w:p w:rsidR="00251CAC" w:rsidRPr="00ED2FC1" w:rsidRDefault="00251CAC">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La tarea de control de la actividad de prevención en la obra estará a cargo de uno de los trabajadores que participen  en la organización preventiva RECURSOS PREVENTIVOS y será designado por el empresario. También se deberá  realizar un control externo de la prevención en la obra a cargo de un técnico coordinador de Seguridad y Salud durante la ejecución de la obra, el cual será designado por el promotor, dado que participará más de una empresa y trabajadores autónomos en el desarrollo de esta obra.</w:t>
      </w:r>
    </w:p>
    <w:p w:rsidR="00251CAC" w:rsidRPr="00ED2FC1" w:rsidRDefault="00251CAC">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La empresa está obligada a </w:t>
      </w:r>
      <w:r w:rsidR="00C40734" w:rsidRPr="00ED2FC1">
        <w:rPr>
          <w:rFonts w:ascii="Century Gothic" w:hAnsi="Century Gothic" w:cs="Arial"/>
          <w:sz w:val="16"/>
          <w:szCs w:val="16"/>
        </w:rPr>
        <w:t>tener</w:t>
      </w:r>
      <w:r w:rsidRPr="00ED2FC1">
        <w:rPr>
          <w:rFonts w:ascii="Century Gothic" w:hAnsi="Century Gothic" w:cs="Arial"/>
          <w:sz w:val="16"/>
          <w:szCs w:val="16"/>
        </w:rPr>
        <w:t xml:space="preserve"> el preceptivo Plan de Prevención de riesgos laborales, con indicación de por </w:t>
      </w:r>
      <w:proofErr w:type="spellStart"/>
      <w:r w:rsidRPr="00ED2FC1">
        <w:rPr>
          <w:rFonts w:ascii="Century Gothic" w:hAnsi="Century Gothic" w:cs="Arial"/>
          <w:sz w:val="16"/>
          <w:szCs w:val="16"/>
        </w:rPr>
        <w:t>quien</w:t>
      </w:r>
      <w:proofErr w:type="spellEnd"/>
      <w:r w:rsidRPr="00ED2FC1">
        <w:rPr>
          <w:rFonts w:ascii="Century Gothic" w:hAnsi="Century Gothic" w:cs="Arial"/>
          <w:sz w:val="16"/>
          <w:szCs w:val="16"/>
        </w:rPr>
        <w:t xml:space="preserve"> se ha elaborado (Servicios de prevención propios o ajenos.</w:t>
      </w:r>
    </w:p>
    <w:p w:rsidR="00251CAC" w:rsidRPr="00ED2FC1" w:rsidRDefault="00251CAC">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Por su parte, los diversos empresarios que participen en la obra, tendrán concertado un Plan de auditoría que revise todas sus actuaciones en materia de prevención, al menos cada 5 años, o cuando así lo requiera la Autoridad Laboral.</w:t>
      </w:r>
    </w:p>
    <w:p w:rsidR="00251CAC" w:rsidRPr="00ED2FC1" w:rsidRDefault="00251CAC">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El o los encargados de la empresa del control de la actividad preventiva y el coordinador de Seguridad y Salud durante la ejecución de la obra, dispondrán de un archivo documental (estantería o armario) y los mismos medios que los utilizados en la organización.</w:t>
      </w:r>
    </w:p>
    <w:p w:rsidR="00251CAC" w:rsidRPr="00ED2FC1" w:rsidRDefault="00251CAC">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Los trabajadores encargados del control de la actividad preventiva serán remunerados adecuadamente por las horas que dediquen a esta actividad. El coordinador recibirá también unos honorarios pactados con la Propiedad. También tendrán una partida presupuestaria para cubrir los gastos por la compra del material que necesiten para realizar esta actividad (estanterías, etc.).</w:t>
      </w:r>
    </w:p>
    <w:p w:rsidR="00550C50" w:rsidRPr="00ED2FC1" w:rsidRDefault="00550C50">
      <w:pPr>
        <w:jc w:val="both"/>
        <w:rPr>
          <w:rFonts w:ascii="Century Gothic" w:hAnsi="Century Gothic" w:cs="Arial"/>
          <w:b/>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16. Vías de Evacuación y Salidas de Emergencias.</w:t>
      </w:r>
    </w:p>
    <w:p w:rsidR="00AD20EC" w:rsidRPr="00ED2FC1" w:rsidRDefault="00AD20EC">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Las vías y salidas de emergencia deberán permanecer expeditas y desembocar lo más directamente posible en una zona de seguridad.</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En caso de peligro, todos los lugares de trabajo deberán poder evacuarse rápidamente y en condiciones de máxima seguridad, por los trabajadores.</w:t>
      </w:r>
    </w:p>
    <w:p w:rsidR="00550C50" w:rsidRPr="00ED2FC1" w:rsidRDefault="00C40734">
      <w:pPr>
        <w:jc w:val="both"/>
        <w:rPr>
          <w:rFonts w:ascii="Century Gothic" w:hAnsi="Century Gothic" w:cs="Arial"/>
          <w:sz w:val="16"/>
          <w:szCs w:val="16"/>
        </w:rPr>
      </w:pPr>
      <w:r w:rsidRPr="00ED2FC1">
        <w:rPr>
          <w:rFonts w:ascii="Century Gothic" w:hAnsi="Century Gothic" w:cs="Arial"/>
          <w:sz w:val="16"/>
          <w:szCs w:val="16"/>
        </w:rPr>
        <w:t>El número, la distribución y las dimensiones de las vías y salidas de emergencia dependerán del uso, de los equipos y de las dimensiones de la obra y de los locales, así como del número máximo de personas que puedan estar presentes en ellos.</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Las vías y salidas específicas de emergencia deberán señalizarse conforme al Real Decreto 485/1997, de 14 de abril, sobre disposiciones mínimas en materia de señalización de seguridad y salud en el trabajo. Dicha señalización deberá fijarse en los lugares adecuados y tener la resistencia suficiente.</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Las vías y salidas de emergencia, así como las vías de circulación y las puertas que den acceso a ellas, no deberán estar obstruidas por ningún objeto, de modo que puedan utilizarse sin trabas en cualquier momento.</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En caso de avería del sistema de alumbrado, las vías y salidas de emergencia que requieran iluminación deberán estar equipadas con iluminación de seguridad de suficiente intensidad.</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En cuanto a la organización humana de la evacuación ante situaciones de emergencia, se designará un encargado de poner en práctica el </w:t>
      </w:r>
      <w:r w:rsidR="00C40734" w:rsidRPr="00ED2FC1">
        <w:rPr>
          <w:rFonts w:ascii="Century Gothic" w:hAnsi="Century Gothic" w:cs="Arial"/>
          <w:sz w:val="16"/>
          <w:szCs w:val="16"/>
        </w:rPr>
        <w:t>plan</w:t>
      </w:r>
      <w:r w:rsidRPr="00ED2FC1">
        <w:rPr>
          <w:rFonts w:ascii="Century Gothic" w:hAnsi="Century Gothic" w:cs="Arial"/>
          <w:sz w:val="16"/>
          <w:szCs w:val="16"/>
        </w:rPr>
        <w:t xml:space="preserve"> de evacuación diseñado, el cual deberá poseer la formación conveniente y se encargará de dar a conocer a los demás trabajadores de la obra los riesgos específicos de la misma y se organizará la evacuación de personas de forma detallada. </w:t>
      </w:r>
    </w:p>
    <w:p w:rsidR="0055371C" w:rsidRPr="00ED2FC1" w:rsidRDefault="00550C50">
      <w:pPr>
        <w:jc w:val="both"/>
        <w:rPr>
          <w:rFonts w:ascii="Century Gothic" w:hAnsi="Century Gothic" w:cs="Arial"/>
          <w:sz w:val="16"/>
          <w:szCs w:val="16"/>
        </w:rPr>
      </w:pPr>
      <w:r w:rsidRPr="00ED2FC1">
        <w:rPr>
          <w:rFonts w:ascii="Century Gothic" w:hAnsi="Century Gothic" w:cs="Arial"/>
          <w:sz w:val="16"/>
          <w:szCs w:val="16"/>
        </w:rPr>
        <w:t>Por esta misma razón, en lugar bien visible de la obra deberán figurar las indicaciones escritas sobre las medidas que habrán de ser tomadas por los trabajadores en casos de tener que realizar una evacuación de emergencia.</w:t>
      </w:r>
    </w:p>
    <w:p w:rsidR="0055371C" w:rsidRPr="00ED2FC1" w:rsidRDefault="0055371C">
      <w:pPr>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17. Prevención y extinción de incendios</w:t>
      </w:r>
    </w:p>
    <w:p w:rsidR="00AD20EC" w:rsidRPr="00ED2FC1" w:rsidRDefault="00AD20EC">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Se deberá prever en obra un número suficiente de dispositivos apropiados de lucha contra incendios y en función de las características de la obra, dimensiones  y usos de los locales y equipos que contengan, características físicas y químicas de las sustancias materiales que se hallen presentes y número máximo de personal que pueda hallarse en los lugares y locales de trabajo.</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Dichos dispositivos de lucha contra incendios y sistemas de alarma deberán verificarse y mantenerse con regularidad. Deberán realizarse, a intervalos regulares, pruebas y ejercicios adecuados. Los dispositivos no automáticos de lucha contra incendios deberán ser de fácil acceso y manipulación. Además, deberán estar señalizados conforme al Real Decreto sobre señalización de seguridad y salud en el trabajo. Dicha señalización deberá fijarse en los lugares adecuados y tener la resistencia suficiente.</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En los trabajos con riesgo específico de incendio se cumplirán, además, las prescripciones impuestas por los Reglamentos y normas técnicas generales o especiales, así como las preceptuadas por las correspondientes ordenanzas municipales.</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Además, se adoptarán las prevenciones que se indican a continuación, combinando su empleo, en su caso, con la protección general más próxima que puedan prestar los servicios públicos contra incendios.</w:t>
      </w:r>
    </w:p>
    <w:p w:rsidR="00550C50" w:rsidRPr="00ED2FC1" w:rsidRDefault="00550C50">
      <w:pPr>
        <w:jc w:val="both"/>
        <w:rPr>
          <w:rFonts w:ascii="Century Gothic" w:hAnsi="Century Gothic" w:cs="Arial"/>
          <w:b/>
          <w:bCs/>
          <w:i/>
          <w:iCs/>
          <w:sz w:val="16"/>
          <w:szCs w:val="16"/>
          <w:u w:val="single"/>
        </w:rPr>
      </w:pPr>
      <w:r w:rsidRPr="00ED2FC1">
        <w:rPr>
          <w:rFonts w:ascii="Century Gothic" w:hAnsi="Century Gothic" w:cs="Arial"/>
          <w:b/>
          <w:bCs/>
          <w:i/>
          <w:iCs/>
          <w:sz w:val="16"/>
          <w:szCs w:val="16"/>
          <w:u w:val="single"/>
        </w:rPr>
        <w:lastRenderedPageBreak/>
        <w:t xml:space="preserve">Está totalmente prohibido encender hogueras en el </w:t>
      </w:r>
      <w:r w:rsidR="00C40734" w:rsidRPr="00ED2FC1">
        <w:rPr>
          <w:rFonts w:ascii="Century Gothic" w:hAnsi="Century Gothic" w:cs="Arial"/>
          <w:b/>
          <w:bCs/>
          <w:i/>
          <w:iCs/>
          <w:sz w:val="16"/>
          <w:szCs w:val="16"/>
          <w:u w:val="single"/>
        </w:rPr>
        <w:t>interior</w:t>
      </w:r>
      <w:r w:rsidR="00193AEF">
        <w:rPr>
          <w:rFonts w:ascii="Century Gothic" w:hAnsi="Century Gothic" w:cs="Arial"/>
          <w:b/>
          <w:bCs/>
          <w:i/>
          <w:iCs/>
          <w:sz w:val="16"/>
          <w:szCs w:val="16"/>
          <w:u w:val="single"/>
        </w:rPr>
        <w:t xml:space="preserve"> de la obra.</w:t>
      </w:r>
    </w:p>
    <w:p w:rsidR="00550C50" w:rsidRPr="00ED2FC1" w:rsidRDefault="00193AEF" w:rsidP="00193AEF">
      <w:pPr>
        <w:ind w:left="426" w:hanging="426"/>
        <w:jc w:val="both"/>
        <w:rPr>
          <w:rFonts w:ascii="Century Gothic" w:hAnsi="Century Gothic" w:cs="Arial"/>
          <w:sz w:val="16"/>
          <w:szCs w:val="16"/>
        </w:rPr>
      </w:pPr>
      <w:r>
        <w:rPr>
          <w:rFonts w:ascii="Century Gothic" w:hAnsi="Century Gothic" w:cs="Arial"/>
          <w:sz w:val="16"/>
          <w:szCs w:val="16"/>
        </w:rPr>
        <w:t>-</w:t>
      </w:r>
      <w:r>
        <w:rPr>
          <w:rFonts w:ascii="Century Gothic" w:hAnsi="Century Gothic" w:cs="Arial"/>
          <w:sz w:val="16"/>
          <w:szCs w:val="16"/>
        </w:rPr>
        <w:tab/>
        <w:t xml:space="preserve">Si existen </w:t>
      </w:r>
      <w:r w:rsidR="00550C50" w:rsidRPr="00ED2FC1">
        <w:rPr>
          <w:rFonts w:ascii="Century Gothic" w:hAnsi="Century Gothic" w:cs="Arial"/>
          <w:sz w:val="16"/>
          <w:szCs w:val="16"/>
        </w:rPr>
        <w:t xml:space="preserve">conducciones de agua a presión se instalarán suficientes tomas o bocas de agua a </w:t>
      </w:r>
      <w:r w:rsidR="00C40734" w:rsidRPr="00ED2FC1">
        <w:rPr>
          <w:rFonts w:ascii="Century Gothic" w:hAnsi="Century Gothic" w:cs="Arial"/>
          <w:sz w:val="16"/>
          <w:szCs w:val="16"/>
        </w:rPr>
        <w:t>distancia conveniente y cercana</w:t>
      </w:r>
      <w:r w:rsidR="00550C50" w:rsidRPr="00ED2FC1">
        <w:rPr>
          <w:rFonts w:ascii="Century Gothic" w:hAnsi="Century Gothic" w:cs="Arial"/>
          <w:sz w:val="16"/>
          <w:szCs w:val="16"/>
        </w:rPr>
        <w:t xml:space="preserve"> a los lugares de trabajo, locales y lugares de paso del personal, colocándose junto a tales tomas las correspondientes mangueras, que tendrán la sección y resistencia adecuadas.</w:t>
      </w:r>
    </w:p>
    <w:p w:rsidR="00550C50" w:rsidRPr="00ED2FC1" w:rsidRDefault="00550C50" w:rsidP="00193AEF">
      <w:pPr>
        <w:ind w:left="426" w:hanging="426"/>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Cuando se carezca normalmente de agua a presión, o ésta sea insuficiente, se instalarán depósitos de agua suficiente para combatir los posibles incendios.</w:t>
      </w:r>
    </w:p>
    <w:p w:rsidR="00550C50" w:rsidRPr="00ED2FC1" w:rsidRDefault="00550C50" w:rsidP="00193AEF">
      <w:pPr>
        <w:ind w:left="426" w:hanging="426"/>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En incendios que afecten a instalaciones eléctricas con tensión, se prohibirá el empleo de extintores con espuma química, soda ácida o agua.</w:t>
      </w:r>
    </w:p>
    <w:p w:rsidR="00550C50" w:rsidRPr="00ED2FC1" w:rsidRDefault="00550C50" w:rsidP="00193AEF">
      <w:pPr>
        <w:ind w:left="426" w:hanging="426"/>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En la proximidad de los puestos de trabajo con mayor riesgo de incendio y colocados en sitio visible y de fácil acceso, se dispondrán extintores portátiles o móviles sobre ruedas, de espuma física o química, mezcla de ambas o polvos secos, anhídrido carbónico o agua, según convenga a la posible causa determinante del fuego a extinguir.</w:t>
      </w:r>
    </w:p>
    <w:p w:rsidR="00550C50" w:rsidRPr="00ED2FC1" w:rsidRDefault="00550C50" w:rsidP="00193AEF">
      <w:pPr>
        <w:ind w:left="426" w:hanging="426"/>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Cuando se empleen distintos tipos de extintores serán rotulados con carteles indicadores del lugar y clase de incendio en que deben emplearse.</w:t>
      </w:r>
    </w:p>
    <w:p w:rsidR="00550C50" w:rsidRPr="00ED2FC1" w:rsidRDefault="00550C50" w:rsidP="00193AEF">
      <w:pPr>
        <w:ind w:left="426" w:hanging="426"/>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Los extintores serán revisados periódicamente y cargados, según los fabricantes, inmediatamente después de usarlos. Esta tarea será realizada por empresas autorizadas.</w:t>
      </w:r>
    </w:p>
    <w:p w:rsidR="00550C50" w:rsidRPr="00ED2FC1" w:rsidRDefault="00550C50" w:rsidP="00193AEF">
      <w:pPr>
        <w:ind w:left="426" w:hanging="426"/>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En las dependencias y lugares de trabajo con alto riesgo de incendio se prohibirá terminantemente fumar o introducir cerillas, mecheros o útiles de ignición. Esta prohibición se indicará con carteles visibles a la entrada y en los espacios libres de tales lugares o dependencias.</w:t>
      </w:r>
    </w:p>
    <w:p w:rsidR="00550C50" w:rsidRPr="00ED2FC1" w:rsidRDefault="00550C50" w:rsidP="00193AEF">
      <w:pPr>
        <w:ind w:left="426" w:hanging="426"/>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Se prohibirá igualmente al personal introducir o emplear útiles de trabajo no autorizados por la empresa y que puedan ocasionar chispas por contacto o proximidad a sustancias inflamables.</w:t>
      </w:r>
    </w:p>
    <w:p w:rsidR="00550C50" w:rsidRPr="00ED2FC1" w:rsidRDefault="00550C50" w:rsidP="00193AEF">
      <w:pPr>
        <w:ind w:left="426" w:hanging="426"/>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 xml:space="preserve">Habrá una persona responsable encargada de dar a conocer a los demás trabajadores los riesgos de que se produzcan incendios y las actuaciones a llevar </w:t>
      </w:r>
      <w:proofErr w:type="spellStart"/>
      <w:r w:rsidRPr="00ED2FC1">
        <w:rPr>
          <w:rFonts w:ascii="Century Gothic" w:hAnsi="Century Gothic" w:cs="Arial"/>
          <w:sz w:val="16"/>
          <w:szCs w:val="16"/>
        </w:rPr>
        <w:t>a caso</w:t>
      </w:r>
      <w:proofErr w:type="spellEnd"/>
      <w:r w:rsidRPr="00ED2FC1">
        <w:rPr>
          <w:rFonts w:ascii="Century Gothic" w:hAnsi="Century Gothic" w:cs="Arial"/>
          <w:sz w:val="16"/>
          <w:szCs w:val="16"/>
        </w:rPr>
        <w:t xml:space="preserve"> en el momento en que se produzcan.</w:t>
      </w:r>
    </w:p>
    <w:p w:rsidR="002B2725" w:rsidRPr="00ED2FC1" w:rsidRDefault="002B2725">
      <w:pPr>
        <w:jc w:val="both"/>
        <w:rPr>
          <w:rFonts w:ascii="Century Gothic" w:hAnsi="Century Gothic" w:cs="Arial"/>
          <w:b/>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18. Estudio de unidades que generan riesgos</w:t>
      </w:r>
    </w:p>
    <w:p w:rsidR="00550C50" w:rsidRPr="00ED2FC1" w:rsidRDefault="00550C50">
      <w:pPr>
        <w:jc w:val="both"/>
        <w:rPr>
          <w:rFonts w:ascii="Century Gothic" w:hAnsi="Century Gothic" w:cs="Arial"/>
          <w:b/>
          <w:sz w:val="16"/>
          <w:szCs w:val="16"/>
          <w:u w:val="single"/>
        </w:rPr>
      </w:pPr>
    </w:p>
    <w:p w:rsidR="00550C50" w:rsidRPr="00ED2FC1" w:rsidRDefault="00550C50">
      <w:pPr>
        <w:tabs>
          <w:tab w:val="left" w:pos="360"/>
        </w:tabs>
        <w:ind w:left="360" w:hanging="360"/>
        <w:jc w:val="both"/>
        <w:rPr>
          <w:rFonts w:ascii="Century Gothic" w:hAnsi="Century Gothic" w:cs="Arial"/>
          <w:b/>
          <w:sz w:val="16"/>
          <w:szCs w:val="16"/>
        </w:rPr>
      </w:pPr>
      <w:r w:rsidRPr="00ED2FC1">
        <w:rPr>
          <w:rFonts w:ascii="Century Gothic" w:hAnsi="Century Gothic" w:cs="Arial"/>
          <w:sz w:val="16"/>
          <w:szCs w:val="16"/>
        </w:rPr>
        <w:t>-</w:t>
      </w:r>
      <w:r w:rsidRPr="00ED2FC1">
        <w:rPr>
          <w:rFonts w:ascii="Century Gothic" w:hAnsi="Century Gothic" w:cs="Arial"/>
          <w:sz w:val="16"/>
          <w:szCs w:val="16"/>
        </w:rPr>
        <w:tab/>
      </w:r>
      <w:r w:rsidRPr="00ED2FC1">
        <w:rPr>
          <w:rFonts w:ascii="Century Gothic" w:hAnsi="Century Gothic" w:cs="Arial"/>
          <w:b/>
          <w:sz w:val="16"/>
          <w:szCs w:val="16"/>
        </w:rPr>
        <w:t>PRELIMINARES</w:t>
      </w:r>
    </w:p>
    <w:p w:rsidR="00550C50" w:rsidRPr="00ED2FC1" w:rsidRDefault="00550C50">
      <w:pPr>
        <w:jc w:val="both"/>
        <w:rPr>
          <w:rFonts w:ascii="Century Gothic" w:hAnsi="Century Gothic" w:cs="Arial"/>
          <w:b/>
          <w:sz w:val="16"/>
          <w:szCs w:val="16"/>
        </w:rPr>
      </w:pPr>
    </w:p>
    <w:p w:rsidR="00550C50" w:rsidRPr="00ED2FC1" w:rsidRDefault="00550C50">
      <w:pPr>
        <w:tabs>
          <w:tab w:val="left" w:pos="360"/>
        </w:tabs>
        <w:ind w:left="360" w:hanging="360"/>
        <w:jc w:val="both"/>
        <w:rPr>
          <w:rFonts w:ascii="Century Gothic" w:hAnsi="Century Gothic" w:cs="Arial"/>
          <w:b/>
          <w:sz w:val="16"/>
          <w:szCs w:val="16"/>
        </w:rPr>
      </w:pPr>
      <w:r w:rsidRPr="00ED2FC1">
        <w:rPr>
          <w:rFonts w:ascii="Century Gothic" w:hAnsi="Century Gothic" w:cs="Arial"/>
          <w:sz w:val="16"/>
          <w:szCs w:val="16"/>
        </w:rPr>
        <w:t>-</w:t>
      </w:r>
      <w:r w:rsidRPr="00ED2FC1">
        <w:rPr>
          <w:rFonts w:ascii="Century Gothic" w:hAnsi="Century Gothic" w:cs="Arial"/>
          <w:sz w:val="16"/>
          <w:szCs w:val="16"/>
        </w:rPr>
        <w:tab/>
      </w:r>
      <w:r w:rsidRPr="00ED2FC1">
        <w:rPr>
          <w:rFonts w:ascii="Century Gothic" w:hAnsi="Century Gothic" w:cs="Arial"/>
          <w:b/>
          <w:sz w:val="16"/>
          <w:szCs w:val="16"/>
        </w:rPr>
        <w:t>Criterios para la valoración de riesgos</w:t>
      </w:r>
    </w:p>
    <w:p w:rsidR="00550C50" w:rsidRPr="00ED2FC1" w:rsidRDefault="00550C50">
      <w:pPr>
        <w:jc w:val="both"/>
        <w:rPr>
          <w:rFonts w:ascii="Century Gothic" w:hAnsi="Century Gothic" w:cs="Arial"/>
          <w:b/>
          <w:sz w:val="16"/>
          <w:szCs w:val="16"/>
        </w:rPr>
      </w:pPr>
    </w:p>
    <w:p w:rsidR="00550C50" w:rsidRPr="00ED2FC1" w:rsidRDefault="00550C50">
      <w:pPr>
        <w:ind w:left="360"/>
        <w:jc w:val="both"/>
        <w:rPr>
          <w:rFonts w:ascii="Century Gothic" w:hAnsi="Century Gothic" w:cs="Arial"/>
          <w:sz w:val="16"/>
          <w:szCs w:val="16"/>
        </w:rPr>
      </w:pPr>
      <w:r w:rsidRPr="00ED2FC1">
        <w:rPr>
          <w:rFonts w:ascii="Century Gothic" w:hAnsi="Century Gothic" w:cs="Arial"/>
          <w:sz w:val="16"/>
          <w:szCs w:val="16"/>
        </w:rPr>
        <w:t>La evaluación de Riesgos que contempla el presente Estudio de Seguridad y Salud, sigue el siguiente esquema:</w:t>
      </w:r>
    </w:p>
    <w:p w:rsidR="00550C50" w:rsidRPr="00ED2FC1" w:rsidRDefault="00550C50">
      <w:pPr>
        <w:ind w:left="360"/>
        <w:jc w:val="both"/>
        <w:rPr>
          <w:rFonts w:ascii="Century Gothic" w:hAnsi="Century Gothic" w:cs="Arial"/>
          <w:sz w:val="16"/>
          <w:szCs w:val="16"/>
        </w:rPr>
      </w:pPr>
    </w:p>
    <w:tbl>
      <w:tblPr>
        <w:tblW w:w="0" w:type="auto"/>
        <w:tblInd w:w="1063" w:type="dxa"/>
        <w:tblLayout w:type="fixed"/>
        <w:tblCellMar>
          <w:left w:w="70" w:type="dxa"/>
          <w:right w:w="70" w:type="dxa"/>
        </w:tblCellMar>
        <w:tblLook w:val="0000" w:firstRow="0" w:lastRow="0" w:firstColumn="0" w:lastColumn="0" w:noHBand="0" w:noVBand="0"/>
      </w:tblPr>
      <w:tblGrid>
        <w:gridCol w:w="567"/>
        <w:gridCol w:w="992"/>
        <w:gridCol w:w="1984"/>
        <w:gridCol w:w="1843"/>
        <w:gridCol w:w="2191"/>
      </w:tblGrid>
      <w:tr w:rsidR="00550C50" w:rsidRPr="00ED2FC1">
        <w:trPr>
          <w:cantSplit/>
        </w:trPr>
        <w:tc>
          <w:tcPr>
            <w:tcW w:w="567" w:type="dxa"/>
          </w:tcPr>
          <w:p w:rsidR="00550C50" w:rsidRPr="00ED2FC1" w:rsidRDefault="00550C50">
            <w:pPr>
              <w:ind w:left="113" w:right="113"/>
              <w:jc w:val="both"/>
              <w:rPr>
                <w:rFonts w:ascii="Century Gothic" w:hAnsi="Century Gothic" w:cs="Arial"/>
                <w:sz w:val="16"/>
                <w:szCs w:val="16"/>
              </w:rPr>
            </w:pPr>
          </w:p>
        </w:tc>
        <w:tc>
          <w:tcPr>
            <w:tcW w:w="992" w:type="dxa"/>
          </w:tcPr>
          <w:p w:rsidR="00550C50" w:rsidRPr="00ED2FC1" w:rsidRDefault="00550C50">
            <w:pPr>
              <w:jc w:val="both"/>
              <w:rPr>
                <w:rFonts w:ascii="Century Gothic" w:hAnsi="Century Gothic" w:cs="Arial"/>
                <w:sz w:val="16"/>
                <w:szCs w:val="16"/>
              </w:rPr>
            </w:pPr>
          </w:p>
        </w:tc>
        <w:tc>
          <w:tcPr>
            <w:tcW w:w="6018" w:type="dxa"/>
            <w:gridSpan w:val="3"/>
            <w:tcBorders>
              <w:top w:val="single" w:sz="6" w:space="0" w:color="auto"/>
              <w:left w:val="single" w:sz="6" w:space="0" w:color="auto"/>
              <w:bottom w:val="single" w:sz="6" w:space="0" w:color="auto"/>
              <w:right w:val="single" w:sz="6" w:space="0" w:color="auto"/>
            </w:tcBorders>
          </w:tcPr>
          <w:p w:rsidR="00550C50" w:rsidRPr="00ED2FC1" w:rsidRDefault="00550C50">
            <w:pPr>
              <w:pStyle w:val="Ttulo6"/>
              <w:jc w:val="both"/>
              <w:rPr>
                <w:rFonts w:ascii="Century Gothic" w:hAnsi="Century Gothic" w:cs="Arial"/>
                <w:sz w:val="16"/>
                <w:szCs w:val="16"/>
              </w:rPr>
            </w:pPr>
          </w:p>
          <w:p w:rsidR="00550C50" w:rsidRPr="00ED2FC1" w:rsidRDefault="00550C50">
            <w:pPr>
              <w:pStyle w:val="Ttulo6"/>
              <w:tabs>
                <w:tab w:val="left" w:pos="1489"/>
              </w:tabs>
              <w:rPr>
                <w:rFonts w:ascii="Century Gothic" w:hAnsi="Century Gothic" w:cs="Arial"/>
                <w:b/>
                <w:sz w:val="16"/>
                <w:szCs w:val="16"/>
              </w:rPr>
            </w:pPr>
            <w:r w:rsidRPr="00ED2FC1">
              <w:rPr>
                <w:rFonts w:ascii="Century Gothic" w:hAnsi="Century Gothic" w:cs="Arial"/>
                <w:b/>
                <w:sz w:val="16"/>
                <w:szCs w:val="16"/>
              </w:rPr>
              <w:t>CONSECUENCIAS</w:t>
            </w:r>
          </w:p>
          <w:p w:rsidR="00550C50" w:rsidRPr="00ED2FC1" w:rsidRDefault="00550C50">
            <w:pPr>
              <w:jc w:val="both"/>
              <w:rPr>
                <w:rFonts w:ascii="Century Gothic" w:hAnsi="Century Gothic" w:cs="Arial"/>
                <w:sz w:val="16"/>
                <w:szCs w:val="16"/>
              </w:rPr>
            </w:pPr>
          </w:p>
        </w:tc>
      </w:tr>
      <w:tr w:rsidR="00550C50" w:rsidRPr="00ED2FC1">
        <w:trPr>
          <w:cantSplit/>
        </w:trPr>
        <w:tc>
          <w:tcPr>
            <w:tcW w:w="567" w:type="dxa"/>
            <w:tcBorders>
              <w:top w:val="single" w:sz="6" w:space="0" w:color="auto"/>
              <w:left w:val="single" w:sz="6" w:space="0" w:color="auto"/>
              <w:bottom w:val="single" w:sz="6" w:space="0" w:color="auto"/>
              <w:right w:val="single" w:sz="6" w:space="0" w:color="auto"/>
            </w:tcBorders>
          </w:tcPr>
          <w:p w:rsidR="00550C50" w:rsidRPr="00ED2FC1" w:rsidRDefault="00550C50">
            <w:pPr>
              <w:jc w:val="both"/>
              <w:rPr>
                <w:rFonts w:ascii="Century Gothic" w:hAnsi="Century Gothic" w:cs="Arial"/>
                <w:sz w:val="16"/>
                <w:szCs w:val="16"/>
              </w:rPr>
            </w:pPr>
          </w:p>
        </w:tc>
        <w:tc>
          <w:tcPr>
            <w:tcW w:w="992" w:type="dxa"/>
            <w:tcBorders>
              <w:top w:val="single" w:sz="6" w:space="0" w:color="auto"/>
              <w:bottom w:val="single" w:sz="6" w:space="0" w:color="auto"/>
            </w:tcBorders>
          </w:tcPr>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 </w:t>
            </w:r>
          </w:p>
        </w:tc>
        <w:tc>
          <w:tcPr>
            <w:tcW w:w="1984" w:type="dxa"/>
            <w:tcBorders>
              <w:top w:val="single" w:sz="6" w:space="0" w:color="auto"/>
              <w:left w:val="single" w:sz="6" w:space="0" w:color="auto"/>
              <w:bottom w:val="single" w:sz="6" w:space="0" w:color="auto"/>
              <w:right w:val="single" w:sz="6" w:space="0" w:color="auto"/>
            </w:tcBorders>
            <w:shd w:val="clear" w:color="auto" w:fill="CCCCCC"/>
          </w:tcPr>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Ligeramente</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dañinas</w:t>
            </w:r>
          </w:p>
          <w:p w:rsidR="00550C50" w:rsidRPr="00ED2FC1" w:rsidRDefault="00550C50">
            <w:pPr>
              <w:jc w:val="both"/>
              <w:rPr>
                <w:rFonts w:ascii="Century Gothic" w:hAnsi="Century Gothic" w:cs="Arial"/>
                <w:sz w:val="16"/>
                <w:szCs w:val="16"/>
              </w:rPr>
            </w:pPr>
          </w:p>
        </w:tc>
        <w:tc>
          <w:tcPr>
            <w:tcW w:w="1843" w:type="dxa"/>
            <w:tcBorders>
              <w:top w:val="single" w:sz="6" w:space="0" w:color="auto"/>
              <w:left w:val="single" w:sz="6" w:space="0" w:color="auto"/>
              <w:bottom w:val="single" w:sz="6" w:space="0" w:color="auto"/>
              <w:right w:val="single" w:sz="6" w:space="0" w:color="auto"/>
            </w:tcBorders>
            <w:shd w:val="clear" w:color="auto" w:fill="CCCCCC"/>
          </w:tcPr>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Dañinas</w:t>
            </w:r>
          </w:p>
        </w:tc>
        <w:tc>
          <w:tcPr>
            <w:tcW w:w="2191" w:type="dxa"/>
            <w:tcBorders>
              <w:top w:val="single" w:sz="6" w:space="0" w:color="auto"/>
              <w:left w:val="single" w:sz="6" w:space="0" w:color="auto"/>
              <w:bottom w:val="single" w:sz="6" w:space="0" w:color="auto"/>
              <w:right w:val="single" w:sz="6" w:space="0" w:color="auto"/>
            </w:tcBorders>
            <w:shd w:val="clear" w:color="auto" w:fill="CCCCCC"/>
          </w:tcPr>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Extremadamente dañinas</w:t>
            </w:r>
          </w:p>
        </w:tc>
      </w:tr>
      <w:tr w:rsidR="0052424D" w:rsidRPr="00ED2FC1" w:rsidTr="00193AEF">
        <w:trPr>
          <w:cantSplit/>
        </w:trPr>
        <w:tc>
          <w:tcPr>
            <w:tcW w:w="567" w:type="dxa"/>
            <w:vMerge w:val="restart"/>
            <w:tcBorders>
              <w:left w:val="single" w:sz="6" w:space="0" w:color="auto"/>
              <w:right w:val="single" w:sz="6" w:space="0" w:color="auto"/>
            </w:tcBorders>
            <w:textDirection w:val="btLr"/>
            <w:vAlign w:val="center"/>
          </w:tcPr>
          <w:p w:rsidR="0052424D" w:rsidRPr="00ED2FC1" w:rsidRDefault="0052424D" w:rsidP="00193AEF">
            <w:pPr>
              <w:ind w:left="113" w:right="113"/>
              <w:jc w:val="center"/>
              <w:rPr>
                <w:rFonts w:ascii="Century Gothic" w:hAnsi="Century Gothic" w:cs="Arial"/>
                <w:b/>
                <w:sz w:val="16"/>
                <w:szCs w:val="16"/>
              </w:rPr>
            </w:pPr>
            <w:r w:rsidRPr="00ED2FC1">
              <w:rPr>
                <w:rFonts w:ascii="Century Gothic" w:hAnsi="Century Gothic" w:cs="Arial"/>
                <w:b/>
                <w:sz w:val="16"/>
                <w:szCs w:val="16"/>
              </w:rPr>
              <w:t>PROBABILIDAD</w:t>
            </w:r>
          </w:p>
        </w:tc>
        <w:tc>
          <w:tcPr>
            <w:tcW w:w="992" w:type="dxa"/>
            <w:tcBorders>
              <w:left w:val="single" w:sz="6" w:space="0" w:color="auto"/>
              <w:bottom w:val="single" w:sz="6" w:space="0" w:color="auto"/>
              <w:right w:val="single" w:sz="6" w:space="0" w:color="auto"/>
            </w:tcBorders>
            <w:shd w:val="clear" w:color="auto" w:fill="CCCCCC"/>
          </w:tcPr>
          <w:p w:rsidR="0052424D" w:rsidRPr="00ED2FC1" w:rsidRDefault="0052424D">
            <w:pPr>
              <w:pStyle w:val="Ttulo6"/>
              <w:jc w:val="both"/>
              <w:rPr>
                <w:rFonts w:ascii="Century Gothic" w:hAnsi="Century Gothic" w:cs="Arial"/>
                <w:sz w:val="16"/>
                <w:szCs w:val="16"/>
              </w:rPr>
            </w:pPr>
          </w:p>
          <w:p w:rsidR="0052424D" w:rsidRPr="00ED2FC1" w:rsidRDefault="0052424D">
            <w:pPr>
              <w:pStyle w:val="Ttulo6"/>
              <w:jc w:val="both"/>
              <w:rPr>
                <w:rFonts w:ascii="Century Gothic" w:hAnsi="Century Gothic" w:cs="Arial"/>
                <w:sz w:val="16"/>
                <w:szCs w:val="16"/>
              </w:rPr>
            </w:pPr>
            <w:r w:rsidRPr="00ED2FC1">
              <w:rPr>
                <w:rFonts w:ascii="Century Gothic" w:hAnsi="Century Gothic" w:cs="Arial"/>
                <w:sz w:val="16"/>
                <w:szCs w:val="16"/>
              </w:rPr>
              <w:t>Baja</w:t>
            </w:r>
          </w:p>
          <w:p w:rsidR="0052424D" w:rsidRPr="00ED2FC1" w:rsidRDefault="0052424D">
            <w:pPr>
              <w:jc w:val="both"/>
              <w:rPr>
                <w:rFonts w:ascii="Century Gothic" w:hAnsi="Century Gothic" w:cs="Arial"/>
                <w:sz w:val="16"/>
                <w:szCs w:val="16"/>
              </w:rPr>
            </w:pPr>
          </w:p>
        </w:tc>
        <w:tc>
          <w:tcPr>
            <w:tcW w:w="1984" w:type="dxa"/>
            <w:tcBorders>
              <w:left w:val="single" w:sz="6" w:space="0" w:color="auto"/>
              <w:bottom w:val="single" w:sz="6" w:space="0" w:color="auto"/>
              <w:right w:val="single" w:sz="6" w:space="0" w:color="auto"/>
            </w:tcBorders>
          </w:tcPr>
          <w:p w:rsidR="0052424D" w:rsidRPr="00ED2FC1" w:rsidRDefault="0052424D">
            <w:pPr>
              <w:jc w:val="both"/>
              <w:rPr>
                <w:rFonts w:ascii="Century Gothic" w:hAnsi="Century Gothic" w:cs="Arial"/>
                <w:sz w:val="16"/>
                <w:szCs w:val="16"/>
              </w:rPr>
            </w:pPr>
          </w:p>
          <w:p w:rsidR="0052424D" w:rsidRPr="00ED2FC1" w:rsidRDefault="0052424D">
            <w:pPr>
              <w:pStyle w:val="Ttulo5"/>
              <w:rPr>
                <w:rFonts w:ascii="Century Gothic" w:hAnsi="Century Gothic" w:cs="Arial"/>
                <w:sz w:val="16"/>
                <w:szCs w:val="16"/>
                <w:lang w:val="es-ES"/>
              </w:rPr>
            </w:pPr>
            <w:r w:rsidRPr="00ED2FC1">
              <w:rPr>
                <w:rFonts w:ascii="Century Gothic" w:hAnsi="Century Gothic" w:cs="Arial"/>
                <w:sz w:val="16"/>
                <w:szCs w:val="16"/>
                <w:lang w:val="es-ES"/>
              </w:rPr>
              <w:t>Riesgo trivial</w:t>
            </w:r>
          </w:p>
        </w:tc>
        <w:tc>
          <w:tcPr>
            <w:tcW w:w="1843" w:type="dxa"/>
            <w:tcBorders>
              <w:left w:val="single" w:sz="6" w:space="0" w:color="auto"/>
              <w:bottom w:val="single" w:sz="6" w:space="0" w:color="auto"/>
              <w:right w:val="single" w:sz="6" w:space="0" w:color="auto"/>
            </w:tcBorders>
          </w:tcPr>
          <w:p w:rsidR="0052424D" w:rsidRPr="00ED2FC1" w:rsidRDefault="0052424D">
            <w:pPr>
              <w:jc w:val="both"/>
              <w:rPr>
                <w:rFonts w:ascii="Century Gothic" w:hAnsi="Century Gothic" w:cs="Arial"/>
                <w:sz w:val="16"/>
                <w:szCs w:val="16"/>
              </w:rPr>
            </w:pPr>
          </w:p>
          <w:p w:rsidR="0052424D" w:rsidRPr="00ED2FC1" w:rsidRDefault="0052424D">
            <w:pPr>
              <w:jc w:val="both"/>
              <w:rPr>
                <w:rFonts w:ascii="Century Gothic" w:hAnsi="Century Gothic" w:cs="Arial"/>
                <w:sz w:val="16"/>
                <w:szCs w:val="16"/>
              </w:rPr>
            </w:pPr>
            <w:r w:rsidRPr="00ED2FC1">
              <w:rPr>
                <w:rFonts w:ascii="Century Gothic" w:hAnsi="Century Gothic" w:cs="Arial"/>
                <w:sz w:val="16"/>
                <w:szCs w:val="16"/>
              </w:rPr>
              <w:t>Riesgo tolerable</w:t>
            </w:r>
          </w:p>
          <w:p w:rsidR="0052424D" w:rsidRPr="00ED2FC1" w:rsidRDefault="0052424D">
            <w:pPr>
              <w:jc w:val="both"/>
              <w:rPr>
                <w:rFonts w:ascii="Century Gothic" w:hAnsi="Century Gothic" w:cs="Arial"/>
                <w:sz w:val="16"/>
                <w:szCs w:val="16"/>
              </w:rPr>
            </w:pPr>
          </w:p>
        </w:tc>
        <w:tc>
          <w:tcPr>
            <w:tcW w:w="2191" w:type="dxa"/>
            <w:tcBorders>
              <w:left w:val="single" w:sz="6" w:space="0" w:color="auto"/>
              <w:bottom w:val="single" w:sz="6" w:space="0" w:color="auto"/>
              <w:right w:val="single" w:sz="6" w:space="0" w:color="auto"/>
            </w:tcBorders>
          </w:tcPr>
          <w:p w:rsidR="0052424D" w:rsidRPr="00ED2FC1" w:rsidRDefault="0052424D">
            <w:pPr>
              <w:jc w:val="both"/>
              <w:rPr>
                <w:rFonts w:ascii="Century Gothic" w:hAnsi="Century Gothic" w:cs="Arial"/>
                <w:sz w:val="16"/>
                <w:szCs w:val="16"/>
              </w:rPr>
            </w:pPr>
          </w:p>
          <w:p w:rsidR="0052424D" w:rsidRPr="00ED2FC1" w:rsidRDefault="0052424D">
            <w:pPr>
              <w:jc w:val="both"/>
              <w:rPr>
                <w:rFonts w:ascii="Century Gothic" w:hAnsi="Century Gothic" w:cs="Arial"/>
                <w:sz w:val="16"/>
                <w:szCs w:val="16"/>
              </w:rPr>
            </w:pPr>
            <w:r w:rsidRPr="00ED2FC1">
              <w:rPr>
                <w:rFonts w:ascii="Century Gothic" w:hAnsi="Century Gothic" w:cs="Arial"/>
                <w:sz w:val="16"/>
                <w:szCs w:val="16"/>
              </w:rPr>
              <w:t>Riesgo moderado</w:t>
            </w:r>
          </w:p>
        </w:tc>
      </w:tr>
      <w:tr w:rsidR="0052424D" w:rsidRPr="00ED2FC1">
        <w:trPr>
          <w:cantSplit/>
        </w:trPr>
        <w:tc>
          <w:tcPr>
            <w:tcW w:w="567" w:type="dxa"/>
            <w:vMerge/>
            <w:tcBorders>
              <w:left w:val="single" w:sz="6" w:space="0" w:color="auto"/>
              <w:right w:val="single" w:sz="6" w:space="0" w:color="auto"/>
            </w:tcBorders>
          </w:tcPr>
          <w:p w:rsidR="0052424D" w:rsidRPr="00ED2FC1" w:rsidRDefault="0052424D">
            <w:pPr>
              <w:jc w:val="both"/>
              <w:rPr>
                <w:rFonts w:ascii="Century Gothic" w:hAnsi="Century Gothic" w:cs="Arial"/>
                <w:sz w:val="16"/>
                <w:szCs w:val="16"/>
              </w:rPr>
            </w:pPr>
          </w:p>
        </w:tc>
        <w:tc>
          <w:tcPr>
            <w:tcW w:w="992" w:type="dxa"/>
            <w:tcBorders>
              <w:top w:val="single" w:sz="6" w:space="0" w:color="auto"/>
              <w:left w:val="single" w:sz="6" w:space="0" w:color="auto"/>
              <w:bottom w:val="single" w:sz="6" w:space="0" w:color="auto"/>
              <w:right w:val="single" w:sz="6" w:space="0" w:color="auto"/>
            </w:tcBorders>
            <w:shd w:val="clear" w:color="auto" w:fill="CCCCCC"/>
          </w:tcPr>
          <w:p w:rsidR="0052424D" w:rsidRPr="00ED2FC1" w:rsidRDefault="0052424D">
            <w:pPr>
              <w:jc w:val="both"/>
              <w:rPr>
                <w:rFonts w:ascii="Century Gothic" w:hAnsi="Century Gothic" w:cs="Arial"/>
                <w:sz w:val="16"/>
                <w:szCs w:val="16"/>
              </w:rPr>
            </w:pPr>
          </w:p>
          <w:p w:rsidR="0052424D" w:rsidRPr="00ED2FC1" w:rsidRDefault="0052424D">
            <w:pPr>
              <w:jc w:val="both"/>
              <w:rPr>
                <w:rFonts w:ascii="Century Gothic" w:hAnsi="Century Gothic" w:cs="Arial"/>
                <w:sz w:val="16"/>
                <w:szCs w:val="16"/>
              </w:rPr>
            </w:pPr>
            <w:r w:rsidRPr="00ED2FC1">
              <w:rPr>
                <w:rFonts w:ascii="Century Gothic" w:hAnsi="Century Gothic" w:cs="Arial"/>
                <w:sz w:val="16"/>
                <w:szCs w:val="16"/>
              </w:rPr>
              <w:t>Media</w:t>
            </w:r>
          </w:p>
          <w:p w:rsidR="0052424D" w:rsidRPr="00ED2FC1" w:rsidRDefault="0052424D">
            <w:pPr>
              <w:jc w:val="both"/>
              <w:rPr>
                <w:rFonts w:ascii="Century Gothic" w:hAnsi="Century Gothic" w:cs="Arial"/>
                <w:sz w:val="16"/>
                <w:szCs w:val="16"/>
              </w:rPr>
            </w:pPr>
          </w:p>
        </w:tc>
        <w:tc>
          <w:tcPr>
            <w:tcW w:w="1984" w:type="dxa"/>
            <w:tcBorders>
              <w:top w:val="single" w:sz="6" w:space="0" w:color="auto"/>
              <w:left w:val="single" w:sz="6" w:space="0" w:color="auto"/>
              <w:bottom w:val="single" w:sz="6" w:space="0" w:color="auto"/>
              <w:right w:val="single" w:sz="6" w:space="0" w:color="auto"/>
            </w:tcBorders>
          </w:tcPr>
          <w:p w:rsidR="0052424D" w:rsidRPr="00ED2FC1" w:rsidRDefault="0052424D">
            <w:pPr>
              <w:jc w:val="both"/>
              <w:rPr>
                <w:rFonts w:ascii="Century Gothic" w:hAnsi="Century Gothic" w:cs="Arial"/>
                <w:sz w:val="16"/>
                <w:szCs w:val="16"/>
              </w:rPr>
            </w:pPr>
          </w:p>
          <w:p w:rsidR="0052424D" w:rsidRPr="00ED2FC1" w:rsidRDefault="0052424D">
            <w:pPr>
              <w:jc w:val="both"/>
              <w:rPr>
                <w:rFonts w:ascii="Century Gothic" w:hAnsi="Century Gothic" w:cs="Arial"/>
                <w:sz w:val="16"/>
                <w:szCs w:val="16"/>
              </w:rPr>
            </w:pPr>
            <w:r w:rsidRPr="00ED2FC1">
              <w:rPr>
                <w:rFonts w:ascii="Century Gothic" w:hAnsi="Century Gothic" w:cs="Arial"/>
                <w:sz w:val="16"/>
                <w:szCs w:val="16"/>
              </w:rPr>
              <w:t>Riesgo tolerable</w:t>
            </w:r>
          </w:p>
        </w:tc>
        <w:tc>
          <w:tcPr>
            <w:tcW w:w="1843" w:type="dxa"/>
            <w:tcBorders>
              <w:top w:val="single" w:sz="6" w:space="0" w:color="auto"/>
              <w:left w:val="single" w:sz="6" w:space="0" w:color="auto"/>
              <w:bottom w:val="single" w:sz="6" w:space="0" w:color="auto"/>
              <w:right w:val="single" w:sz="6" w:space="0" w:color="auto"/>
            </w:tcBorders>
          </w:tcPr>
          <w:p w:rsidR="0052424D" w:rsidRPr="00ED2FC1" w:rsidRDefault="0052424D">
            <w:pPr>
              <w:jc w:val="both"/>
              <w:rPr>
                <w:rFonts w:ascii="Century Gothic" w:hAnsi="Century Gothic" w:cs="Arial"/>
                <w:sz w:val="16"/>
                <w:szCs w:val="16"/>
              </w:rPr>
            </w:pPr>
          </w:p>
          <w:p w:rsidR="0052424D" w:rsidRPr="00ED2FC1" w:rsidRDefault="0052424D">
            <w:pPr>
              <w:jc w:val="both"/>
              <w:rPr>
                <w:rFonts w:ascii="Century Gothic" w:hAnsi="Century Gothic" w:cs="Arial"/>
                <w:sz w:val="16"/>
                <w:szCs w:val="16"/>
              </w:rPr>
            </w:pPr>
            <w:r w:rsidRPr="00ED2FC1">
              <w:rPr>
                <w:rFonts w:ascii="Century Gothic" w:hAnsi="Century Gothic" w:cs="Arial"/>
                <w:sz w:val="16"/>
                <w:szCs w:val="16"/>
              </w:rPr>
              <w:t>Riesgo moderado</w:t>
            </w:r>
          </w:p>
          <w:p w:rsidR="0052424D" w:rsidRPr="00ED2FC1" w:rsidRDefault="0052424D">
            <w:pPr>
              <w:jc w:val="both"/>
              <w:rPr>
                <w:rFonts w:ascii="Century Gothic" w:hAnsi="Century Gothic" w:cs="Arial"/>
                <w:sz w:val="16"/>
                <w:szCs w:val="16"/>
              </w:rPr>
            </w:pPr>
          </w:p>
        </w:tc>
        <w:tc>
          <w:tcPr>
            <w:tcW w:w="2191" w:type="dxa"/>
            <w:tcBorders>
              <w:top w:val="single" w:sz="6" w:space="0" w:color="auto"/>
              <w:left w:val="single" w:sz="6" w:space="0" w:color="auto"/>
              <w:bottom w:val="single" w:sz="6" w:space="0" w:color="auto"/>
              <w:right w:val="single" w:sz="6" w:space="0" w:color="auto"/>
            </w:tcBorders>
          </w:tcPr>
          <w:p w:rsidR="0052424D" w:rsidRPr="00ED2FC1" w:rsidRDefault="0052424D">
            <w:pPr>
              <w:jc w:val="both"/>
              <w:rPr>
                <w:rFonts w:ascii="Century Gothic" w:hAnsi="Century Gothic" w:cs="Arial"/>
                <w:sz w:val="16"/>
                <w:szCs w:val="16"/>
              </w:rPr>
            </w:pPr>
          </w:p>
          <w:p w:rsidR="0052424D" w:rsidRPr="00ED2FC1" w:rsidRDefault="0052424D">
            <w:pPr>
              <w:jc w:val="both"/>
              <w:rPr>
                <w:rFonts w:ascii="Century Gothic" w:hAnsi="Century Gothic" w:cs="Arial"/>
                <w:sz w:val="16"/>
                <w:szCs w:val="16"/>
              </w:rPr>
            </w:pPr>
            <w:r w:rsidRPr="00ED2FC1">
              <w:rPr>
                <w:rFonts w:ascii="Century Gothic" w:hAnsi="Century Gothic" w:cs="Arial"/>
                <w:sz w:val="16"/>
                <w:szCs w:val="16"/>
              </w:rPr>
              <w:t>Riesgo importante</w:t>
            </w:r>
          </w:p>
        </w:tc>
      </w:tr>
      <w:tr w:rsidR="0052424D" w:rsidRPr="00ED2FC1">
        <w:trPr>
          <w:cantSplit/>
        </w:trPr>
        <w:tc>
          <w:tcPr>
            <w:tcW w:w="567" w:type="dxa"/>
            <w:vMerge/>
            <w:tcBorders>
              <w:left w:val="single" w:sz="6" w:space="0" w:color="auto"/>
              <w:bottom w:val="single" w:sz="6" w:space="0" w:color="auto"/>
              <w:right w:val="single" w:sz="6" w:space="0" w:color="auto"/>
            </w:tcBorders>
          </w:tcPr>
          <w:p w:rsidR="0052424D" w:rsidRPr="00ED2FC1" w:rsidRDefault="0052424D">
            <w:pPr>
              <w:jc w:val="both"/>
              <w:rPr>
                <w:rFonts w:ascii="Century Gothic" w:hAnsi="Century Gothic" w:cs="Arial"/>
                <w:sz w:val="16"/>
                <w:szCs w:val="16"/>
              </w:rPr>
            </w:pPr>
          </w:p>
        </w:tc>
        <w:tc>
          <w:tcPr>
            <w:tcW w:w="992" w:type="dxa"/>
            <w:tcBorders>
              <w:top w:val="single" w:sz="6" w:space="0" w:color="auto"/>
              <w:left w:val="single" w:sz="6" w:space="0" w:color="auto"/>
              <w:bottom w:val="single" w:sz="6" w:space="0" w:color="auto"/>
              <w:right w:val="single" w:sz="6" w:space="0" w:color="auto"/>
            </w:tcBorders>
            <w:shd w:val="clear" w:color="auto" w:fill="CCCCCC"/>
          </w:tcPr>
          <w:p w:rsidR="0052424D" w:rsidRPr="00ED2FC1" w:rsidRDefault="0052424D">
            <w:pPr>
              <w:jc w:val="both"/>
              <w:rPr>
                <w:rFonts w:ascii="Century Gothic" w:hAnsi="Century Gothic" w:cs="Arial"/>
                <w:sz w:val="16"/>
                <w:szCs w:val="16"/>
              </w:rPr>
            </w:pPr>
          </w:p>
          <w:p w:rsidR="0052424D" w:rsidRPr="00ED2FC1" w:rsidRDefault="0052424D">
            <w:pPr>
              <w:jc w:val="both"/>
              <w:rPr>
                <w:rFonts w:ascii="Century Gothic" w:hAnsi="Century Gothic" w:cs="Arial"/>
                <w:sz w:val="16"/>
                <w:szCs w:val="16"/>
              </w:rPr>
            </w:pPr>
            <w:r w:rsidRPr="00ED2FC1">
              <w:rPr>
                <w:rFonts w:ascii="Century Gothic" w:hAnsi="Century Gothic" w:cs="Arial"/>
                <w:sz w:val="16"/>
                <w:szCs w:val="16"/>
              </w:rPr>
              <w:t>Alta</w:t>
            </w:r>
          </w:p>
          <w:p w:rsidR="0052424D" w:rsidRPr="00ED2FC1" w:rsidRDefault="0052424D">
            <w:pPr>
              <w:jc w:val="both"/>
              <w:rPr>
                <w:rFonts w:ascii="Century Gothic" w:hAnsi="Century Gothic" w:cs="Arial"/>
                <w:sz w:val="16"/>
                <w:szCs w:val="16"/>
              </w:rPr>
            </w:pPr>
          </w:p>
        </w:tc>
        <w:tc>
          <w:tcPr>
            <w:tcW w:w="1984" w:type="dxa"/>
            <w:tcBorders>
              <w:top w:val="single" w:sz="6" w:space="0" w:color="auto"/>
              <w:left w:val="single" w:sz="6" w:space="0" w:color="auto"/>
              <w:bottom w:val="single" w:sz="6" w:space="0" w:color="auto"/>
              <w:right w:val="single" w:sz="6" w:space="0" w:color="auto"/>
            </w:tcBorders>
          </w:tcPr>
          <w:p w:rsidR="0052424D" w:rsidRPr="00ED2FC1" w:rsidRDefault="0052424D">
            <w:pPr>
              <w:jc w:val="both"/>
              <w:rPr>
                <w:rFonts w:ascii="Century Gothic" w:hAnsi="Century Gothic" w:cs="Arial"/>
                <w:sz w:val="16"/>
                <w:szCs w:val="16"/>
              </w:rPr>
            </w:pPr>
          </w:p>
          <w:p w:rsidR="0052424D" w:rsidRPr="00ED2FC1" w:rsidRDefault="0052424D">
            <w:pPr>
              <w:jc w:val="both"/>
              <w:rPr>
                <w:rFonts w:ascii="Century Gothic" w:hAnsi="Century Gothic" w:cs="Arial"/>
                <w:sz w:val="16"/>
                <w:szCs w:val="16"/>
              </w:rPr>
            </w:pPr>
            <w:r w:rsidRPr="00ED2FC1">
              <w:rPr>
                <w:rFonts w:ascii="Century Gothic" w:hAnsi="Century Gothic" w:cs="Arial"/>
                <w:sz w:val="16"/>
                <w:szCs w:val="16"/>
              </w:rPr>
              <w:t>Riesgo moderado</w:t>
            </w:r>
          </w:p>
          <w:p w:rsidR="0052424D" w:rsidRPr="00ED2FC1" w:rsidRDefault="0052424D">
            <w:pPr>
              <w:jc w:val="both"/>
              <w:rPr>
                <w:rFonts w:ascii="Century Gothic" w:hAnsi="Century Gothic" w:cs="Arial"/>
                <w:sz w:val="16"/>
                <w:szCs w:val="16"/>
              </w:rPr>
            </w:pPr>
          </w:p>
        </w:tc>
        <w:tc>
          <w:tcPr>
            <w:tcW w:w="1843" w:type="dxa"/>
            <w:tcBorders>
              <w:top w:val="single" w:sz="6" w:space="0" w:color="auto"/>
              <w:left w:val="single" w:sz="6" w:space="0" w:color="auto"/>
              <w:bottom w:val="single" w:sz="6" w:space="0" w:color="auto"/>
              <w:right w:val="single" w:sz="6" w:space="0" w:color="auto"/>
            </w:tcBorders>
          </w:tcPr>
          <w:p w:rsidR="0052424D" w:rsidRPr="00ED2FC1" w:rsidRDefault="0052424D">
            <w:pPr>
              <w:jc w:val="both"/>
              <w:rPr>
                <w:rFonts w:ascii="Century Gothic" w:hAnsi="Century Gothic" w:cs="Arial"/>
                <w:sz w:val="16"/>
                <w:szCs w:val="16"/>
              </w:rPr>
            </w:pPr>
          </w:p>
          <w:p w:rsidR="0052424D" w:rsidRPr="00ED2FC1" w:rsidRDefault="0052424D">
            <w:pPr>
              <w:jc w:val="both"/>
              <w:rPr>
                <w:rFonts w:ascii="Century Gothic" w:hAnsi="Century Gothic" w:cs="Arial"/>
                <w:sz w:val="16"/>
                <w:szCs w:val="16"/>
              </w:rPr>
            </w:pPr>
            <w:r w:rsidRPr="00ED2FC1">
              <w:rPr>
                <w:rFonts w:ascii="Century Gothic" w:hAnsi="Century Gothic" w:cs="Arial"/>
                <w:sz w:val="16"/>
                <w:szCs w:val="16"/>
              </w:rPr>
              <w:t>Riesgo importante</w:t>
            </w:r>
          </w:p>
        </w:tc>
        <w:tc>
          <w:tcPr>
            <w:tcW w:w="2191" w:type="dxa"/>
            <w:tcBorders>
              <w:top w:val="single" w:sz="6" w:space="0" w:color="auto"/>
              <w:left w:val="single" w:sz="6" w:space="0" w:color="auto"/>
              <w:bottom w:val="single" w:sz="6" w:space="0" w:color="auto"/>
              <w:right w:val="single" w:sz="6" w:space="0" w:color="auto"/>
            </w:tcBorders>
          </w:tcPr>
          <w:p w:rsidR="0052424D" w:rsidRPr="00ED2FC1" w:rsidRDefault="0052424D">
            <w:pPr>
              <w:jc w:val="both"/>
              <w:rPr>
                <w:rFonts w:ascii="Century Gothic" w:hAnsi="Century Gothic" w:cs="Arial"/>
                <w:sz w:val="16"/>
                <w:szCs w:val="16"/>
              </w:rPr>
            </w:pPr>
          </w:p>
          <w:p w:rsidR="0052424D" w:rsidRPr="00ED2FC1" w:rsidRDefault="0052424D">
            <w:pPr>
              <w:jc w:val="both"/>
              <w:rPr>
                <w:rFonts w:ascii="Century Gothic" w:hAnsi="Century Gothic" w:cs="Arial"/>
                <w:sz w:val="16"/>
                <w:szCs w:val="16"/>
              </w:rPr>
            </w:pPr>
            <w:r w:rsidRPr="00ED2FC1">
              <w:rPr>
                <w:rFonts w:ascii="Century Gothic" w:hAnsi="Century Gothic" w:cs="Arial"/>
                <w:sz w:val="16"/>
                <w:szCs w:val="16"/>
              </w:rPr>
              <w:t>Riesgo intolerable</w:t>
            </w:r>
          </w:p>
        </w:tc>
      </w:tr>
    </w:tbl>
    <w:p w:rsidR="00550C50" w:rsidRPr="00ED2FC1" w:rsidRDefault="00550C50">
      <w:pPr>
        <w:ind w:left="360"/>
        <w:jc w:val="both"/>
        <w:rPr>
          <w:rFonts w:ascii="Century Gothic" w:hAnsi="Century Gothic" w:cs="Arial"/>
          <w:sz w:val="16"/>
          <w:szCs w:val="16"/>
        </w:rPr>
      </w:pPr>
    </w:p>
    <w:p w:rsidR="00550C50" w:rsidRPr="00ED2FC1" w:rsidRDefault="00550C50">
      <w:pPr>
        <w:ind w:left="360"/>
        <w:jc w:val="both"/>
        <w:rPr>
          <w:rFonts w:ascii="Century Gothic" w:hAnsi="Century Gothic" w:cs="Arial"/>
          <w:sz w:val="16"/>
          <w:szCs w:val="16"/>
        </w:rPr>
      </w:pPr>
      <w:r w:rsidRPr="00ED2FC1">
        <w:rPr>
          <w:rFonts w:ascii="Century Gothic" w:hAnsi="Century Gothic" w:cs="Arial"/>
          <w:sz w:val="16"/>
          <w:szCs w:val="16"/>
        </w:rPr>
        <w:t>Se entiende que la probabilidad del riesgo es alta cuando: el daño ocurrirá siempre o casi siempre.</w:t>
      </w:r>
    </w:p>
    <w:p w:rsidR="00550C50" w:rsidRPr="00ED2FC1" w:rsidRDefault="00550C50">
      <w:pPr>
        <w:ind w:left="360"/>
        <w:jc w:val="both"/>
        <w:rPr>
          <w:rFonts w:ascii="Century Gothic" w:hAnsi="Century Gothic" w:cs="Arial"/>
          <w:sz w:val="16"/>
          <w:szCs w:val="16"/>
        </w:rPr>
      </w:pPr>
      <w:r w:rsidRPr="00ED2FC1">
        <w:rPr>
          <w:rFonts w:ascii="Century Gothic" w:hAnsi="Century Gothic" w:cs="Arial"/>
          <w:sz w:val="16"/>
          <w:szCs w:val="16"/>
        </w:rPr>
        <w:t>La probabilidad será media cuando: el daño ocurrirá en algunas ocasiones.</w:t>
      </w:r>
    </w:p>
    <w:p w:rsidR="00550C50" w:rsidRPr="00ED2FC1" w:rsidRDefault="00550C50">
      <w:pPr>
        <w:ind w:left="360"/>
        <w:jc w:val="both"/>
        <w:rPr>
          <w:rFonts w:ascii="Century Gothic" w:hAnsi="Century Gothic" w:cs="Arial"/>
          <w:sz w:val="16"/>
          <w:szCs w:val="16"/>
        </w:rPr>
      </w:pPr>
      <w:r w:rsidRPr="00ED2FC1">
        <w:rPr>
          <w:rFonts w:ascii="Century Gothic" w:hAnsi="Century Gothic" w:cs="Arial"/>
          <w:sz w:val="16"/>
          <w:szCs w:val="16"/>
        </w:rPr>
        <w:t>La probabilidad será baja cuando: el daño ocurrirá raras veces.</w:t>
      </w:r>
    </w:p>
    <w:p w:rsidR="00550C50" w:rsidRPr="00ED2FC1" w:rsidRDefault="00550C50">
      <w:pPr>
        <w:ind w:left="360"/>
        <w:jc w:val="both"/>
        <w:rPr>
          <w:rFonts w:ascii="Century Gothic" w:hAnsi="Century Gothic" w:cs="Arial"/>
          <w:sz w:val="16"/>
          <w:szCs w:val="16"/>
        </w:rPr>
      </w:pPr>
      <w:r w:rsidRPr="00ED2FC1">
        <w:rPr>
          <w:rFonts w:ascii="Century Gothic" w:hAnsi="Century Gothic" w:cs="Arial"/>
          <w:sz w:val="16"/>
          <w:szCs w:val="16"/>
        </w:rPr>
        <w:t xml:space="preserve">Se entiende que las consecuencias de los riesgos serán ligeramente dañinas cuando haya: </w:t>
      </w:r>
    </w:p>
    <w:p w:rsidR="00550C50" w:rsidRPr="00ED2FC1" w:rsidRDefault="0017187F" w:rsidP="0017187F">
      <w:pPr>
        <w:ind w:left="709" w:hanging="349"/>
        <w:jc w:val="both"/>
        <w:rPr>
          <w:rFonts w:ascii="Century Gothic" w:hAnsi="Century Gothic" w:cs="Arial"/>
          <w:sz w:val="16"/>
          <w:szCs w:val="16"/>
        </w:rPr>
      </w:pPr>
      <w:r>
        <w:rPr>
          <w:rFonts w:ascii="Century Gothic" w:hAnsi="Century Gothic" w:cs="Arial"/>
          <w:sz w:val="16"/>
          <w:szCs w:val="16"/>
        </w:rPr>
        <w:t>-</w:t>
      </w:r>
      <w:r>
        <w:rPr>
          <w:rFonts w:ascii="Century Gothic" w:hAnsi="Century Gothic" w:cs="Arial"/>
          <w:sz w:val="16"/>
          <w:szCs w:val="16"/>
        </w:rPr>
        <w:tab/>
      </w:r>
      <w:r w:rsidR="00550C50" w:rsidRPr="00ED2FC1">
        <w:rPr>
          <w:rFonts w:ascii="Century Gothic" w:hAnsi="Century Gothic" w:cs="Arial"/>
          <w:sz w:val="16"/>
          <w:szCs w:val="16"/>
        </w:rPr>
        <w:t>Daños superficiales: cortes y magulladuras pequeñas, irritación de los ojos por polvo.</w:t>
      </w:r>
    </w:p>
    <w:p w:rsidR="00550C50" w:rsidRPr="00ED2FC1" w:rsidRDefault="00550C50" w:rsidP="0017187F">
      <w:pPr>
        <w:tabs>
          <w:tab w:val="left" w:pos="720"/>
        </w:tabs>
        <w:ind w:left="709" w:hanging="349"/>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Molestias e irritación, por ejemplo: dolor de cabeza, </w:t>
      </w:r>
    </w:p>
    <w:p w:rsidR="00550C50" w:rsidRPr="00ED2FC1" w:rsidRDefault="00550C50">
      <w:pPr>
        <w:ind w:left="360"/>
        <w:jc w:val="both"/>
        <w:rPr>
          <w:rFonts w:ascii="Century Gothic" w:hAnsi="Century Gothic" w:cs="Arial"/>
          <w:sz w:val="16"/>
          <w:szCs w:val="16"/>
        </w:rPr>
      </w:pPr>
      <w:r w:rsidRPr="00ED2FC1">
        <w:rPr>
          <w:rFonts w:ascii="Century Gothic" w:hAnsi="Century Gothic" w:cs="Arial"/>
          <w:sz w:val="16"/>
          <w:szCs w:val="16"/>
        </w:rPr>
        <w:t xml:space="preserve">Las consecuencias serán dañinas cuando haya: </w:t>
      </w:r>
    </w:p>
    <w:p w:rsidR="00550C50" w:rsidRPr="00ED2FC1" w:rsidRDefault="00550C50">
      <w:pPr>
        <w:tabs>
          <w:tab w:val="left" w:pos="720"/>
        </w:tabs>
        <w:ind w:left="72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Laceraciones, quemaduras, conmociones, torceduras importantes, fracturas menores.</w:t>
      </w:r>
    </w:p>
    <w:p w:rsidR="00550C50" w:rsidRPr="00ED2FC1" w:rsidRDefault="00550C50">
      <w:pPr>
        <w:tabs>
          <w:tab w:val="left" w:pos="720"/>
        </w:tabs>
        <w:ind w:left="72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Sordera, dermatitis, asma, trastornos músculo-esqueléticos, enfermedad que conduce a una incapacidad menor.</w:t>
      </w:r>
    </w:p>
    <w:p w:rsidR="00550C50" w:rsidRPr="00ED2FC1" w:rsidRDefault="00550C50">
      <w:pPr>
        <w:ind w:left="360"/>
        <w:jc w:val="both"/>
        <w:rPr>
          <w:rFonts w:ascii="Century Gothic" w:hAnsi="Century Gothic" w:cs="Arial"/>
          <w:sz w:val="16"/>
          <w:szCs w:val="16"/>
        </w:rPr>
      </w:pPr>
      <w:r w:rsidRPr="00ED2FC1">
        <w:rPr>
          <w:rFonts w:ascii="Century Gothic" w:hAnsi="Century Gothic" w:cs="Arial"/>
          <w:sz w:val="16"/>
          <w:szCs w:val="16"/>
        </w:rPr>
        <w:t xml:space="preserve">Las consecuencias serán extremadamente dañinas cuando haya: </w:t>
      </w:r>
    </w:p>
    <w:p w:rsidR="00550C50" w:rsidRPr="00ED2FC1" w:rsidRDefault="00550C50">
      <w:pPr>
        <w:tabs>
          <w:tab w:val="left" w:pos="720"/>
        </w:tabs>
        <w:ind w:left="72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Amputaciones, fracturas mayores, intoxicaciones, lesiones múltiples, lesiones fatales.</w:t>
      </w:r>
    </w:p>
    <w:p w:rsidR="00550C50" w:rsidRPr="00ED2FC1" w:rsidRDefault="00550C50">
      <w:pPr>
        <w:tabs>
          <w:tab w:val="left" w:pos="720"/>
        </w:tabs>
        <w:ind w:left="72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Cáncer y otras enfermedades crónicas que acorten severamente la vida.</w:t>
      </w:r>
    </w:p>
    <w:p w:rsidR="00550C50" w:rsidRPr="00ED2FC1" w:rsidRDefault="00550C50">
      <w:pPr>
        <w:ind w:left="360"/>
        <w:jc w:val="both"/>
        <w:rPr>
          <w:rFonts w:ascii="Century Gothic" w:hAnsi="Century Gothic" w:cs="Arial"/>
          <w:sz w:val="16"/>
          <w:szCs w:val="16"/>
        </w:rPr>
      </w:pPr>
      <w:r w:rsidRPr="00ED2FC1">
        <w:rPr>
          <w:rFonts w:ascii="Century Gothic" w:hAnsi="Century Gothic" w:cs="Arial"/>
          <w:sz w:val="16"/>
          <w:szCs w:val="16"/>
        </w:rPr>
        <w:t>A la hora de determinar las consecuencias del daño, deberá tenerse en cuenta lo siguiente:</w:t>
      </w:r>
    </w:p>
    <w:p w:rsidR="00550C50" w:rsidRPr="00ED2FC1" w:rsidRDefault="00550C50">
      <w:pPr>
        <w:tabs>
          <w:tab w:val="left" w:pos="720"/>
        </w:tabs>
        <w:ind w:left="720" w:hanging="360"/>
        <w:jc w:val="both"/>
        <w:rPr>
          <w:rFonts w:ascii="Century Gothic" w:hAnsi="Century Gothic" w:cs="Arial"/>
          <w:sz w:val="16"/>
          <w:szCs w:val="16"/>
        </w:rPr>
      </w:pPr>
      <w:r w:rsidRPr="00ED2FC1">
        <w:rPr>
          <w:rFonts w:ascii="Century Gothic" w:hAnsi="Century Gothic" w:cs="Arial"/>
          <w:sz w:val="16"/>
          <w:szCs w:val="16"/>
          <w:lang w:val="es-ES"/>
        </w:rPr>
        <w:t>1.</w:t>
      </w:r>
      <w:r w:rsidRPr="00ED2FC1">
        <w:rPr>
          <w:rFonts w:ascii="Century Gothic" w:hAnsi="Century Gothic" w:cs="Arial"/>
          <w:sz w:val="16"/>
          <w:szCs w:val="16"/>
          <w:lang w:val="es-ES"/>
        </w:rPr>
        <w:tab/>
      </w:r>
      <w:r w:rsidRPr="00ED2FC1">
        <w:rPr>
          <w:rFonts w:ascii="Century Gothic" w:hAnsi="Century Gothic" w:cs="Arial"/>
          <w:sz w:val="16"/>
          <w:szCs w:val="16"/>
        </w:rPr>
        <w:t>Las partes del cuerpo que se verán afectadas.</w:t>
      </w:r>
    </w:p>
    <w:p w:rsidR="00550C50" w:rsidRPr="00ED2FC1" w:rsidRDefault="00550C50">
      <w:pPr>
        <w:tabs>
          <w:tab w:val="left" w:pos="720"/>
        </w:tabs>
        <w:ind w:left="720" w:hanging="360"/>
        <w:jc w:val="both"/>
        <w:rPr>
          <w:rFonts w:ascii="Century Gothic" w:hAnsi="Century Gothic" w:cs="Arial"/>
          <w:sz w:val="16"/>
          <w:szCs w:val="16"/>
        </w:rPr>
      </w:pPr>
      <w:r w:rsidRPr="00ED2FC1">
        <w:rPr>
          <w:rFonts w:ascii="Century Gothic" w:hAnsi="Century Gothic" w:cs="Arial"/>
          <w:sz w:val="16"/>
          <w:szCs w:val="16"/>
          <w:lang w:val="es-ES"/>
        </w:rPr>
        <w:t>2.</w:t>
      </w:r>
      <w:r w:rsidRPr="00ED2FC1">
        <w:rPr>
          <w:rFonts w:ascii="Century Gothic" w:hAnsi="Century Gothic" w:cs="Arial"/>
          <w:sz w:val="16"/>
          <w:szCs w:val="16"/>
          <w:lang w:val="es-ES"/>
        </w:rPr>
        <w:tab/>
      </w:r>
      <w:r w:rsidRPr="00ED2FC1">
        <w:rPr>
          <w:rFonts w:ascii="Century Gothic" w:hAnsi="Century Gothic" w:cs="Arial"/>
          <w:sz w:val="16"/>
          <w:szCs w:val="16"/>
        </w:rPr>
        <w:t>La naturaleza del daño, clasificándolo desde Ligeramente dañino a Extremadamente dañino.</w:t>
      </w:r>
    </w:p>
    <w:p w:rsidR="00550C50" w:rsidRPr="00ED2FC1" w:rsidRDefault="00550C50">
      <w:pPr>
        <w:ind w:firstLine="360"/>
        <w:jc w:val="both"/>
        <w:rPr>
          <w:rFonts w:ascii="Century Gothic" w:hAnsi="Century Gothic" w:cs="Arial"/>
          <w:sz w:val="16"/>
          <w:szCs w:val="16"/>
        </w:rPr>
      </w:pPr>
      <w:r w:rsidRPr="00ED2FC1">
        <w:rPr>
          <w:rFonts w:ascii="Century Gothic" w:hAnsi="Century Gothic" w:cs="Arial"/>
          <w:sz w:val="16"/>
          <w:szCs w:val="16"/>
        </w:rPr>
        <w:t>A la hora de establecer la probabilidad del daño, distinguiremos entre la evaluación inicial, cuando aún no se han adoptado medidas de protección, y la posterior evaluación, cuando ya se hayan adoptado las citadas medidas.</w:t>
      </w:r>
    </w:p>
    <w:p w:rsidR="00550C50" w:rsidRPr="00ED2FC1" w:rsidRDefault="00550C50">
      <w:pPr>
        <w:ind w:firstLine="360"/>
        <w:jc w:val="both"/>
        <w:rPr>
          <w:rFonts w:ascii="Century Gothic" w:hAnsi="Century Gothic" w:cs="Arial"/>
          <w:sz w:val="16"/>
          <w:szCs w:val="16"/>
        </w:rPr>
      </w:pPr>
      <w:r w:rsidRPr="00ED2FC1">
        <w:rPr>
          <w:rFonts w:ascii="Century Gothic" w:hAnsi="Century Gothic" w:cs="Arial"/>
          <w:sz w:val="16"/>
          <w:szCs w:val="16"/>
        </w:rPr>
        <w:t>Respecto a la primera, deberemos considerar las probabilidades existentes de cada uno de los riesgos en su estado original y su posible daño.</w:t>
      </w:r>
    </w:p>
    <w:p w:rsidR="00550C50" w:rsidRPr="00ED2FC1" w:rsidRDefault="00550C50">
      <w:pPr>
        <w:ind w:firstLine="360"/>
        <w:jc w:val="both"/>
        <w:rPr>
          <w:rFonts w:ascii="Century Gothic" w:hAnsi="Century Gothic" w:cs="Arial"/>
          <w:sz w:val="16"/>
          <w:szCs w:val="16"/>
        </w:rPr>
      </w:pPr>
    </w:p>
    <w:p w:rsidR="00550C50" w:rsidRPr="00ED2FC1" w:rsidRDefault="00550C50">
      <w:pPr>
        <w:ind w:firstLine="360"/>
        <w:jc w:val="both"/>
        <w:rPr>
          <w:rFonts w:ascii="Century Gothic" w:hAnsi="Century Gothic" w:cs="Arial"/>
          <w:sz w:val="16"/>
          <w:szCs w:val="16"/>
        </w:rPr>
      </w:pPr>
      <w:r w:rsidRPr="00ED2FC1">
        <w:rPr>
          <w:rFonts w:ascii="Century Gothic" w:hAnsi="Century Gothic" w:cs="Arial"/>
          <w:sz w:val="16"/>
          <w:szCs w:val="16"/>
        </w:rPr>
        <w:t xml:space="preserve">Respecto a la segunda, deberemos considerar si las medidas de control ya adoptadas son adecuadas, si se siguen los requisitos legales y los códigos de buena práctica para medidas específicas de control; la información sobre las actividades </w:t>
      </w:r>
      <w:r w:rsidRPr="00ED2FC1">
        <w:rPr>
          <w:rFonts w:ascii="Century Gothic" w:hAnsi="Century Gothic" w:cs="Arial"/>
          <w:sz w:val="16"/>
          <w:szCs w:val="16"/>
        </w:rPr>
        <w:lastRenderedPageBreak/>
        <w:t xml:space="preserve">de trabajo, trabajadores especialmente sensibles a determinados riesgos (características personales o estado biológico); frecuencia de exposición al peligro, fallos en el servicio; por ejemplo en la electricidad y el agua; fallos en los componentes de las instalaciones y de las máquinas, así como en los dispositivos de protección; exposición a los elementos; protección suministrada por los </w:t>
      </w:r>
      <w:proofErr w:type="spellStart"/>
      <w:r w:rsidRPr="00ED2FC1">
        <w:rPr>
          <w:rFonts w:ascii="Century Gothic" w:hAnsi="Century Gothic" w:cs="Arial"/>
          <w:sz w:val="16"/>
          <w:szCs w:val="16"/>
        </w:rPr>
        <w:t>EPIs</w:t>
      </w:r>
      <w:proofErr w:type="spellEnd"/>
      <w:r w:rsidRPr="00ED2FC1">
        <w:rPr>
          <w:rFonts w:ascii="Century Gothic" w:hAnsi="Century Gothic" w:cs="Arial"/>
          <w:sz w:val="16"/>
          <w:szCs w:val="16"/>
        </w:rPr>
        <w:t xml:space="preserve"> y tiempo de utilización de estos equipos; actos inseguros de las personas (errores no intencionados y violaciones intencionadas de los procedimientos).</w:t>
      </w:r>
    </w:p>
    <w:p w:rsidR="00550C50" w:rsidRPr="00ED2FC1" w:rsidRDefault="00550C50">
      <w:pPr>
        <w:ind w:firstLine="360"/>
        <w:jc w:val="both"/>
        <w:rPr>
          <w:rFonts w:ascii="Century Gothic" w:hAnsi="Century Gothic" w:cs="Arial"/>
          <w:sz w:val="16"/>
          <w:szCs w:val="16"/>
        </w:rPr>
      </w:pPr>
      <w:r w:rsidRPr="00ED2FC1">
        <w:rPr>
          <w:rFonts w:ascii="Century Gothic" w:hAnsi="Century Gothic" w:cs="Arial"/>
          <w:sz w:val="16"/>
          <w:szCs w:val="16"/>
        </w:rPr>
        <w:t>Se entiende que un riesgo es trivial cuando: No se requiere acción específica.</w:t>
      </w:r>
    </w:p>
    <w:p w:rsidR="00550C50" w:rsidRPr="00ED2FC1" w:rsidRDefault="00550C50">
      <w:pPr>
        <w:ind w:firstLine="360"/>
        <w:jc w:val="both"/>
        <w:rPr>
          <w:rFonts w:ascii="Century Gothic" w:hAnsi="Century Gothic" w:cs="Arial"/>
          <w:sz w:val="16"/>
          <w:szCs w:val="16"/>
        </w:rPr>
      </w:pPr>
      <w:r w:rsidRPr="00ED2FC1">
        <w:rPr>
          <w:rFonts w:ascii="Century Gothic" w:hAnsi="Century Gothic" w:cs="Arial"/>
          <w:sz w:val="16"/>
          <w:szCs w:val="16"/>
        </w:rPr>
        <w:t>Se entiende que un riesgo es tolerable cuando: No se necesita mejorar la acción preventiva. Sin embargo, se deben considerar soluciones más rentables o mejoras que no supongan una carga económica importante.</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Se requieren comprobaciones periódicas para asegurar que se mantiene la eficacia de las medidas de control.</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ab/>
        <w:t>Se entiende que un riesgo es moderado cuando: Se deben hacer esfuerzos para reducir el riesgo, determinando las inversiones precisas. Las medidas para reducir el riesgo deben implantarse en un período determinado.</w:t>
      </w:r>
    </w:p>
    <w:p w:rsidR="00550C50" w:rsidRPr="00ED2FC1" w:rsidRDefault="00550C50">
      <w:pPr>
        <w:pStyle w:val="Textoindependiente31"/>
        <w:rPr>
          <w:rFonts w:ascii="Century Gothic" w:hAnsi="Century Gothic" w:cs="Arial"/>
          <w:sz w:val="16"/>
          <w:szCs w:val="16"/>
        </w:rPr>
      </w:pPr>
      <w:r w:rsidRPr="00ED2FC1">
        <w:rPr>
          <w:rFonts w:ascii="Century Gothic" w:hAnsi="Century Gothic" w:cs="Arial"/>
          <w:sz w:val="16"/>
          <w:szCs w:val="16"/>
        </w:rPr>
        <w:t>Cuando el riesgo moderado está asociado con consecuencias extremadamente dañinas, se precisará una acción posterior para establecer, con más precisión, la probabilidad de daño como base para determinar la necesidad de mejora de las medidas de control.</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ab/>
        <w:t>Se entiende que un riesgo es importante cuando: No debe comenzarse el trabajo hasta que se haya reducido el riesgo. Puede que se precisen recursos considerables para controlar el riesgo. Cuando el riesgo corresponda a un trabajo que se está realizando, debe remediarse el problema en un tiempo inferior al de los riesgos moderados.</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ab/>
        <w:t>Se entiende que un riesgo es intolerable cuando: No debe comenzar  ni continuar el trabajo hasta que se reduzca el riesgo. Si no es posible reducir el riesgo, incluso con recursos ilimitados, debe prohibirse el trabajo.</w:t>
      </w:r>
    </w:p>
    <w:p w:rsidR="00550C50" w:rsidRPr="00193AEF" w:rsidRDefault="00550C50">
      <w:pPr>
        <w:tabs>
          <w:tab w:val="left" w:pos="360"/>
        </w:tabs>
        <w:ind w:left="360" w:hanging="360"/>
        <w:jc w:val="both"/>
        <w:rPr>
          <w:rFonts w:ascii="Century Gothic" w:hAnsi="Century Gothic" w:cs="Arial"/>
          <w:sz w:val="16"/>
          <w:szCs w:val="16"/>
        </w:rPr>
      </w:pPr>
    </w:p>
    <w:p w:rsidR="00550C50" w:rsidRPr="00ED2FC1" w:rsidRDefault="00550C50">
      <w:pPr>
        <w:tabs>
          <w:tab w:val="left" w:pos="360"/>
        </w:tabs>
        <w:ind w:left="360" w:hanging="360"/>
        <w:jc w:val="both"/>
        <w:rPr>
          <w:rFonts w:ascii="Century Gothic" w:hAnsi="Century Gothic" w:cs="Arial"/>
          <w:b/>
          <w:sz w:val="16"/>
          <w:szCs w:val="16"/>
        </w:rPr>
      </w:pPr>
      <w:r w:rsidRPr="00ED2FC1">
        <w:rPr>
          <w:rFonts w:ascii="Century Gothic" w:hAnsi="Century Gothic" w:cs="Arial"/>
          <w:b/>
          <w:sz w:val="16"/>
          <w:szCs w:val="16"/>
        </w:rPr>
        <w:t>Criterios para la valoración de la eficacia de las protecciones y/o medidas técnicas adoptadas.</w:t>
      </w:r>
    </w:p>
    <w:p w:rsidR="00550C50" w:rsidRPr="00ED2FC1" w:rsidRDefault="00550C50">
      <w:pPr>
        <w:pStyle w:val="Textoindependiente"/>
        <w:rPr>
          <w:rFonts w:ascii="Century Gothic" w:hAnsi="Century Gothic" w:cs="Arial"/>
          <w:sz w:val="16"/>
          <w:szCs w:val="16"/>
        </w:rPr>
      </w:pPr>
      <w:r w:rsidRPr="00ED2FC1">
        <w:rPr>
          <w:rFonts w:ascii="Century Gothic" w:hAnsi="Century Gothic" w:cs="Arial"/>
          <w:sz w:val="16"/>
          <w:szCs w:val="16"/>
        </w:rPr>
        <w:t>Respecto a las protecciones se contem</w:t>
      </w:r>
      <w:r w:rsidR="00C40734" w:rsidRPr="00ED2FC1">
        <w:rPr>
          <w:rFonts w:ascii="Century Gothic" w:hAnsi="Century Gothic" w:cs="Arial"/>
          <w:sz w:val="16"/>
          <w:szCs w:val="16"/>
        </w:rPr>
        <w:t>plan</w:t>
      </w:r>
      <w:r w:rsidRPr="00ED2FC1">
        <w:rPr>
          <w:rFonts w:ascii="Century Gothic" w:hAnsi="Century Gothic" w:cs="Arial"/>
          <w:sz w:val="16"/>
          <w:szCs w:val="16"/>
        </w:rPr>
        <w:t xml:space="preserve"> los siguientes epígrafes:</w:t>
      </w:r>
    </w:p>
    <w:p w:rsidR="00550C50" w:rsidRPr="00ED2FC1" w:rsidRDefault="00550C50">
      <w:pPr>
        <w:tabs>
          <w:tab w:val="left" w:pos="1065"/>
        </w:tabs>
        <w:ind w:left="1065" w:hanging="360"/>
        <w:jc w:val="both"/>
        <w:rPr>
          <w:rFonts w:ascii="Century Gothic" w:hAnsi="Century Gothic" w:cs="Arial"/>
          <w:sz w:val="16"/>
          <w:szCs w:val="16"/>
        </w:rPr>
      </w:pPr>
      <w:r w:rsidRPr="00ED2FC1">
        <w:rPr>
          <w:rFonts w:ascii="Century Gothic" w:hAnsi="Century Gothic" w:cs="Arial"/>
          <w:sz w:val="16"/>
          <w:szCs w:val="16"/>
          <w:lang w:val="es-ES"/>
        </w:rPr>
        <w:t>1.</w:t>
      </w:r>
      <w:r w:rsidRPr="00ED2FC1">
        <w:rPr>
          <w:rFonts w:ascii="Century Gothic" w:hAnsi="Century Gothic" w:cs="Arial"/>
          <w:sz w:val="16"/>
          <w:szCs w:val="16"/>
          <w:lang w:val="es-ES"/>
        </w:rPr>
        <w:tab/>
      </w:r>
      <w:r w:rsidRPr="00ED2FC1">
        <w:rPr>
          <w:rFonts w:ascii="Century Gothic" w:hAnsi="Century Gothic" w:cs="Arial"/>
          <w:sz w:val="16"/>
          <w:szCs w:val="16"/>
        </w:rPr>
        <w:t>La calidad de la protección adoptada.</w:t>
      </w:r>
    </w:p>
    <w:p w:rsidR="00550C50" w:rsidRPr="00ED2FC1" w:rsidRDefault="00550C50">
      <w:pPr>
        <w:tabs>
          <w:tab w:val="left" w:pos="1065"/>
        </w:tabs>
        <w:ind w:left="1065" w:hanging="360"/>
        <w:jc w:val="both"/>
        <w:rPr>
          <w:rFonts w:ascii="Century Gothic" w:hAnsi="Century Gothic" w:cs="Arial"/>
          <w:sz w:val="16"/>
          <w:szCs w:val="16"/>
        </w:rPr>
      </w:pPr>
      <w:r w:rsidRPr="00ED2FC1">
        <w:rPr>
          <w:rFonts w:ascii="Century Gothic" w:hAnsi="Century Gothic" w:cs="Arial"/>
          <w:sz w:val="16"/>
          <w:szCs w:val="16"/>
          <w:lang w:val="es-ES"/>
        </w:rPr>
        <w:t>2.</w:t>
      </w:r>
      <w:r w:rsidRPr="00ED2FC1">
        <w:rPr>
          <w:rFonts w:ascii="Century Gothic" w:hAnsi="Century Gothic" w:cs="Arial"/>
          <w:sz w:val="16"/>
          <w:szCs w:val="16"/>
          <w:lang w:val="es-ES"/>
        </w:rPr>
        <w:tab/>
      </w:r>
      <w:r w:rsidRPr="00ED2FC1">
        <w:rPr>
          <w:rFonts w:ascii="Century Gothic" w:hAnsi="Century Gothic" w:cs="Arial"/>
          <w:sz w:val="16"/>
          <w:szCs w:val="16"/>
        </w:rPr>
        <w:t>La instalación de las protecciones adoptadas.</w:t>
      </w:r>
    </w:p>
    <w:p w:rsidR="00550C50" w:rsidRPr="00ED2FC1" w:rsidRDefault="00550C50">
      <w:pPr>
        <w:tabs>
          <w:tab w:val="left" w:pos="1065"/>
        </w:tabs>
        <w:ind w:left="1065" w:hanging="360"/>
        <w:jc w:val="both"/>
        <w:rPr>
          <w:rFonts w:ascii="Century Gothic" w:hAnsi="Century Gothic" w:cs="Arial"/>
          <w:sz w:val="16"/>
          <w:szCs w:val="16"/>
        </w:rPr>
      </w:pPr>
      <w:r w:rsidRPr="00ED2FC1">
        <w:rPr>
          <w:rFonts w:ascii="Century Gothic" w:hAnsi="Century Gothic" w:cs="Arial"/>
          <w:sz w:val="16"/>
          <w:szCs w:val="16"/>
          <w:lang w:val="es-ES"/>
        </w:rPr>
        <w:t>3.</w:t>
      </w:r>
      <w:r w:rsidRPr="00ED2FC1">
        <w:rPr>
          <w:rFonts w:ascii="Century Gothic" w:hAnsi="Century Gothic" w:cs="Arial"/>
          <w:sz w:val="16"/>
          <w:szCs w:val="16"/>
          <w:lang w:val="es-ES"/>
        </w:rPr>
        <w:tab/>
      </w:r>
      <w:r w:rsidRPr="00ED2FC1">
        <w:rPr>
          <w:rFonts w:ascii="Century Gothic" w:hAnsi="Century Gothic" w:cs="Arial"/>
          <w:sz w:val="16"/>
          <w:szCs w:val="16"/>
        </w:rPr>
        <w:t>El uso de las protecciones adoptadas.</w:t>
      </w:r>
    </w:p>
    <w:p w:rsidR="00550C50" w:rsidRPr="00ED2FC1" w:rsidRDefault="00550C50">
      <w:pPr>
        <w:tabs>
          <w:tab w:val="left" w:pos="1065"/>
        </w:tabs>
        <w:ind w:left="1065" w:hanging="360"/>
        <w:jc w:val="both"/>
        <w:rPr>
          <w:rFonts w:ascii="Century Gothic" w:hAnsi="Century Gothic" w:cs="Arial"/>
          <w:sz w:val="16"/>
          <w:szCs w:val="16"/>
        </w:rPr>
      </w:pPr>
      <w:r w:rsidRPr="00ED2FC1">
        <w:rPr>
          <w:rFonts w:ascii="Century Gothic" w:hAnsi="Century Gothic" w:cs="Arial"/>
          <w:sz w:val="16"/>
          <w:szCs w:val="16"/>
          <w:lang w:val="es-ES"/>
        </w:rPr>
        <w:t>4.</w:t>
      </w:r>
      <w:r w:rsidRPr="00ED2FC1">
        <w:rPr>
          <w:rFonts w:ascii="Century Gothic" w:hAnsi="Century Gothic" w:cs="Arial"/>
          <w:sz w:val="16"/>
          <w:szCs w:val="16"/>
          <w:lang w:val="es-ES"/>
        </w:rPr>
        <w:tab/>
      </w:r>
      <w:r w:rsidRPr="00ED2FC1">
        <w:rPr>
          <w:rFonts w:ascii="Century Gothic" w:hAnsi="Century Gothic" w:cs="Arial"/>
          <w:sz w:val="16"/>
          <w:szCs w:val="16"/>
        </w:rPr>
        <w:t>El mantenimiento de las protecciones adoptadas.</w:t>
      </w:r>
    </w:p>
    <w:p w:rsidR="00550C50" w:rsidRPr="00ED2FC1" w:rsidRDefault="00550C50">
      <w:pPr>
        <w:tabs>
          <w:tab w:val="left" w:pos="1065"/>
        </w:tabs>
        <w:ind w:left="1065" w:hanging="360"/>
        <w:jc w:val="both"/>
        <w:rPr>
          <w:rFonts w:ascii="Century Gothic" w:hAnsi="Century Gothic" w:cs="Arial"/>
          <w:sz w:val="16"/>
          <w:szCs w:val="16"/>
        </w:rPr>
      </w:pPr>
      <w:r w:rsidRPr="00ED2FC1">
        <w:rPr>
          <w:rFonts w:ascii="Century Gothic" w:hAnsi="Century Gothic" w:cs="Arial"/>
          <w:sz w:val="16"/>
          <w:szCs w:val="16"/>
          <w:lang w:val="es-ES"/>
        </w:rPr>
        <w:t>5.</w:t>
      </w:r>
      <w:r w:rsidRPr="00ED2FC1">
        <w:rPr>
          <w:rFonts w:ascii="Century Gothic" w:hAnsi="Century Gothic" w:cs="Arial"/>
          <w:sz w:val="16"/>
          <w:szCs w:val="16"/>
          <w:lang w:val="es-ES"/>
        </w:rPr>
        <w:tab/>
      </w:r>
      <w:r w:rsidRPr="00ED2FC1">
        <w:rPr>
          <w:rFonts w:ascii="Century Gothic" w:hAnsi="Century Gothic" w:cs="Arial"/>
          <w:sz w:val="16"/>
          <w:szCs w:val="16"/>
        </w:rPr>
        <w:t>La revisión y el control de las protecciones adoptadas.</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Respecto a las medidas técnicas adoptadas se contemplarán los siguientes epígrafes:</w:t>
      </w:r>
    </w:p>
    <w:p w:rsidR="00550C50" w:rsidRPr="00ED2FC1" w:rsidRDefault="00550C50">
      <w:pPr>
        <w:tabs>
          <w:tab w:val="left" w:pos="1065"/>
        </w:tabs>
        <w:ind w:left="1065" w:hanging="360"/>
        <w:jc w:val="both"/>
        <w:rPr>
          <w:rFonts w:ascii="Century Gothic" w:hAnsi="Century Gothic" w:cs="Arial"/>
          <w:sz w:val="16"/>
          <w:szCs w:val="16"/>
          <w:lang w:val="es-ES"/>
        </w:rPr>
      </w:pPr>
      <w:r w:rsidRPr="00ED2FC1">
        <w:rPr>
          <w:rFonts w:ascii="Century Gothic" w:hAnsi="Century Gothic" w:cs="Arial"/>
          <w:sz w:val="16"/>
          <w:szCs w:val="16"/>
          <w:lang w:val="es-ES"/>
        </w:rPr>
        <w:t>1.</w:t>
      </w:r>
      <w:r w:rsidRPr="00ED2FC1">
        <w:rPr>
          <w:rFonts w:ascii="Century Gothic" w:hAnsi="Century Gothic" w:cs="Arial"/>
          <w:sz w:val="16"/>
          <w:szCs w:val="16"/>
          <w:lang w:val="es-ES"/>
        </w:rPr>
        <w:tab/>
      </w:r>
      <w:r w:rsidRPr="00ED2FC1">
        <w:rPr>
          <w:rFonts w:ascii="Century Gothic" w:hAnsi="Century Gothic" w:cs="Arial"/>
          <w:sz w:val="16"/>
          <w:szCs w:val="16"/>
        </w:rPr>
        <w:t>La adecuada y correcta adopción de las medidas técnicas.</w:t>
      </w:r>
    </w:p>
    <w:p w:rsidR="00550C50" w:rsidRPr="00ED2FC1" w:rsidRDefault="00550C50">
      <w:pPr>
        <w:tabs>
          <w:tab w:val="left" w:pos="1065"/>
        </w:tabs>
        <w:ind w:left="1065" w:hanging="360"/>
        <w:jc w:val="both"/>
        <w:rPr>
          <w:rFonts w:ascii="Century Gothic" w:hAnsi="Century Gothic" w:cs="Arial"/>
          <w:sz w:val="16"/>
          <w:szCs w:val="16"/>
        </w:rPr>
      </w:pPr>
      <w:r w:rsidRPr="00ED2FC1">
        <w:rPr>
          <w:rFonts w:ascii="Century Gothic" w:hAnsi="Century Gothic" w:cs="Arial"/>
          <w:sz w:val="16"/>
          <w:szCs w:val="16"/>
          <w:lang w:val="es-ES"/>
        </w:rPr>
        <w:t>2.</w:t>
      </w:r>
      <w:r w:rsidRPr="00ED2FC1">
        <w:rPr>
          <w:rFonts w:ascii="Century Gothic" w:hAnsi="Century Gothic" w:cs="Arial"/>
          <w:sz w:val="16"/>
          <w:szCs w:val="16"/>
          <w:lang w:val="es-ES"/>
        </w:rPr>
        <w:tab/>
      </w:r>
      <w:r w:rsidRPr="00ED2FC1">
        <w:rPr>
          <w:rFonts w:ascii="Century Gothic" w:hAnsi="Century Gothic" w:cs="Arial"/>
          <w:sz w:val="16"/>
          <w:szCs w:val="16"/>
        </w:rPr>
        <w:t>El control y la supervisión de la medida técnica adoptada.</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Para valorar la eficacia de las protecciones también se deberá contemplar que se respeten las características técnicas o los criterios señalados por los Organismos Nacionales o Internacionales en relación a las mismas.</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Se entiende que para una eficacia alta nos moveremos en unos parámetros del orden de entre 70% y 95%.</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Para una eficacia media nos moveremos en unos parámetros del orden de entre 50% y 70%.</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Para una eficacia baja nos moveremos en unos parámetros inferiores al 50%.</w:t>
      </w:r>
    </w:p>
    <w:p w:rsidR="002F7C30" w:rsidRPr="00ED2FC1" w:rsidRDefault="002F7C30">
      <w:pPr>
        <w:pStyle w:val="Textoindependiente22"/>
        <w:rPr>
          <w:rFonts w:ascii="Century Gothic" w:hAnsi="Century Gothic" w:cs="Arial"/>
          <w:b w:val="0"/>
          <w:sz w:val="16"/>
          <w:szCs w:val="16"/>
        </w:rPr>
      </w:pPr>
    </w:p>
    <w:p w:rsidR="00550C50" w:rsidRPr="00ED2FC1" w:rsidRDefault="00550C50">
      <w:pPr>
        <w:pStyle w:val="Textoindependiente22"/>
        <w:rPr>
          <w:rFonts w:ascii="Century Gothic" w:hAnsi="Century Gothic" w:cs="Arial"/>
          <w:sz w:val="16"/>
          <w:szCs w:val="16"/>
        </w:rPr>
      </w:pPr>
      <w:r w:rsidRPr="00ED2FC1">
        <w:rPr>
          <w:rFonts w:ascii="Century Gothic" w:hAnsi="Century Gothic" w:cs="Arial"/>
          <w:b w:val="0"/>
          <w:sz w:val="16"/>
          <w:szCs w:val="16"/>
        </w:rPr>
        <w:t xml:space="preserve">A. </w:t>
      </w:r>
      <w:r w:rsidRPr="00ED2FC1">
        <w:rPr>
          <w:rFonts w:ascii="Century Gothic" w:hAnsi="Century Gothic" w:cs="Arial"/>
          <w:sz w:val="16"/>
          <w:szCs w:val="16"/>
        </w:rPr>
        <w:t>Unidades que generan riesgos procedentes del exterior de la obra.</w:t>
      </w:r>
    </w:p>
    <w:p w:rsidR="000E14AB" w:rsidRPr="00ED2FC1" w:rsidRDefault="000E14AB">
      <w:pPr>
        <w:tabs>
          <w:tab w:val="left" w:pos="360"/>
        </w:tabs>
        <w:ind w:left="360" w:hanging="360"/>
        <w:jc w:val="both"/>
        <w:rPr>
          <w:rFonts w:ascii="Century Gothic" w:hAnsi="Century Gothic" w:cs="Arial"/>
          <w:b/>
          <w:sz w:val="16"/>
          <w:szCs w:val="16"/>
          <w:lang w:val="es-ES"/>
        </w:rPr>
      </w:pPr>
    </w:p>
    <w:p w:rsidR="00550C50" w:rsidRPr="00ED2FC1" w:rsidRDefault="00550C50" w:rsidP="00193AEF">
      <w:pPr>
        <w:jc w:val="both"/>
        <w:rPr>
          <w:rFonts w:ascii="Century Gothic" w:hAnsi="Century Gothic" w:cs="Arial"/>
          <w:b/>
          <w:sz w:val="16"/>
          <w:szCs w:val="16"/>
        </w:rPr>
      </w:pPr>
      <w:r w:rsidRPr="00ED2FC1">
        <w:rPr>
          <w:rFonts w:ascii="Century Gothic" w:hAnsi="Century Gothic" w:cs="Arial"/>
          <w:b/>
          <w:sz w:val="16"/>
          <w:szCs w:val="16"/>
          <w:lang w:val="es-ES"/>
        </w:rPr>
        <w:t>1.</w:t>
      </w:r>
      <w:r w:rsidRPr="00ED2FC1">
        <w:rPr>
          <w:rFonts w:ascii="Century Gothic" w:hAnsi="Century Gothic" w:cs="Arial"/>
          <w:b/>
          <w:sz w:val="16"/>
          <w:szCs w:val="16"/>
          <w:lang w:val="es-ES"/>
        </w:rPr>
        <w:tab/>
      </w:r>
      <w:r w:rsidRPr="00ED2FC1">
        <w:rPr>
          <w:rFonts w:ascii="Century Gothic" w:hAnsi="Century Gothic" w:cs="Arial"/>
          <w:b/>
          <w:sz w:val="16"/>
          <w:szCs w:val="16"/>
        </w:rPr>
        <w:t>Viales</w:t>
      </w:r>
    </w:p>
    <w:p w:rsidR="00550C50" w:rsidRPr="00ED2FC1" w:rsidRDefault="00550C50" w:rsidP="00746A00">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Descripción</w:t>
      </w:r>
    </w:p>
    <w:p w:rsidR="00550C50" w:rsidRPr="00ED2FC1" w:rsidRDefault="00550C50" w:rsidP="00DF66AD">
      <w:pPr>
        <w:ind w:firstLine="708"/>
        <w:rPr>
          <w:rFonts w:ascii="Century Gothic" w:hAnsi="Century Gothic"/>
          <w:sz w:val="16"/>
          <w:szCs w:val="16"/>
        </w:rPr>
      </w:pPr>
      <w:r w:rsidRPr="00ED2FC1">
        <w:rPr>
          <w:rFonts w:ascii="Century Gothic" w:hAnsi="Century Gothic"/>
          <w:sz w:val="16"/>
          <w:szCs w:val="16"/>
        </w:rPr>
        <w:t>N</w:t>
      </w:r>
      <w:r w:rsidR="002F7C30" w:rsidRPr="00ED2FC1">
        <w:rPr>
          <w:rFonts w:ascii="Century Gothic" w:hAnsi="Century Gothic"/>
          <w:sz w:val="16"/>
          <w:szCs w:val="16"/>
        </w:rPr>
        <w:t>uestro solar se encuentra en dos calles</w:t>
      </w:r>
      <w:r w:rsidR="00440420" w:rsidRPr="00ED2FC1">
        <w:rPr>
          <w:rFonts w:ascii="Century Gothic" w:hAnsi="Century Gothic"/>
          <w:sz w:val="16"/>
          <w:szCs w:val="16"/>
        </w:rPr>
        <w:t xml:space="preserve"> </w:t>
      </w:r>
      <w:r w:rsidR="002F7C30" w:rsidRPr="00ED2FC1">
        <w:rPr>
          <w:rFonts w:ascii="Century Gothic" w:hAnsi="Century Gothic"/>
          <w:sz w:val="16"/>
          <w:szCs w:val="16"/>
        </w:rPr>
        <w:t xml:space="preserve">que soportan </w:t>
      </w:r>
      <w:r w:rsidR="0017187F">
        <w:rPr>
          <w:rFonts w:ascii="Century Gothic" w:hAnsi="Century Gothic"/>
          <w:sz w:val="16"/>
          <w:szCs w:val="16"/>
        </w:rPr>
        <w:t>tráfico rodado</w:t>
      </w:r>
      <w:r w:rsidR="002F7C30" w:rsidRPr="00ED2FC1">
        <w:rPr>
          <w:rFonts w:ascii="Century Gothic" w:hAnsi="Century Gothic"/>
          <w:sz w:val="16"/>
          <w:szCs w:val="16"/>
        </w:rPr>
        <w:t>.</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 xml:space="preserve">El solar </w:t>
      </w:r>
      <w:r w:rsidR="002F7C30" w:rsidRPr="00ED2FC1">
        <w:rPr>
          <w:rFonts w:ascii="Century Gothic" w:hAnsi="Century Gothic" w:cs="Arial"/>
          <w:sz w:val="16"/>
          <w:szCs w:val="16"/>
        </w:rPr>
        <w:t>sin</w:t>
      </w:r>
      <w:r w:rsidRPr="00ED2FC1">
        <w:rPr>
          <w:rFonts w:ascii="Century Gothic" w:hAnsi="Century Gothic" w:cs="Arial"/>
          <w:sz w:val="16"/>
          <w:szCs w:val="16"/>
        </w:rPr>
        <w:t xml:space="preserve"> medianera hace que la construcción haya de ejecutarse sin e</w:t>
      </w:r>
      <w:r w:rsidR="0017187F">
        <w:rPr>
          <w:rFonts w:ascii="Century Gothic" w:hAnsi="Century Gothic" w:cs="Arial"/>
          <w:sz w:val="16"/>
          <w:szCs w:val="16"/>
        </w:rPr>
        <w:t>special cuidado en ese sentido.</w:t>
      </w:r>
    </w:p>
    <w:p w:rsidR="00D60C9D" w:rsidRPr="00ED2FC1" w:rsidRDefault="00D60C9D">
      <w:pPr>
        <w:jc w:val="both"/>
        <w:rPr>
          <w:rFonts w:ascii="Century Gothic" w:hAnsi="Century Gothic" w:cs="Arial"/>
          <w:sz w:val="16"/>
          <w:szCs w:val="16"/>
        </w:rPr>
      </w:pPr>
    </w:p>
    <w:p w:rsidR="00550C50" w:rsidRPr="00ED2FC1" w:rsidRDefault="00550C50" w:rsidP="00746A00">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Riesgos</w:t>
      </w:r>
    </w:p>
    <w:p w:rsidR="002D69B1" w:rsidRPr="00ED2FC1" w:rsidRDefault="002D69B1" w:rsidP="0022138C">
      <w:pPr>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Contaminación acústica producida por el tráfico.</w:t>
      </w:r>
    </w:p>
    <w:p w:rsidR="002D69B1" w:rsidRPr="00ED2FC1" w:rsidRDefault="002D69B1" w:rsidP="0022138C">
      <w:pPr>
        <w:pStyle w:val="Textoindependiente"/>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Desplomes de terreno por trasferencia de solicitaciones a la obra como consecuencia del tráfico.</w:t>
      </w:r>
    </w:p>
    <w:p w:rsidR="00550C50" w:rsidRPr="00ED2FC1" w:rsidRDefault="00550C50">
      <w:pPr>
        <w:jc w:val="both"/>
        <w:rPr>
          <w:rFonts w:ascii="Century Gothic" w:hAnsi="Century Gothic" w:cs="Arial"/>
          <w:b/>
          <w:sz w:val="16"/>
          <w:szCs w:val="16"/>
        </w:rPr>
      </w:pPr>
    </w:p>
    <w:p w:rsidR="00550C50" w:rsidRPr="00ED2FC1" w:rsidRDefault="00550C50" w:rsidP="00746A00">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Riesgos evitables</w:t>
      </w:r>
    </w:p>
    <w:p w:rsidR="00550C50" w:rsidRPr="00ED2FC1" w:rsidRDefault="00550C50" w:rsidP="00DF66AD">
      <w:pPr>
        <w:ind w:firstLine="708"/>
        <w:jc w:val="both"/>
        <w:rPr>
          <w:rFonts w:ascii="Century Gothic" w:hAnsi="Century Gothic" w:cs="Arial"/>
          <w:sz w:val="16"/>
          <w:szCs w:val="16"/>
        </w:rPr>
      </w:pPr>
      <w:r w:rsidRPr="00ED2FC1">
        <w:rPr>
          <w:rFonts w:ascii="Century Gothic" w:hAnsi="Century Gothic" w:cs="Arial"/>
          <w:sz w:val="16"/>
          <w:szCs w:val="16"/>
        </w:rPr>
        <w:t>No se puede evitar ninguno de los riesgos.</w:t>
      </w:r>
    </w:p>
    <w:p w:rsidR="00550C50" w:rsidRPr="00ED2FC1" w:rsidRDefault="00550C50">
      <w:pPr>
        <w:jc w:val="both"/>
        <w:rPr>
          <w:rFonts w:ascii="Century Gothic" w:hAnsi="Century Gothic" w:cs="Arial"/>
          <w:sz w:val="16"/>
          <w:szCs w:val="16"/>
        </w:rPr>
      </w:pPr>
    </w:p>
    <w:p w:rsidR="00550C50" w:rsidRPr="00ED2FC1" w:rsidRDefault="00550C5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Medidas a adoptar</w:t>
      </w:r>
    </w:p>
    <w:p w:rsidR="00550C50" w:rsidRPr="00ED2FC1" w:rsidRDefault="00550C50" w:rsidP="00DF66AD">
      <w:pPr>
        <w:pStyle w:val="Textoindependiente"/>
        <w:ind w:firstLine="708"/>
        <w:rPr>
          <w:rFonts w:ascii="Century Gothic" w:hAnsi="Century Gothic" w:cs="Arial"/>
          <w:sz w:val="16"/>
          <w:szCs w:val="16"/>
        </w:rPr>
      </w:pPr>
      <w:r w:rsidRPr="00ED2FC1">
        <w:rPr>
          <w:rFonts w:ascii="Century Gothic" w:hAnsi="Century Gothic" w:cs="Arial"/>
          <w:sz w:val="16"/>
          <w:szCs w:val="16"/>
        </w:rPr>
        <w:t>Al no haber riesgos evitables no se adopta ninguna medida.</w:t>
      </w:r>
    </w:p>
    <w:p w:rsidR="00550C50" w:rsidRPr="00ED2FC1" w:rsidRDefault="00550C50">
      <w:pPr>
        <w:jc w:val="both"/>
        <w:rPr>
          <w:rFonts w:ascii="Century Gothic" w:hAnsi="Century Gothic" w:cs="Arial"/>
          <w:sz w:val="16"/>
          <w:szCs w:val="16"/>
        </w:rPr>
      </w:pPr>
    </w:p>
    <w:p w:rsidR="00550C50" w:rsidRPr="00ED2FC1" w:rsidRDefault="00550C5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Riesgos no evitables</w:t>
      </w:r>
    </w:p>
    <w:p w:rsidR="00550C50" w:rsidRPr="00ED2FC1" w:rsidRDefault="00193AEF">
      <w:pPr>
        <w:pStyle w:val="Textoindependiente"/>
        <w:tabs>
          <w:tab w:val="left" w:pos="360"/>
        </w:tabs>
        <w:ind w:left="360" w:hanging="360"/>
        <w:rPr>
          <w:rFonts w:ascii="Century Gothic" w:hAnsi="Century Gothic" w:cs="Arial"/>
          <w:sz w:val="16"/>
          <w:szCs w:val="16"/>
        </w:rPr>
      </w:pPr>
      <w:r>
        <w:rPr>
          <w:rFonts w:ascii="Century Gothic" w:hAnsi="Century Gothic" w:cs="Arial"/>
          <w:sz w:val="16"/>
          <w:szCs w:val="16"/>
          <w:lang w:val="es-ES"/>
        </w:rPr>
        <w:t xml:space="preserve">a) </w:t>
      </w:r>
      <w:r w:rsidR="00550C50" w:rsidRPr="00ED2FC1">
        <w:rPr>
          <w:rFonts w:ascii="Century Gothic" w:hAnsi="Century Gothic" w:cs="Arial"/>
          <w:sz w:val="16"/>
          <w:szCs w:val="16"/>
        </w:rPr>
        <w:t>y b)</w:t>
      </w:r>
    </w:p>
    <w:p w:rsidR="00550C50" w:rsidRPr="00ED2FC1" w:rsidRDefault="00550C50">
      <w:pPr>
        <w:pStyle w:val="Textoindependiente"/>
        <w:rPr>
          <w:rFonts w:ascii="Century Gothic" w:hAnsi="Century Gothic" w:cs="Arial"/>
          <w:sz w:val="16"/>
          <w:szCs w:val="16"/>
        </w:rPr>
      </w:pPr>
    </w:p>
    <w:p w:rsidR="00550C50" w:rsidRPr="00ED2FC1" w:rsidRDefault="00550C5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Evaluación.</w:t>
      </w:r>
    </w:p>
    <w:p w:rsidR="002D69B1" w:rsidRPr="00ED2FC1" w:rsidRDefault="0017187F" w:rsidP="002D69B1">
      <w:pPr>
        <w:jc w:val="both"/>
        <w:rPr>
          <w:rFonts w:ascii="Century Gothic" w:hAnsi="Century Gothic" w:cs="Arial"/>
          <w:sz w:val="16"/>
          <w:szCs w:val="16"/>
        </w:rPr>
      </w:pPr>
      <w:r>
        <w:rPr>
          <w:rFonts w:ascii="Century Gothic" w:hAnsi="Century Gothic" w:cs="Arial"/>
          <w:sz w:val="16"/>
          <w:szCs w:val="16"/>
        </w:rPr>
        <w:t>a)</w:t>
      </w:r>
      <w:r w:rsidR="0022138C" w:rsidRPr="00ED2FC1">
        <w:rPr>
          <w:rFonts w:ascii="Century Gothic" w:hAnsi="Century Gothic" w:cs="Arial"/>
          <w:sz w:val="16"/>
          <w:szCs w:val="16"/>
        </w:rPr>
        <w:tab/>
      </w:r>
      <w:r w:rsidR="00193AEF">
        <w:rPr>
          <w:rFonts w:ascii="Century Gothic" w:hAnsi="Century Gothic" w:cs="Arial"/>
          <w:sz w:val="16"/>
          <w:szCs w:val="16"/>
        </w:rPr>
        <w:t>Probabilidad: Media</w:t>
      </w:r>
      <w:r w:rsidR="00193AEF">
        <w:rPr>
          <w:rFonts w:ascii="Century Gothic" w:hAnsi="Century Gothic" w:cs="Arial"/>
          <w:sz w:val="16"/>
          <w:szCs w:val="16"/>
        </w:rPr>
        <w:tab/>
      </w:r>
      <w:r w:rsidR="002D69B1" w:rsidRPr="00ED2FC1">
        <w:rPr>
          <w:rFonts w:ascii="Century Gothic" w:hAnsi="Century Gothic" w:cs="Arial"/>
          <w:sz w:val="16"/>
          <w:szCs w:val="16"/>
        </w:rPr>
        <w:t>Consecuencias: Ligero. dañinas</w:t>
      </w:r>
      <w:r w:rsidR="002D69B1" w:rsidRPr="00ED2FC1">
        <w:rPr>
          <w:rFonts w:ascii="Century Gothic" w:hAnsi="Century Gothic" w:cs="Arial"/>
          <w:sz w:val="16"/>
          <w:szCs w:val="16"/>
        </w:rPr>
        <w:tab/>
        <w:t>Riesgo: tolerable</w:t>
      </w:r>
    </w:p>
    <w:p w:rsidR="002D69B1" w:rsidRPr="00ED2FC1" w:rsidRDefault="0017187F" w:rsidP="002D69B1">
      <w:pPr>
        <w:jc w:val="both"/>
        <w:rPr>
          <w:rFonts w:ascii="Century Gothic" w:hAnsi="Century Gothic" w:cs="Arial"/>
          <w:sz w:val="16"/>
          <w:szCs w:val="16"/>
        </w:rPr>
      </w:pPr>
      <w:r>
        <w:rPr>
          <w:rFonts w:ascii="Century Gothic" w:hAnsi="Century Gothic" w:cs="Arial"/>
          <w:sz w:val="16"/>
          <w:szCs w:val="16"/>
        </w:rPr>
        <w:t>b)</w:t>
      </w:r>
      <w:r w:rsidR="0022138C" w:rsidRPr="00ED2FC1">
        <w:rPr>
          <w:rFonts w:ascii="Century Gothic" w:hAnsi="Century Gothic" w:cs="Arial"/>
          <w:sz w:val="16"/>
          <w:szCs w:val="16"/>
        </w:rPr>
        <w:tab/>
      </w:r>
      <w:r w:rsidR="002D69B1" w:rsidRPr="00ED2FC1">
        <w:rPr>
          <w:rFonts w:ascii="Century Gothic" w:hAnsi="Century Gothic" w:cs="Arial"/>
          <w:sz w:val="16"/>
          <w:szCs w:val="16"/>
        </w:rPr>
        <w:t>Probabilidad: Alta</w:t>
      </w:r>
      <w:r w:rsidR="002D69B1" w:rsidRPr="00ED2FC1">
        <w:rPr>
          <w:rFonts w:ascii="Century Gothic" w:hAnsi="Century Gothic" w:cs="Arial"/>
          <w:sz w:val="16"/>
          <w:szCs w:val="16"/>
        </w:rPr>
        <w:tab/>
      </w:r>
      <w:r w:rsidR="002D69B1" w:rsidRPr="00ED2FC1">
        <w:rPr>
          <w:rFonts w:ascii="Century Gothic" w:hAnsi="Century Gothic" w:cs="Arial"/>
          <w:sz w:val="16"/>
          <w:szCs w:val="16"/>
        </w:rPr>
        <w:tab/>
        <w:t>Consecuencias: Dañinas</w:t>
      </w:r>
      <w:r w:rsidR="002D69B1" w:rsidRPr="00ED2FC1">
        <w:rPr>
          <w:rFonts w:ascii="Century Gothic" w:hAnsi="Century Gothic" w:cs="Arial"/>
          <w:sz w:val="16"/>
          <w:szCs w:val="16"/>
        </w:rPr>
        <w:tab/>
      </w:r>
      <w:r w:rsidR="002D69B1" w:rsidRPr="00ED2FC1">
        <w:rPr>
          <w:rFonts w:ascii="Century Gothic" w:hAnsi="Century Gothic" w:cs="Arial"/>
          <w:sz w:val="16"/>
          <w:szCs w:val="16"/>
        </w:rPr>
        <w:tab/>
        <w:t>Riesgo: importante</w:t>
      </w:r>
    </w:p>
    <w:p w:rsidR="00550C50" w:rsidRPr="00ED2FC1" w:rsidRDefault="00550C50">
      <w:pPr>
        <w:jc w:val="both"/>
        <w:rPr>
          <w:rFonts w:ascii="Century Gothic" w:hAnsi="Century Gothic" w:cs="Arial"/>
          <w:sz w:val="16"/>
          <w:szCs w:val="16"/>
        </w:rPr>
      </w:pPr>
    </w:p>
    <w:p w:rsidR="00550C50" w:rsidRPr="00ED2FC1" w:rsidRDefault="00550C5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Protecciones colectivas y/o medidas técnicas</w:t>
      </w:r>
    </w:p>
    <w:p w:rsidR="00550C50" w:rsidRPr="00ED2FC1" w:rsidRDefault="0017187F" w:rsidP="0022138C">
      <w:pPr>
        <w:pStyle w:val="Textoindependiente"/>
        <w:tabs>
          <w:tab w:val="left" w:pos="0"/>
        </w:tabs>
        <w:ind w:left="705" w:hanging="705"/>
        <w:rPr>
          <w:rFonts w:ascii="Century Gothic" w:hAnsi="Century Gothic" w:cs="Arial"/>
          <w:sz w:val="16"/>
          <w:szCs w:val="16"/>
        </w:rPr>
      </w:pPr>
      <w:r>
        <w:rPr>
          <w:rFonts w:ascii="Century Gothic" w:hAnsi="Century Gothic" w:cs="Arial"/>
          <w:sz w:val="16"/>
          <w:szCs w:val="16"/>
        </w:rPr>
        <w:t>a)</w:t>
      </w:r>
      <w:r w:rsidR="0022138C" w:rsidRPr="00ED2FC1">
        <w:rPr>
          <w:rFonts w:ascii="Century Gothic" w:hAnsi="Century Gothic" w:cs="Arial"/>
          <w:sz w:val="16"/>
          <w:szCs w:val="16"/>
        </w:rPr>
        <w:tab/>
      </w:r>
      <w:r w:rsidR="00286CE6" w:rsidRPr="00ED2FC1">
        <w:rPr>
          <w:rFonts w:ascii="Century Gothic" w:hAnsi="Century Gothic" w:cs="Arial"/>
          <w:sz w:val="16"/>
          <w:szCs w:val="16"/>
        </w:rPr>
        <w:t xml:space="preserve">Se </w:t>
      </w:r>
      <w:r w:rsidR="00550C50" w:rsidRPr="00ED2FC1">
        <w:rPr>
          <w:rFonts w:ascii="Century Gothic" w:hAnsi="Century Gothic" w:cs="Arial"/>
          <w:sz w:val="16"/>
          <w:szCs w:val="16"/>
        </w:rPr>
        <w:t xml:space="preserve">distanciará a una distancia segura la valla de cierre de obra durante la </w:t>
      </w:r>
      <w:r w:rsidR="00550C50" w:rsidRPr="00ED2FC1">
        <w:rPr>
          <w:rFonts w:ascii="Century Gothic" w:hAnsi="Century Gothic" w:cs="Arial"/>
          <w:b/>
          <w:sz w:val="16"/>
          <w:szCs w:val="16"/>
        </w:rPr>
        <w:t>ejecución del muro</w:t>
      </w:r>
      <w:r w:rsidR="00550C50" w:rsidRPr="00ED2FC1">
        <w:rPr>
          <w:rFonts w:ascii="Century Gothic" w:hAnsi="Century Gothic" w:cs="Arial"/>
          <w:sz w:val="16"/>
          <w:szCs w:val="16"/>
        </w:rPr>
        <w:t xml:space="preserve"> y el vaciado, tal y como se indica en la unidad correspondiente. Se realizará un muro en planta de sótano en cuya ejecución se deberá compatibilizar seguridad y viabilidad del proyecto.</w:t>
      </w:r>
    </w:p>
    <w:p w:rsidR="00550C50" w:rsidRPr="00ED2FC1" w:rsidRDefault="00550C50" w:rsidP="0022138C">
      <w:pPr>
        <w:pStyle w:val="Textoindependiente"/>
        <w:numPr>
          <w:ilvl w:val="0"/>
          <w:numId w:val="22"/>
        </w:numPr>
        <w:tabs>
          <w:tab w:val="clear" w:pos="720"/>
          <w:tab w:val="left" w:pos="0"/>
        </w:tabs>
        <w:ind w:left="0" w:hanging="11"/>
        <w:rPr>
          <w:rFonts w:ascii="Century Gothic" w:hAnsi="Century Gothic" w:cs="Arial"/>
          <w:sz w:val="16"/>
          <w:szCs w:val="16"/>
        </w:rPr>
      </w:pPr>
      <w:r w:rsidRPr="00ED2FC1">
        <w:rPr>
          <w:rFonts w:ascii="Century Gothic" w:hAnsi="Century Gothic" w:cs="Arial"/>
          <w:sz w:val="16"/>
          <w:szCs w:val="16"/>
        </w:rPr>
        <w:t xml:space="preserve">Se </w:t>
      </w:r>
      <w:r w:rsidR="00C40734" w:rsidRPr="00ED2FC1">
        <w:rPr>
          <w:rFonts w:ascii="Century Gothic" w:hAnsi="Century Gothic" w:cs="Arial"/>
          <w:sz w:val="16"/>
          <w:szCs w:val="16"/>
        </w:rPr>
        <w:t>plan</w:t>
      </w:r>
      <w:r w:rsidRPr="00ED2FC1">
        <w:rPr>
          <w:rFonts w:ascii="Century Gothic" w:hAnsi="Century Gothic" w:cs="Arial"/>
          <w:sz w:val="16"/>
          <w:szCs w:val="16"/>
        </w:rPr>
        <w:t xml:space="preserve">ificarán los trabajos para evitar cualquier peligro al trabajar en </w:t>
      </w:r>
      <w:r w:rsidR="00C40734" w:rsidRPr="00ED2FC1">
        <w:rPr>
          <w:rFonts w:ascii="Century Gothic" w:hAnsi="Century Gothic" w:cs="Arial"/>
          <w:sz w:val="16"/>
          <w:szCs w:val="16"/>
        </w:rPr>
        <w:t xml:space="preserve">las </w:t>
      </w:r>
      <w:r w:rsidR="00C40734" w:rsidRPr="00ED2FC1">
        <w:rPr>
          <w:rFonts w:ascii="Century Gothic" w:hAnsi="Century Gothic" w:cs="Arial"/>
          <w:b/>
          <w:sz w:val="16"/>
          <w:szCs w:val="16"/>
        </w:rPr>
        <w:t xml:space="preserve">zonas </w:t>
      </w:r>
      <w:r w:rsidR="00533DCD" w:rsidRPr="00ED2FC1">
        <w:rPr>
          <w:rFonts w:ascii="Century Gothic" w:hAnsi="Century Gothic" w:cs="Arial"/>
          <w:b/>
          <w:sz w:val="16"/>
          <w:szCs w:val="16"/>
        </w:rPr>
        <w:t>de vaciado</w:t>
      </w:r>
      <w:r w:rsidRPr="00ED2FC1">
        <w:rPr>
          <w:rFonts w:ascii="Century Gothic" w:hAnsi="Century Gothic" w:cs="Arial"/>
          <w:sz w:val="16"/>
          <w:szCs w:val="16"/>
        </w:rPr>
        <w:t>.</w:t>
      </w:r>
    </w:p>
    <w:p w:rsidR="00550C50" w:rsidRPr="00ED2FC1" w:rsidRDefault="00550C50" w:rsidP="00193AEF">
      <w:pPr>
        <w:tabs>
          <w:tab w:val="left" w:pos="360"/>
        </w:tabs>
        <w:jc w:val="both"/>
        <w:rPr>
          <w:rFonts w:ascii="Century Gothic" w:hAnsi="Century Gothic" w:cs="Arial"/>
          <w:sz w:val="16"/>
          <w:szCs w:val="16"/>
        </w:rPr>
      </w:pPr>
    </w:p>
    <w:p w:rsidR="00550C50" w:rsidRPr="00ED2FC1" w:rsidRDefault="00746A0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00550C50" w:rsidRPr="00ED2FC1">
        <w:rPr>
          <w:rFonts w:ascii="Century Gothic" w:hAnsi="Century Gothic" w:cs="Arial"/>
          <w:b/>
          <w:sz w:val="16"/>
          <w:szCs w:val="16"/>
        </w:rPr>
        <w:t>Evaluación de la eficacia</w:t>
      </w:r>
    </w:p>
    <w:p w:rsidR="002D69B1" w:rsidRPr="00ED2FC1" w:rsidRDefault="00550C50" w:rsidP="0022138C">
      <w:pPr>
        <w:ind w:left="709" w:hanging="709"/>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002D69B1" w:rsidRPr="00ED2FC1">
        <w:rPr>
          <w:rFonts w:ascii="Century Gothic" w:hAnsi="Century Gothic" w:cs="Arial"/>
          <w:sz w:val="16"/>
          <w:szCs w:val="16"/>
        </w:rPr>
        <w:t>Baja, porque la densidad de tráfico es mínima.</w:t>
      </w:r>
    </w:p>
    <w:p w:rsidR="002D69B1" w:rsidRPr="00ED2FC1" w:rsidRDefault="00550C50" w:rsidP="0022138C">
      <w:pPr>
        <w:ind w:left="709" w:hanging="709"/>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002D69B1" w:rsidRPr="00ED2FC1">
        <w:rPr>
          <w:rFonts w:ascii="Century Gothic" w:hAnsi="Century Gothic" w:cs="Arial"/>
          <w:sz w:val="16"/>
          <w:szCs w:val="16"/>
        </w:rPr>
        <w:t xml:space="preserve">Alta, porque contempla una cierta </w:t>
      </w:r>
      <w:r w:rsidR="002D69B1" w:rsidRPr="00ED2FC1">
        <w:rPr>
          <w:rFonts w:ascii="Century Gothic" w:hAnsi="Century Gothic" w:cs="Arial"/>
          <w:b/>
          <w:sz w:val="16"/>
          <w:szCs w:val="16"/>
        </w:rPr>
        <w:t>distancia</w:t>
      </w:r>
      <w:r w:rsidR="002D69B1" w:rsidRPr="00ED2FC1">
        <w:rPr>
          <w:rFonts w:ascii="Century Gothic" w:hAnsi="Century Gothic" w:cs="Arial"/>
          <w:sz w:val="16"/>
          <w:szCs w:val="16"/>
        </w:rPr>
        <w:t xml:space="preserve"> entre la </w:t>
      </w:r>
      <w:r w:rsidR="002D69B1" w:rsidRPr="00ED2FC1">
        <w:rPr>
          <w:rFonts w:ascii="Century Gothic" w:hAnsi="Century Gothic" w:cs="Arial"/>
          <w:b/>
          <w:sz w:val="16"/>
          <w:szCs w:val="16"/>
        </w:rPr>
        <w:t>excavación</w:t>
      </w:r>
      <w:r w:rsidR="002D69B1" w:rsidRPr="00ED2FC1">
        <w:rPr>
          <w:rFonts w:ascii="Century Gothic" w:hAnsi="Century Gothic" w:cs="Arial"/>
          <w:sz w:val="16"/>
          <w:szCs w:val="16"/>
        </w:rPr>
        <w:t xml:space="preserve"> y el tránsito de vehículos, crea unas condiciones de seguridad para la circulación de los trabajadores, los vehículos y viandantes.</w:t>
      </w:r>
    </w:p>
    <w:p w:rsidR="00E90988" w:rsidRPr="00ED2FC1" w:rsidRDefault="00E90988">
      <w:pPr>
        <w:jc w:val="both"/>
        <w:rPr>
          <w:rFonts w:ascii="Century Gothic" w:hAnsi="Century Gothic" w:cs="Arial"/>
          <w:sz w:val="16"/>
          <w:szCs w:val="16"/>
        </w:rPr>
      </w:pPr>
    </w:p>
    <w:p w:rsidR="00550C50" w:rsidRPr="00ED2FC1" w:rsidRDefault="00746A0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lastRenderedPageBreak/>
        <w:t>-</w:t>
      </w:r>
      <w:r w:rsidRPr="00ED2FC1">
        <w:rPr>
          <w:rFonts w:ascii="Century Gothic" w:hAnsi="Century Gothic" w:cs="Arial"/>
          <w:sz w:val="16"/>
          <w:szCs w:val="16"/>
          <w:lang w:val="es-ES"/>
        </w:rPr>
        <w:tab/>
      </w:r>
      <w:r w:rsidR="00550C50" w:rsidRPr="00ED2FC1">
        <w:rPr>
          <w:rFonts w:ascii="Century Gothic" w:hAnsi="Century Gothic" w:cs="Arial"/>
          <w:b/>
          <w:sz w:val="16"/>
          <w:szCs w:val="16"/>
        </w:rPr>
        <w:t>Riesgos residuales de las protecciones</w:t>
      </w:r>
    </w:p>
    <w:p w:rsidR="00550C50" w:rsidRPr="00ED2FC1" w:rsidRDefault="00550C50" w:rsidP="00DF66AD">
      <w:pPr>
        <w:pStyle w:val="Textoindependiente"/>
        <w:ind w:firstLine="708"/>
        <w:rPr>
          <w:rFonts w:ascii="Century Gothic" w:hAnsi="Century Gothic" w:cs="Arial"/>
          <w:sz w:val="16"/>
          <w:szCs w:val="16"/>
        </w:rPr>
      </w:pPr>
      <w:r w:rsidRPr="00ED2FC1">
        <w:rPr>
          <w:rFonts w:ascii="Century Gothic" w:hAnsi="Century Gothic" w:cs="Arial"/>
          <w:sz w:val="16"/>
          <w:szCs w:val="16"/>
        </w:rPr>
        <w:t>Aunque hemos establecido protecciones, las medidas adoptadas no nos cubren los riesgos al 100%.</w:t>
      </w:r>
    </w:p>
    <w:p w:rsidR="002D69B1" w:rsidRPr="00ED2FC1" w:rsidRDefault="00550C50" w:rsidP="0022138C">
      <w:pPr>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002D69B1" w:rsidRPr="00ED2FC1">
        <w:rPr>
          <w:rFonts w:ascii="Century Gothic" w:hAnsi="Century Gothic" w:cs="Arial"/>
          <w:sz w:val="16"/>
          <w:szCs w:val="16"/>
        </w:rPr>
        <w:t xml:space="preserve">Contaminación acústica producida por el tráfico, </w:t>
      </w:r>
      <w:r w:rsidR="0017187F">
        <w:rPr>
          <w:rFonts w:ascii="Century Gothic" w:hAnsi="Century Gothic" w:cs="Arial"/>
          <w:sz w:val="16"/>
          <w:szCs w:val="16"/>
        </w:rPr>
        <w:t>aunque en este caso es mínima.</w:t>
      </w:r>
    </w:p>
    <w:p w:rsidR="002D69B1" w:rsidRPr="00ED2FC1" w:rsidRDefault="00550C50" w:rsidP="00DF66AD">
      <w:pPr>
        <w:ind w:left="705" w:hanging="705"/>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002D69B1" w:rsidRPr="00ED2FC1">
        <w:rPr>
          <w:rFonts w:ascii="Century Gothic" w:hAnsi="Century Gothic" w:cs="Arial"/>
          <w:b/>
          <w:sz w:val="16"/>
          <w:szCs w:val="16"/>
        </w:rPr>
        <w:t>Desplomes del terreno</w:t>
      </w:r>
      <w:r w:rsidR="002D69B1" w:rsidRPr="00ED2FC1">
        <w:rPr>
          <w:rFonts w:ascii="Century Gothic" w:hAnsi="Century Gothic" w:cs="Arial"/>
          <w:sz w:val="16"/>
          <w:szCs w:val="16"/>
        </w:rPr>
        <w:t xml:space="preserve"> por trasferencia de solicitaciones a la obra como consecuencia del tráfico, ya que puede que la distancia de seguridad que se establezca no sea segura para algún momento puntual de la excavación y porque las solicitaciones transmitidas sean superiores a las que se puedan admitir.</w:t>
      </w:r>
    </w:p>
    <w:p w:rsidR="00550C50" w:rsidRPr="00ED2FC1" w:rsidRDefault="00550C50">
      <w:pPr>
        <w:jc w:val="both"/>
        <w:rPr>
          <w:rFonts w:ascii="Century Gothic" w:hAnsi="Century Gothic" w:cs="Arial"/>
          <w:sz w:val="16"/>
          <w:szCs w:val="16"/>
        </w:rPr>
      </w:pPr>
    </w:p>
    <w:p w:rsidR="00550C50" w:rsidRPr="00ED2FC1" w:rsidRDefault="00550C5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Evaluación</w:t>
      </w:r>
    </w:p>
    <w:p w:rsidR="002D69B1" w:rsidRPr="00ED2FC1" w:rsidRDefault="0017187F" w:rsidP="002D69B1">
      <w:pPr>
        <w:jc w:val="both"/>
        <w:rPr>
          <w:rFonts w:ascii="Century Gothic" w:hAnsi="Century Gothic" w:cs="Arial"/>
          <w:sz w:val="16"/>
          <w:szCs w:val="16"/>
        </w:rPr>
      </w:pPr>
      <w:r>
        <w:rPr>
          <w:rFonts w:ascii="Century Gothic" w:hAnsi="Century Gothic" w:cs="Arial"/>
          <w:sz w:val="16"/>
          <w:szCs w:val="16"/>
        </w:rPr>
        <w:t>a)</w:t>
      </w:r>
      <w:r w:rsidR="0022138C" w:rsidRPr="00ED2FC1">
        <w:rPr>
          <w:rFonts w:ascii="Century Gothic" w:hAnsi="Century Gothic" w:cs="Arial"/>
          <w:sz w:val="16"/>
          <w:szCs w:val="16"/>
        </w:rPr>
        <w:tab/>
      </w:r>
      <w:r w:rsidR="002D69B1" w:rsidRPr="00ED2FC1">
        <w:rPr>
          <w:rFonts w:ascii="Century Gothic" w:hAnsi="Century Gothic" w:cs="Arial"/>
          <w:sz w:val="16"/>
          <w:szCs w:val="16"/>
        </w:rPr>
        <w:t>Probabilidad: Media</w:t>
      </w:r>
      <w:r w:rsidR="002D69B1" w:rsidRPr="00ED2FC1">
        <w:rPr>
          <w:rFonts w:ascii="Century Gothic" w:hAnsi="Century Gothic" w:cs="Arial"/>
          <w:sz w:val="16"/>
          <w:szCs w:val="16"/>
        </w:rPr>
        <w:tab/>
        <w:t>Consecuencias: Ligera. Dañinas</w:t>
      </w:r>
      <w:r w:rsidR="002D69B1" w:rsidRPr="00ED2FC1">
        <w:rPr>
          <w:rFonts w:ascii="Century Gothic" w:hAnsi="Century Gothic" w:cs="Arial"/>
          <w:sz w:val="16"/>
          <w:szCs w:val="16"/>
        </w:rPr>
        <w:tab/>
        <w:t>Riesgo: tolerable</w:t>
      </w:r>
    </w:p>
    <w:p w:rsidR="002D69B1" w:rsidRPr="00ED2FC1" w:rsidRDefault="0017187F">
      <w:pPr>
        <w:jc w:val="both"/>
        <w:rPr>
          <w:rFonts w:ascii="Century Gothic" w:hAnsi="Century Gothic" w:cs="Arial"/>
          <w:sz w:val="16"/>
          <w:szCs w:val="16"/>
        </w:rPr>
      </w:pPr>
      <w:r>
        <w:rPr>
          <w:rFonts w:ascii="Century Gothic" w:hAnsi="Century Gothic" w:cs="Arial"/>
          <w:sz w:val="16"/>
          <w:szCs w:val="16"/>
        </w:rPr>
        <w:t>b)</w:t>
      </w:r>
      <w:r w:rsidR="0022138C" w:rsidRPr="00ED2FC1">
        <w:rPr>
          <w:rFonts w:ascii="Century Gothic" w:hAnsi="Century Gothic" w:cs="Arial"/>
          <w:sz w:val="16"/>
          <w:szCs w:val="16"/>
        </w:rPr>
        <w:tab/>
      </w:r>
      <w:r w:rsidR="002D69B1" w:rsidRPr="00ED2FC1">
        <w:rPr>
          <w:rFonts w:ascii="Century Gothic" w:hAnsi="Century Gothic" w:cs="Arial"/>
          <w:sz w:val="16"/>
          <w:szCs w:val="16"/>
        </w:rPr>
        <w:t>Probabilidad: Baja</w:t>
      </w:r>
      <w:r w:rsidR="002D69B1" w:rsidRPr="00ED2FC1">
        <w:rPr>
          <w:rFonts w:ascii="Century Gothic" w:hAnsi="Century Gothic" w:cs="Arial"/>
          <w:sz w:val="16"/>
          <w:szCs w:val="16"/>
        </w:rPr>
        <w:tab/>
        <w:t>Consecuencias: Dañinas</w:t>
      </w:r>
      <w:r w:rsidR="002D69B1" w:rsidRPr="00ED2FC1">
        <w:rPr>
          <w:rFonts w:ascii="Century Gothic" w:hAnsi="Century Gothic" w:cs="Arial"/>
          <w:sz w:val="16"/>
          <w:szCs w:val="16"/>
        </w:rPr>
        <w:tab/>
      </w:r>
      <w:r w:rsidR="002D69B1" w:rsidRPr="00ED2FC1">
        <w:rPr>
          <w:rFonts w:ascii="Century Gothic" w:hAnsi="Century Gothic" w:cs="Arial"/>
          <w:sz w:val="16"/>
          <w:szCs w:val="16"/>
        </w:rPr>
        <w:tab/>
        <w:t>Riesgo: tolerable</w:t>
      </w:r>
    </w:p>
    <w:p w:rsidR="00550C50" w:rsidRPr="00ED2FC1" w:rsidRDefault="00550C50">
      <w:pPr>
        <w:jc w:val="both"/>
        <w:rPr>
          <w:rFonts w:ascii="Century Gothic" w:hAnsi="Century Gothic" w:cs="Arial"/>
          <w:sz w:val="16"/>
          <w:szCs w:val="16"/>
        </w:rPr>
      </w:pPr>
    </w:p>
    <w:p w:rsidR="000E14AB" w:rsidRPr="00ED2FC1" w:rsidRDefault="00550C5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Formación específica</w:t>
      </w:r>
      <w:r w:rsidR="000E14AB" w:rsidRPr="00ED2FC1">
        <w:rPr>
          <w:rFonts w:ascii="Century Gothic" w:hAnsi="Century Gothic" w:cs="Arial"/>
          <w:b/>
          <w:sz w:val="16"/>
          <w:szCs w:val="16"/>
        </w:rPr>
        <w:t xml:space="preserve">  </w:t>
      </w:r>
    </w:p>
    <w:p w:rsidR="00550C50" w:rsidRPr="00ED2FC1" w:rsidRDefault="00DF66AD" w:rsidP="00DF66AD">
      <w:pPr>
        <w:jc w:val="both"/>
        <w:rPr>
          <w:rFonts w:ascii="Century Gothic" w:hAnsi="Century Gothic" w:cs="Arial"/>
          <w:sz w:val="16"/>
          <w:szCs w:val="16"/>
        </w:rPr>
      </w:pPr>
      <w:r w:rsidRPr="00ED2FC1">
        <w:rPr>
          <w:rFonts w:ascii="Century Gothic" w:hAnsi="Century Gothic" w:cs="Arial"/>
          <w:sz w:val="16"/>
          <w:szCs w:val="16"/>
        </w:rPr>
        <w:tab/>
      </w:r>
      <w:r w:rsidR="00550C50" w:rsidRPr="00ED2FC1">
        <w:rPr>
          <w:rFonts w:ascii="Century Gothic" w:hAnsi="Century Gothic" w:cs="Arial"/>
          <w:sz w:val="16"/>
          <w:szCs w:val="16"/>
        </w:rPr>
        <w:t>No procede</w:t>
      </w:r>
    </w:p>
    <w:p w:rsidR="000E14AB" w:rsidRPr="00ED2FC1" w:rsidRDefault="000E14AB">
      <w:pPr>
        <w:jc w:val="both"/>
        <w:rPr>
          <w:rFonts w:ascii="Century Gothic" w:hAnsi="Century Gothic" w:cs="Arial"/>
          <w:sz w:val="16"/>
          <w:szCs w:val="16"/>
        </w:rPr>
      </w:pPr>
    </w:p>
    <w:p w:rsidR="00550C50" w:rsidRPr="00ED2FC1" w:rsidRDefault="00550C5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Información específica</w:t>
      </w:r>
    </w:p>
    <w:p w:rsidR="00550C50" w:rsidRPr="00ED2FC1" w:rsidRDefault="002D69B1" w:rsidP="00DF66AD">
      <w:pPr>
        <w:ind w:left="708"/>
        <w:jc w:val="both"/>
        <w:rPr>
          <w:rFonts w:ascii="Century Gothic" w:hAnsi="Century Gothic" w:cs="Arial"/>
          <w:sz w:val="16"/>
          <w:szCs w:val="16"/>
        </w:rPr>
      </w:pPr>
      <w:r w:rsidRPr="00ED2FC1">
        <w:rPr>
          <w:rFonts w:ascii="Century Gothic" w:hAnsi="Century Gothic" w:cs="Arial"/>
          <w:sz w:val="16"/>
          <w:szCs w:val="16"/>
        </w:rPr>
        <w:t>S</w:t>
      </w:r>
      <w:r w:rsidR="00550C50" w:rsidRPr="00ED2FC1">
        <w:rPr>
          <w:rFonts w:ascii="Century Gothic" w:hAnsi="Century Gothic" w:cs="Arial"/>
          <w:sz w:val="16"/>
          <w:szCs w:val="16"/>
        </w:rPr>
        <w:t>e informará a los operarios de los efectos nocivos del ruido y de la conveniencia de que utilicen los equipos de protección individual que se les suministren, aunque debido a los niveles, no sea obligatorio.</w:t>
      </w:r>
    </w:p>
    <w:p w:rsidR="002D69B1" w:rsidRPr="00ED2FC1" w:rsidRDefault="002D69B1" w:rsidP="00DF66AD">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También se informará a los trabajadores que durante la </w:t>
      </w:r>
      <w:r w:rsidRPr="00ED2FC1">
        <w:rPr>
          <w:rFonts w:ascii="Century Gothic" w:hAnsi="Century Gothic" w:cs="Arial"/>
          <w:b/>
          <w:sz w:val="16"/>
          <w:szCs w:val="16"/>
        </w:rPr>
        <w:t>ejecución del muro</w:t>
      </w:r>
      <w:r w:rsidRPr="00ED2FC1">
        <w:rPr>
          <w:rFonts w:ascii="Century Gothic" w:hAnsi="Century Gothic" w:cs="Arial"/>
          <w:sz w:val="16"/>
          <w:szCs w:val="16"/>
        </w:rPr>
        <w:t xml:space="preserve"> no deberán acercarse a la zona de trabajo, salvo causa de fuerza mayor y que no deben acopiar materiales alrededor de la excavación hasta que no se haya hormigonado.</w:t>
      </w:r>
    </w:p>
    <w:p w:rsidR="005433A5" w:rsidRPr="00ED2FC1" w:rsidRDefault="005433A5">
      <w:pPr>
        <w:jc w:val="both"/>
        <w:rPr>
          <w:rFonts w:ascii="Century Gothic" w:hAnsi="Century Gothic" w:cs="Arial"/>
          <w:sz w:val="16"/>
          <w:szCs w:val="16"/>
        </w:rPr>
      </w:pPr>
    </w:p>
    <w:p w:rsidR="00550C50" w:rsidRPr="00ED2FC1" w:rsidRDefault="00550C5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proofErr w:type="spellStart"/>
      <w:r w:rsidRPr="00ED2FC1">
        <w:rPr>
          <w:rFonts w:ascii="Century Gothic" w:hAnsi="Century Gothic" w:cs="Arial"/>
          <w:b/>
          <w:sz w:val="16"/>
          <w:szCs w:val="16"/>
        </w:rPr>
        <w:t>EPIs</w:t>
      </w:r>
      <w:proofErr w:type="spellEnd"/>
      <w:r w:rsidRPr="00ED2FC1">
        <w:rPr>
          <w:rFonts w:ascii="Century Gothic" w:hAnsi="Century Gothic" w:cs="Arial"/>
          <w:b/>
          <w:sz w:val="16"/>
          <w:szCs w:val="16"/>
        </w:rPr>
        <w:t xml:space="preserve"> específicos</w:t>
      </w:r>
    </w:p>
    <w:p w:rsidR="00550C50" w:rsidRPr="00ED2FC1" w:rsidRDefault="00550C50" w:rsidP="00DF66AD">
      <w:pPr>
        <w:pStyle w:val="Textoindependiente"/>
        <w:ind w:left="708"/>
        <w:rPr>
          <w:rFonts w:ascii="Century Gothic" w:hAnsi="Century Gothic" w:cs="Arial"/>
          <w:sz w:val="16"/>
          <w:szCs w:val="16"/>
        </w:rPr>
      </w:pPr>
      <w:r w:rsidRPr="00ED2FC1">
        <w:rPr>
          <w:rFonts w:ascii="Century Gothic" w:hAnsi="Century Gothic" w:cs="Arial"/>
          <w:sz w:val="16"/>
          <w:szCs w:val="16"/>
        </w:rPr>
        <w:t>Esta unidad no es de obra propiamente dicha, pero se recomienda que aquellos trabajadores que los soliciten utilicen tapones auditivos y orejeras para atenuar los efectos del ruido en las unidades de obra en las que se acuse este efecto.</w:t>
      </w:r>
    </w:p>
    <w:p w:rsidR="0017024E" w:rsidRPr="00ED2FC1" w:rsidRDefault="0017024E" w:rsidP="00193AEF">
      <w:pPr>
        <w:jc w:val="both"/>
        <w:rPr>
          <w:rFonts w:ascii="Century Gothic" w:hAnsi="Century Gothic" w:cs="Arial"/>
          <w:sz w:val="16"/>
          <w:szCs w:val="16"/>
        </w:rPr>
      </w:pPr>
    </w:p>
    <w:p w:rsidR="00550C50" w:rsidRPr="00ED2FC1" w:rsidRDefault="00550C50" w:rsidP="00193AEF">
      <w:pPr>
        <w:jc w:val="both"/>
        <w:rPr>
          <w:rFonts w:ascii="Century Gothic" w:hAnsi="Century Gothic" w:cs="Arial"/>
          <w:b/>
          <w:sz w:val="16"/>
          <w:szCs w:val="16"/>
        </w:rPr>
      </w:pPr>
      <w:r w:rsidRPr="00ED2FC1">
        <w:rPr>
          <w:rFonts w:ascii="Century Gothic" w:hAnsi="Century Gothic" w:cs="Arial"/>
          <w:b/>
          <w:sz w:val="16"/>
          <w:szCs w:val="16"/>
          <w:lang w:val="es-ES"/>
        </w:rPr>
        <w:t>2.</w:t>
      </w:r>
      <w:r w:rsidRPr="00ED2FC1">
        <w:rPr>
          <w:rFonts w:ascii="Century Gothic" w:hAnsi="Century Gothic" w:cs="Arial"/>
          <w:b/>
          <w:sz w:val="16"/>
          <w:szCs w:val="16"/>
          <w:lang w:val="es-ES"/>
        </w:rPr>
        <w:tab/>
      </w:r>
      <w:r w:rsidRPr="00ED2FC1">
        <w:rPr>
          <w:rFonts w:ascii="Century Gothic" w:hAnsi="Century Gothic" w:cs="Arial"/>
          <w:b/>
          <w:sz w:val="16"/>
          <w:szCs w:val="16"/>
        </w:rPr>
        <w:t>Líneas de alta tensión.</w:t>
      </w:r>
    </w:p>
    <w:p w:rsidR="00550C50" w:rsidRPr="00193AEF" w:rsidRDefault="00550C50">
      <w:pPr>
        <w:jc w:val="both"/>
        <w:rPr>
          <w:rFonts w:ascii="Century Gothic" w:hAnsi="Century Gothic" w:cs="Arial"/>
          <w:sz w:val="16"/>
          <w:szCs w:val="16"/>
        </w:rPr>
      </w:pPr>
    </w:p>
    <w:p w:rsidR="00550C50" w:rsidRPr="00ED2FC1" w:rsidRDefault="00550C5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Descripción</w:t>
      </w:r>
    </w:p>
    <w:p w:rsidR="00550C50" w:rsidRPr="00ED2FC1" w:rsidRDefault="00550C50" w:rsidP="00DF66AD">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Inspeccionada visualmente la zona </w:t>
      </w:r>
      <w:r w:rsidR="00533DCD" w:rsidRPr="00ED2FC1">
        <w:rPr>
          <w:rFonts w:ascii="Century Gothic" w:hAnsi="Century Gothic" w:cs="Arial"/>
          <w:sz w:val="16"/>
          <w:szCs w:val="16"/>
        </w:rPr>
        <w:t xml:space="preserve">no </w:t>
      </w:r>
      <w:r w:rsidRPr="00ED2FC1">
        <w:rPr>
          <w:rFonts w:ascii="Century Gothic" w:hAnsi="Century Gothic" w:cs="Arial"/>
          <w:sz w:val="16"/>
          <w:szCs w:val="16"/>
        </w:rPr>
        <w:t>existe</w:t>
      </w:r>
      <w:r w:rsidR="000E14AB" w:rsidRPr="00ED2FC1">
        <w:rPr>
          <w:rFonts w:ascii="Century Gothic" w:hAnsi="Century Gothic" w:cs="Arial"/>
          <w:sz w:val="16"/>
          <w:szCs w:val="16"/>
        </w:rPr>
        <w:t xml:space="preserve">n </w:t>
      </w:r>
      <w:r w:rsidRPr="00ED2FC1">
        <w:rPr>
          <w:rFonts w:ascii="Century Gothic" w:hAnsi="Century Gothic" w:cs="Arial"/>
          <w:sz w:val="16"/>
          <w:szCs w:val="16"/>
        </w:rPr>
        <w:t>línea</w:t>
      </w:r>
      <w:r w:rsidR="000E14AB" w:rsidRPr="00ED2FC1">
        <w:rPr>
          <w:rFonts w:ascii="Century Gothic" w:hAnsi="Century Gothic" w:cs="Arial"/>
          <w:sz w:val="16"/>
          <w:szCs w:val="16"/>
        </w:rPr>
        <w:t>s</w:t>
      </w:r>
      <w:r w:rsidRPr="00ED2FC1">
        <w:rPr>
          <w:rFonts w:ascii="Century Gothic" w:hAnsi="Century Gothic" w:cs="Arial"/>
          <w:sz w:val="16"/>
          <w:szCs w:val="16"/>
        </w:rPr>
        <w:t xml:space="preserve"> aérea</w:t>
      </w:r>
      <w:r w:rsidR="000E14AB" w:rsidRPr="00ED2FC1">
        <w:rPr>
          <w:rFonts w:ascii="Century Gothic" w:hAnsi="Century Gothic" w:cs="Arial"/>
          <w:sz w:val="16"/>
          <w:szCs w:val="16"/>
        </w:rPr>
        <w:t>s</w:t>
      </w:r>
      <w:r w:rsidRPr="00ED2FC1">
        <w:rPr>
          <w:rFonts w:ascii="Century Gothic" w:hAnsi="Century Gothic" w:cs="Arial"/>
          <w:sz w:val="16"/>
          <w:szCs w:val="16"/>
        </w:rPr>
        <w:t xml:space="preserve"> de distribución de alta</w:t>
      </w:r>
      <w:r w:rsidR="00533DCD" w:rsidRPr="00ED2FC1">
        <w:rPr>
          <w:rFonts w:ascii="Century Gothic" w:hAnsi="Century Gothic" w:cs="Arial"/>
          <w:sz w:val="16"/>
          <w:szCs w:val="16"/>
        </w:rPr>
        <w:t xml:space="preserve"> y media tensión </w:t>
      </w:r>
      <w:r w:rsidR="000E14AB" w:rsidRPr="00ED2FC1">
        <w:rPr>
          <w:rFonts w:ascii="Century Gothic" w:hAnsi="Century Gothic" w:cs="Arial"/>
          <w:sz w:val="16"/>
          <w:szCs w:val="16"/>
        </w:rPr>
        <w:t>que afect</w:t>
      </w:r>
      <w:r w:rsidR="00533DCD" w:rsidRPr="00ED2FC1">
        <w:rPr>
          <w:rFonts w:ascii="Century Gothic" w:hAnsi="Century Gothic" w:cs="Arial"/>
          <w:sz w:val="16"/>
          <w:szCs w:val="16"/>
        </w:rPr>
        <w:t>e</w:t>
      </w:r>
      <w:r w:rsidR="000E14AB" w:rsidRPr="00ED2FC1">
        <w:rPr>
          <w:rFonts w:ascii="Century Gothic" w:hAnsi="Century Gothic" w:cs="Arial"/>
          <w:sz w:val="16"/>
          <w:szCs w:val="16"/>
        </w:rPr>
        <w:t>n  a este Estudio de Seguridad.</w:t>
      </w:r>
      <w:r w:rsidRPr="00ED2FC1">
        <w:rPr>
          <w:rFonts w:ascii="Century Gothic" w:hAnsi="Century Gothic" w:cs="Arial"/>
          <w:sz w:val="16"/>
          <w:szCs w:val="16"/>
        </w:rPr>
        <w:t xml:space="preserve"> </w:t>
      </w:r>
    </w:p>
    <w:p w:rsidR="00D60C9D" w:rsidRPr="00ED2FC1" w:rsidRDefault="00D60C9D">
      <w:pPr>
        <w:pStyle w:val="Textoindependiente"/>
        <w:rPr>
          <w:rFonts w:ascii="Century Gothic" w:hAnsi="Century Gothic" w:cs="Arial"/>
          <w:sz w:val="16"/>
          <w:szCs w:val="16"/>
        </w:rPr>
      </w:pPr>
    </w:p>
    <w:p w:rsidR="00550C50" w:rsidRPr="00ED2FC1" w:rsidRDefault="00550C50" w:rsidP="00746A00">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Riesgos</w:t>
      </w:r>
    </w:p>
    <w:p w:rsidR="00550C50" w:rsidRPr="00ED2FC1" w:rsidRDefault="00550C50" w:rsidP="00DF66AD">
      <w:pPr>
        <w:pStyle w:val="Textoindependiente"/>
        <w:ind w:firstLine="708"/>
        <w:rPr>
          <w:rFonts w:ascii="Century Gothic" w:hAnsi="Century Gothic" w:cs="Arial"/>
          <w:sz w:val="16"/>
          <w:szCs w:val="16"/>
        </w:rPr>
      </w:pPr>
      <w:r w:rsidRPr="00ED2FC1">
        <w:rPr>
          <w:rFonts w:ascii="Century Gothic" w:hAnsi="Century Gothic" w:cs="Arial"/>
          <w:sz w:val="16"/>
          <w:szCs w:val="16"/>
        </w:rPr>
        <w:t xml:space="preserve">No existen riesgos producidos por líneas de </w:t>
      </w:r>
      <w:r w:rsidR="000E14AB" w:rsidRPr="00ED2FC1">
        <w:rPr>
          <w:rFonts w:ascii="Century Gothic" w:hAnsi="Century Gothic" w:cs="Arial"/>
          <w:sz w:val="16"/>
          <w:szCs w:val="16"/>
        </w:rPr>
        <w:t>alta.</w:t>
      </w:r>
    </w:p>
    <w:p w:rsidR="00533DCD" w:rsidRPr="00ED2FC1" w:rsidRDefault="00533DCD">
      <w:pPr>
        <w:pStyle w:val="Textoindependiente"/>
        <w:rPr>
          <w:rFonts w:ascii="Century Gothic" w:hAnsi="Century Gothic" w:cs="Arial"/>
          <w:sz w:val="16"/>
          <w:szCs w:val="16"/>
        </w:rPr>
      </w:pPr>
    </w:p>
    <w:p w:rsidR="00550C50" w:rsidRPr="00ED2FC1" w:rsidRDefault="00550C50" w:rsidP="00193AEF">
      <w:pPr>
        <w:jc w:val="both"/>
        <w:rPr>
          <w:rFonts w:ascii="Century Gothic" w:hAnsi="Century Gothic" w:cs="Arial"/>
          <w:b/>
          <w:sz w:val="16"/>
          <w:szCs w:val="16"/>
        </w:rPr>
      </w:pPr>
      <w:r w:rsidRPr="00ED2FC1">
        <w:rPr>
          <w:rFonts w:ascii="Century Gothic" w:hAnsi="Century Gothic" w:cs="Arial"/>
          <w:b/>
          <w:sz w:val="16"/>
          <w:szCs w:val="16"/>
          <w:lang w:val="es-ES"/>
        </w:rPr>
        <w:t>3.</w:t>
      </w:r>
      <w:r w:rsidRPr="00ED2FC1">
        <w:rPr>
          <w:rFonts w:ascii="Century Gothic" w:hAnsi="Century Gothic" w:cs="Arial"/>
          <w:b/>
          <w:sz w:val="16"/>
          <w:szCs w:val="16"/>
          <w:lang w:val="es-ES"/>
        </w:rPr>
        <w:tab/>
      </w:r>
      <w:r w:rsidRPr="00ED2FC1">
        <w:rPr>
          <w:rFonts w:ascii="Century Gothic" w:hAnsi="Century Gothic" w:cs="Arial"/>
          <w:b/>
          <w:sz w:val="16"/>
          <w:szCs w:val="16"/>
        </w:rPr>
        <w:t>Fábricas, talleres, almacenes que pueden generar riesgos por emanaciones tóxicas.</w:t>
      </w:r>
    </w:p>
    <w:p w:rsidR="00D60C9D" w:rsidRPr="00ED2FC1" w:rsidRDefault="00D60C9D">
      <w:pPr>
        <w:tabs>
          <w:tab w:val="left" w:pos="360"/>
        </w:tabs>
        <w:ind w:left="360" w:hanging="360"/>
        <w:jc w:val="both"/>
        <w:rPr>
          <w:rFonts w:ascii="Century Gothic" w:hAnsi="Century Gothic" w:cs="Arial"/>
          <w:b/>
          <w:sz w:val="16"/>
          <w:szCs w:val="16"/>
        </w:rPr>
      </w:pPr>
    </w:p>
    <w:p w:rsidR="00550C50" w:rsidRPr="00ED2FC1" w:rsidRDefault="00550C5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Descripción</w:t>
      </w:r>
    </w:p>
    <w:p w:rsidR="00550C50" w:rsidRPr="00ED2FC1" w:rsidRDefault="00550C50" w:rsidP="00DF66AD">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Es una zona urbana consolidada dentro de la ciudad y no existen fábricas, talleres ni almacenes que puedan generar riesgos por emanaciones tóxicas, aunque existen unas naves cercanas </w:t>
      </w:r>
      <w:r w:rsidR="00D83FFA" w:rsidRPr="00ED2FC1">
        <w:rPr>
          <w:rFonts w:ascii="Century Gothic" w:hAnsi="Century Gothic" w:cs="Arial"/>
          <w:sz w:val="16"/>
          <w:szCs w:val="16"/>
        </w:rPr>
        <w:t>.</w:t>
      </w:r>
    </w:p>
    <w:p w:rsidR="00D60C9D" w:rsidRPr="00ED2FC1" w:rsidRDefault="00D60C9D">
      <w:pPr>
        <w:pStyle w:val="Textoindependiente"/>
        <w:rPr>
          <w:rFonts w:ascii="Century Gothic" w:hAnsi="Century Gothic" w:cs="Arial"/>
          <w:sz w:val="16"/>
          <w:szCs w:val="16"/>
        </w:rPr>
      </w:pPr>
    </w:p>
    <w:p w:rsidR="00550C50" w:rsidRPr="00ED2FC1" w:rsidRDefault="00550C50" w:rsidP="00746A00">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Riesgos</w:t>
      </w:r>
    </w:p>
    <w:p w:rsidR="00550C50" w:rsidRPr="00ED2FC1" w:rsidRDefault="00550C50" w:rsidP="00DF66AD">
      <w:pPr>
        <w:pStyle w:val="Textoindependiente"/>
        <w:ind w:firstLine="708"/>
        <w:rPr>
          <w:rFonts w:ascii="Century Gothic" w:hAnsi="Century Gothic" w:cs="Arial"/>
          <w:sz w:val="16"/>
          <w:szCs w:val="16"/>
        </w:rPr>
      </w:pPr>
      <w:r w:rsidRPr="00ED2FC1">
        <w:rPr>
          <w:rFonts w:ascii="Century Gothic" w:hAnsi="Century Gothic" w:cs="Arial"/>
          <w:sz w:val="16"/>
          <w:szCs w:val="16"/>
        </w:rPr>
        <w:t xml:space="preserve">No existen riesgos, en principio,  producidos por estas actividades. </w:t>
      </w:r>
    </w:p>
    <w:p w:rsidR="00550C50" w:rsidRPr="00ED2FC1" w:rsidRDefault="00550C50" w:rsidP="00193AEF">
      <w:pPr>
        <w:jc w:val="both"/>
        <w:rPr>
          <w:rFonts w:ascii="Century Gothic" w:hAnsi="Century Gothic" w:cs="Arial"/>
          <w:b/>
          <w:sz w:val="16"/>
          <w:szCs w:val="16"/>
        </w:rPr>
      </w:pPr>
    </w:p>
    <w:p w:rsidR="00550C50" w:rsidRPr="00ED2FC1" w:rsidRDefault="00550C50" w:rsidP="00193AEF">
      <w:pPr>
        <w:jc w:val="both"/>
        <w:rPr>
          <w:rFonts w:ascii="Century Gothic" w:hAnsi="Century Gothic" w:cs="Arial"/>
          <w:b/>
          <w:sz w:val="16"/>
          <w:szCs w:val="16"/>
        </w:rPr>
      </w:pPr>
      <w:r w:rsidRPr="00ED2FC1">
        <w:rPr>
          <w:rFonts w:ascii="Century Gothic" w:hAnsi="Century Gothic" w:cs="Arial"/>
          <w:b/>
          <w:sz w:val="16"/>
          <w:szCs w:val="16"/>
          <w:lang w:val="es-ES"/>
        </w:rPr>
        <w:t>4.</w:t>
      </w:r>
      <w:r w:rsidRPr="00ED2FC1">
        <w:rPr>
          <w:rFonts w:ascii="Century Gothic" w:hAnsi="Century Gothic" w:cs="Arial"/>
          <w:b/>
          <w:sz w:val="16"/>
          <w:szCs w:val="16"/>
          <w:lang w:val="es-ES"/>
        </w:rPr>
        <w:tab/>
      </w:r>
      <w:r w:rsidRPr="00ED2FC1">
        <w:rPr>
          <w:rFonts w:ascii="Century Gothic" w:hAnsi="Century Gothic" w:cs="Arial"/>
          <w:b/>
          <w:sz w:val="16"/>
          <w:szCs w:val="16"/>
        </w:rPr>
        <w:t>Ríos y canales.</w:t>
      </w:r>
    </w:p>
    <w:p w:rsidR="00550C50" w:rsidRPr="00ED2FC1" w:rsidRDefault="00550C50" w:rsidP="00193AEF">
      <w:pPr>
        <w:jc w:val="both"/>
        <w:rPr>
          <w:rFonts w:ascii="Century Gothic" w:hAnsi="Century Gothic" w:cs="Arial"/>
          <w:b/>
          <w:sz w:val="16"/>
          <w:szCs w:val="16"/>
        </w:rPr>
      </w:pPr>
    </w:p>
    <w:p w:rsidR="00550C50" w:rsidRPr="00ED2FC1" w:rsidRDefault="00550C50" w:rsidP="00746A00">
      <w:pPr>
        <w:numPr>
          <w:ilvl w:val="0"/>
          <w:numId w:val="19"/>
        </w:numPr>
        <w:tabs>
          <w:tab w:val="clear" w:pos="720"/>
        </w:tabs>
        <w:ind w:left="0" w:hanging="11"/>
        <w:jc w:val="both"/>
        <w:rPr>
          <w:rFonts w:ascii="Century Gothic" w:hAnsi="Century Gothic" w:cs="Arial"/>
          <w:b/>
          <w:sz w:val="16"/>
          <w:szCs w:val="16"/>
        </w:rPr>
      </w:pPr>
      <w:r w:rsidRPr="00ED2FC1">
        <w:rPr>
          <w:rFonts w:ascii="Century Gothic" w:hAnsi="Century Gothic" w:cs="Arial"/>
          <w:b/>
          <w:sz w:val="16"/>
          <w:szCs w:val="16"/>
        </w:rPr>
        <w:t>Descripción</w:t>
      </w:r>
    </w:p>
    <w:p w:rsidR="00550C50" w:rsidRPr="00ED2FC1" w:rsidRDefault="00550C50" w:rsidP="0022138C">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Tras estudiar la zona se ha constatado que no pasan cerca  ríos y existen  canales subterráneos de nivel freático que podrían afectar a los trabajos de construcción. </w:t>
      </w:r>
    </w:p>
    <w:p w:rsidR="00D60C9D" w:rsidRPr="00ED2FC1" w:rsidRDefault="00D60C9D">
      <w:pPr>
        <w:pStyle w:val="Textoindependiente"/>
        <w:rPr>
          <w:rFonts w:ascii="Century Gothic" w:hAnsi="Century Gothic" w:cs="Arial"/>
          <w:sz w:val="16"/>
          <w:szCs w:val="16"/>
        </w:rPr>
      </w:pPr>
    </w:p>
    <w:p w:rsidR="00550C50" w:rsidRPr="00ED2FC1" w:rsidRDefault="00550C50" w:rsidP="00746A00">
      <w:pPr>
        <w:pStyle w:val="Textoindependiente"/>
        <w:numPr>
          <w:ilvl w:val="0"/>
          <w:numId w:val="18"/>
        </w:numPr>
        <w:tabs>
          <w:tab w:val="clear" w:pos="704"/>
        </w:tabs>
        <w:ind w:left="0" w:firstLine="5"/>
        <w:rPr>
          <w:rFonts w:ascii="Century Gothic" w:hAnsi="Century Gothic" w:cs="Arial"/>
          <w:b/>
          <w:sz w:val="16"/>
          <w:szCs w:val="16"/>
        </w:rPr>
      </w:pPr>
      <w:r w:rsidRPr="00ED2FC1">
        <w:rPr>
          <w:rFonts w:ascii="Century Gothic" w:hAnsi="Century Gothic" w:cs="Arial"/>
          <w:b/>
          <w:sz w:val="16"/>
          <w:szCs w:val="16"/>
        </w:rPr>
        <w:t>Riesgos</w:t>
      </w:r>
    </w:p>
    <w:p w:rsidR="00550C50" w:rsidRPr="00ED2FC1" w:rsidRDefault="00550C50" w:rsidP="00193AEF">
      <w:pPr>
        <w:ind w:firstLine="709"/>
        <w:jc w:val="both"/>
        <w:rPr>
          <w:rFonts w:ascii="Century Gothic" w:hAnsi="Century Gothic" w:cs="Arial"/>
          <w:sz w:val="16"/>
          <w:szCs w:val="16"/>
        </w:rPr>
      </w:pPr>
      <w:r w:rsidRPr="00ED2FC1">
        <w:rPr>
          <w:rFonts w:ascii="Century Gothic" w:hAnsi="Century Gothic" w:cs="Arial"/>
          <w:sz w:val="16"/>
          <w:szCs w:val="16"/>
        </w:rPr>
        <w:t>No existen riesgos por la situación cercana de ríos.</w:t>
      </w:r>
    </w:p>
    <w:p w:rsidR="00B8380C" w:rsidRPr="00ED2FC1" w:rsidRDefault="00B8380C">
      <w:pPr>
        <w:jc w:val="both"/>
        <w:rPr>
          <w:rFonts w:ascii="Century Gothic" w:hAnsi="Century Gothic" w:cs="Arial"/>
          <w:sz w:val="16"/>
          <w:szCs w:val="16"/>
        </w:rPr>
      </w:pPr>
    </w:p>
    <w:p w:rsidR="00550C50" w:rsidRPr="00ED2FC1" w:rsidRDefault="00550C50">
      <w:pPr>
        <w:tabs>
          <w:tab w:val="left" w:pos="360"/>
        </w:tabs>
        <w:ind w:left="360" w:hanging="360"/>
        <w:jc w:val="both"/>
        <w:rPr>
          <w:rFonts w:ascii="Century Gothic" w:hAnsi="Century Gothic" w:cs="Arial"/>
          <w:b/>
          <w:sz w:val="16"/>
          <w:szCs w:val="16"/>
        </w:rPr>
      </w:pPr>
      <w:r w:rsidRPr="00ED2FC1">
        <w:rPr>
          <w:rFonts w:ascii="Century Gothic" w:hAnsi="Century Gothic" w:cs="Arial"/>
          <w:b/>
          <w:sz w:val="16"/>
          <w:szCs w:val="16"/>
          <w:lang w:val="es-ES"/>
        </w:rPr>
        <w:t>5.</w:t>
      </w:r>
      <w:r w:rsidRPr="00ED2FC1">
        <w:rPr>
          <w:rFonts w:ascii="Century Gothic" w:hAnsi="Century Gothic" w:cs="Arial"/>
          <w:b/>
          <w:sz w:val="16"/>
          <w:szCs w:val="16"/>
          <w:lang w:val="es-ES"/>
        </w:rPr>
        <w:tab/>
      </w:r>
      <w:r w:rsidRPr="00ED2FC1">
        <w:rPr>
          <w:rFonts w:ascii="Century Gothic" w:hAnsi="Century Gothic" w:cs="Arial"/>
          <w:b/>
          <w:sz w:val="16"/>
          <w:szCs w:val="16"/>
        </w:rPr>
        <w:t>Viandantes</w:t>
      </w:r>
    </w:p>
    <w:p w:rsidR="00D60C9D" w:rsidRPr="00ED2FC1" w:rsidRDefault="00D60C9D">
      <w:pPr>
        <w:tabs>
          <w:tab w:val="left" w:pos="360"/>
        </w:tabs>
        <w:ind w:left="360" w:hanging="360"/>
        <w:jc w:val="both"/>
        <w:rPr>
          <w:rFonts w:ascii="Century Gothic" w:hAnsi="Century Gothic" w:cs="Arial"/>
          <w:b/>
          <w:sz w:val="16"/>
          <w:szCs w:val="16"/>
        </w:rPr>
      </w:pPr>
    </w:p>
    <w:p w:rsidR="00550C50" w:rsidRPr="00ED2FC1" w:rsidRDefault="00550C50" w:rsidP="00746A00">
      <w:pPr>
        <w:numPr>
          <w:ilvl w:val="0"/>
          <w:numId w:val="18"/>
        </w:numPr>
        <w:tabs>
          <w:tab w:val="clear" w:pos="704"/>
        </w:tabs>
        <w:ind w:left="0" w:firstLine="0"/>
        <w:jc w:val="both"/>
        <w:rPr>
          <w:rFonts w:ascii="Century Gothic" w:hAnsi="Century Gothic" w:cs="Arial"/>
          <w:b/>
          <w:sz w:val="16"/>
          <w:szCs w:val="16"/>
        </w:rPr>
      </w:pPr>
      <w:r w:rsidRPr="00ED2FC1">
        <w:rPr>
          <w:rFonts w:ascii="Century Gothic" w:hAnsi="Century Gothic" w:cs="Arial"/>
          <w:b/>
          <w:sz w:val="16"/>
          <w:szCs w:val="16"/>
        </w:rPr>
        <w:t>Descripción</w:t>
      </w:r>
    </w:p>
    <w:p w:rsidR="00550C50" w:rsidRPr="00ED2FC1" w:rsidRDefault="00550C50" w:rsidP="00193AEF">
      <w:pPr>
        <w:ind w:left="709" w:hanging="1"/>
        <w:jc w:val="both"/>
        <w:rPr>
          <w:rFonts w:ascii="Century Gothic" w:hAnsi="Century Gothic" w:cs="Arial"/>
          <w:sz w:val="16"/>
          <w:szCs w:val="16"/>
        </w:rPr>
      </w:pPr>
      <w:r w:rsidRPr="00ED2FC1">
        <w:rPr>
          <w:rFonts w:ascii="Century Gothic" w:hAnsi="Century Gothic" w:cs="Arial"/>
          <w:sz w:val="16"/>
          <w:szCs w:val="16"/>
        </w:rPr>
        <w:t>La zona es un lugar común de paso para viandantes.</w:t>
      </w:r>
      <w:r w:rsidR="00533DCD" w:rsidRPr="00ED2FC1">
        <w:rPr>
          <w:rFonts w:ascii="Century Gothic" w:hAnsi="Century Gothic" w:cs="Arial"/>
          <w:sz w:val="16"/>
          <w:szCs w:val="16"/>
        </w:rPr>
        <w:t xml:space="preserve"> Se deberá tener especial </w:t>
      </w:r>
      <w:proofErr w:type="spellStart"/>
      <w:r w:rsidR="00533DCD" w:rsidRPr="00ED2FC1">
        <w:rPr>
          <w:rFonts w:ascii="Century Gothic" w:hAnsi="Century Gothic" w:cs="Arial"/>
          <w:sz w:val="16"/>
          <w:szCs w:val="16"/>
        </w:rPr>
        <w:t>cuidad</w:t>
      </w:r>
      <w:proofErr w:type="spellEnd"/>
      <w:r w:rsidR="00533DCD" w:rsidRPr="00ED2FC1">
        <w:rPr>
          <w:rFonts w:ascii="Century Gothic" w:hAnsi="Century Gothic" w:cs="Arial"/>
          <w:sz w:val="16"/>
          <w:szCs w:val="16"/>
        </w:rPr>
        <w:t xml:space="preserve"> con los centros docentes que  existen en la zona.</w:t>
      </w:r>
    </w:p>
    <w:p w:rsidR="00D60C9D" w:rsidRPr="00ED2FC1" w:rsidRDefault="00D60C9D">
      <w:pPr>
        <w:jc w:val="both"/>
        <w:rPr>
          <w:rFonts w:ascii="Century Gothic" w:hAnsi="Century Gothic" w:cs="Arial"/>
          <w:sz w:val="16"/>
          <w:szCs w:val="16"/>
        </w:rPr>
      </w:pPr>
    </w:p>
    <w:p w:rsidR="00550C50" w:rsidRPr="00ED2FC1" w:rsidRDefault="0017187F" w:rsidP="00746A00">
      <w:pPr>
        <w:jc w:val="both"/>
        <w:rPr>
          <w:rFonts w:ascii="Century Gothic" w:hAnsi="Century Gothic" w:cs="Arial"/>
          <w:b/>
          <w:sz w:val="16"/>
          <w:szCs w:val="16"/>
        </w:rPr>
      </w:pPr>
      <w:r>
        <w:rPr>
          <w:rFonts w:ascii="Century Gothic" w:hAnsi="Century Gothic" w:cs="Arial"/>
          <w:b/>
          <w:sz w:val="16"/>
          <w:szCs w:val="16"/>
        </w:rPr>
        <w:t>-</w:t>
      </w:r>
      <w:r w:rsidR="00D60C9D" w:rsidRPr="00ED2FC1">
        <w:rPr>
          <w:rFonts w:ascii="Century Gothic" w:hAnsi="Century Gothic" w:cs="Arial"/>
          <w:b/>
          <w:sz w:val="16"/>
          <w:szCs w:val="16"/>
        </w:rPr>
        <w:tab/>
      </w:r>
      <w:r w:rsidR="00550C50" w:rsidRPr="00ED2FC1">
        <w:rPr>
          <w:rFonts w:ascii="Century Gothic" w:hAnsi="Century Gothic" w:cs="Arial"/>
          <w:b/>
          <w:sz w:val="16"/>
          <w:szCs w:val="16"/>
        </w:rPr>
        <w:t>Riesgos</w:t>
      </w:r>
    </w:p>
    <w:p w:rsidR="00550C50" w:rsidRPr="00ED2FC1" w:rsidRDefault="00550C50" w:rsidP="0022138C">
      <w:pPr>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Heridas a terceros por caídas de materiales</w:t>
      </w:r>
    </w:p>
    <w:p w:rsidR="00550C50" w:rsidRPr="00ED2FC1" w:rsidRDefault="00193AEF" w:rsidP="00193AEF">
      <w:pPr>
        <w:tabs>
          <w:tab w:val="left" w:pos="0"/>
        </w:tabs>
        <w:jc w:val="both"/>
        <w:rPr>
          <w:rFonts w:ascii="Century Gothic" w:hAnsi="Century Gothic" w:cs="Arial"/>
          <w:sz w:val="16"/>
          <w:szCs w:val="16"/>
        </w:rPr>
      </w:pPr>
      <w:r>
        <w:rPr>
          <w:rFonts w:ascii="Century Gothic" w:hAnsi="Century Gothic" w:cs="Arial"/>
          <w:sz w:val="16"/>
          <w:szCs w:val="16"/>
          <w:lang w:val="es-ES"/>
        </w:rPr>
        <w:t>b)</w:t>
      </w:r>
      <w:r w:rsidR="0022138C" w:rsidRPr="00ED2FC1">
        <w:rPr>
          <w:rFonts w:ascii="Century Gothic" w:hAnsi="Century Gothic" w:cs="Arial"/>
          <w:sz w:val="16"/>
          <w:szCs w:val="16"/>
          <w:lang w:val="es-ES"/>
        </w:rPr>
        <w:tab/>
      </w:r>
      <w:r w:rsidR="00550C50" w:rsidRPr="00ED2FC1">
        <w:rPr>
          <w:rFonts w:ascii="Century Gothic" w:hAnsi="Century Gothic" w:cs="Arial"/>
          <w:sz w:val="16"/>
          <w:szCs w:val="16"/>
        </w:rPr>
        <w:t>Choques de personas ajenas a la obra con el cerramiento.</w:t>
      </w:r>
    </w:p>
    <w:p w:rsidR="00550C50" w:rsidRPr="00ED2FC1" w:rsidRDefault="00193AEF" w:rsidP="00193AEF">
      <w:pPr>
        <w:jc w:val="both"/>
        <w:rPr>
          <w:rFonts w:ascii="Century Gothic" w:hAnsi="Century Gothic" w:cs="Arial"/>
          <w:sz w:val="16"/>
          <w:szCs w:val="16"/>
        </w:rPr>
      </w:pPr>
      <w:r>
        <w:rPr>
          <w:rFonts w:ascii="Century Gothic" w:hAnsi="Century Gothic" w:cs="Arial"/>
          <w:sz w:val="16"/>
          <w:szCs w:val="16"/>
          <w:lang w:val="es-ES"/>
        </w:rPr>
        <w:t>c)</w:t>
      </w:r>
      <w:r w:rsidR="0022138C" w:rsidRPr="00ED2FC1">
        <w:rPr>
          <w:rFonts w:ascii="Century Gothic" w:hAnsi="Century Gothic" w:cs="Arial"/>
          <w:sz w:val="16"/>
          <w:szCs w:val="16"/>
          <w:lang w:val="es-ES"/>
        </w:rPr>
        <w:tab/>
      </w:r>
      <w:r w:rsidR="00550C50" w:rsidRPr="00ED2FC1">
        <w:rPr>
          <w:rFonts w:ascii="Century Gothic" w:hAnsi="Century Gothic" w:cs="Arial"/>
          <w:sz w:val="16"/>
          <w:szCs w:val="16"/>
        </w:rPr>
        <w:t>Atropellos de peatones por vehículos al circular fuera de la acera</w:t>
      </w:r>
    </w:p>
    <w:p w:rsidR="00D60C9D" w:rsidRPr="00ED2FC1" w:rsidRDefault="00D60C9D">
      <w:pPr>
        <w:tabs>
          <w:tab w:val="left" w:pos="360"/>
        </w:tabs>
        <w:ind w:left="360" w:hanging="360"/>
        <w:jc w:val="both"/>
        <w:rPr>
          <w:rFonts w:ascii="Century Gothic" w:hAnsi="Century Gothic" w:cs="Arial"/>
          <w:sz w:val="16"/>
          <w:szCs w:val="16"/>
        </w:rPr>
      </w:pPr>
    </w:p>
    <w:p w:rsidR="00550C50" w:rsidRPr="00ED2FC1" w:rsidRDefault="00550C50" w:rsidP="00746A00">
      <w:pPr>
        <w:numPr>
          <w:ilvl w:val="0"/>
          <w:numId w:val="18"/>
        </w:numPr>
        <w:tabs>
          <w:tab w:val="clear" w:pos="704"/>
        </w:tabs>
        <w:ind w:left="0" w:firstLine="5"/>
        <w:jc w:val="both"/>
        <w:rPr>
          <w:rFonts w:ascii="Century Gothic" w:hAnsi="Century Gothic" w:cs="Arial"/>
          <w:b/>
          <w:sz w:val="16"/>
          <w:szCs w:val="16"/>
        </w:rPr>
      </w:pPr>
      <w:r w:rsidRPr="00ED2FC1">
        <w:rPr>
          <w:rFonts w:ascii="Century Gothic" w:hAnsi="Century Gothic" w:cs="Arial"/>
          <w:b/>
          <w:sz w:val="16"/>
          <w:szCs w:val="16"/>
        </w:rPr>
        <w:t>Riesgos evitables</w:t>
      </w:r>
    </w:p>
    <w:p w:rsidR="00550C50" w:rsidRPr="00ED2FC1" w:rsidRDefault="00550C50" w:rsidP="0022138C">
      <w:pPr>
        <w:pStyle w:val="Textoindependiente"/>
        <w:ind w:firstLine="708"/>
        <w:rPr>
          <w:rFonts w:ascii="Century Gothic" w:hAnsi="Century Gothic" w:cs="Arial"/>
          <w:sz w:val="16"/>
          <w:szCs w:val="16"/>
        </w:rPr>
      </w:pPr>
      <w:r w:rsidRPr="00ED2FC1">
        <w:rPr>
          <w:rFonts w:ascii="Century Gothic" w:hAnsi="Century Gothic" w:cs="Arial"/>
          <w:sz w:val="16"/>
          <w:szCs w:val="16"/>
        </w:rPr>
        <w:t>No se puede evitar ninguno de los riesgos especificados.</w:t>
      </w:r>
    </w:p>
    <w:p w:rsidR="00D60C9D" w:rsidRPr="00ED2FC1" w:rsidRDefault="00D60C9D">
      <w:pPr>
        <w:pStyle w:val="Textoindependiente"/>
        <w:rPr>
          <w:rFonts w:ascii="Century Gothic" w:hAnsi="Century Gothic" w:cs="Arial"/>
          <w:sz w:val="16"/>
          <w:szCs w:val="16"/>
        </w:rPr>
      </w:pPr>
    </w:p>
    <w:p w:rsidR="00550C50" w:rsidRPr="00ED2FC1" w:rsidRDefault="00550C50" w:rsidP="00746A00">
      <w:pPr>
        <w:numPr>
          <w:ilvl w:val="0"/>
          <w:numId w:val="18"/>
        </w:numPr>
        <w:tabs>
          <w:tab w:val="clear" w:pos="704"/>
        </w:tabs>
        <w:ind w:left="0" w:firstLine="5"/>
        <w:jc w:val="both"/>
        <w:rPr>
          <w:rFonts w:ascii="Century Gothic" w:hAnsi="Century Gothic" w:cs="Arial"/>
          <w:b/>
          <w:sz w:val="16"/>
          <w:szCs w:val="16"/>
        </w:rPr>
      </w:pPr>
      <w:r w:rsidRPr="00ED2FC1">
        <w:rPr>
          <w:rFonts w:ascii="Century Gothic" w:hAnsi="Century Gothic" w:cs="Arial"/>
          <w:b/>
          <w:sz w:val="16"/>
          <w:szCs w:val="16"/>
        </w:rPr>
        <w:t>Medidas a adoptar</w:t>
      </w:r>
    </w:p>
    <w:p w:rsidR="00550C50" w:rsidRPr="00ED2FC1" w:rsidRDefault="00550C50" w:rsidP="0022138C">
      <w:pPr>
        <w:pStyle w:val="Textoindependiente"/>
        <w:ind w:firstLine="708"/>
        <w:rPr>
          <w:rFonts w:ascii="Century Gothic" w:hAnsi="Century Gothic" w:cs="Arial"/>
          <w:sz w:val="16"/>
          <w:szCs w:val="16"/>
        </w:rPr>
      </w:pPr>
      <w:r w:rsidRPr="00ED2FC1">
        <w:rPr>
          <w:rFonts w:ascii="Century Gothic" w:hAnsi="Century Gothic" w:cs="Arial"/>
          <w:sz w:val="16"/>
          <w:szCs w:val="16"/>
        </w:rPr>
        <w:t>Al no haber riesgos evitables no se adopte ninguna medida.</w:t>
      </w:r>
    </w:p>
    <w:p w:rsidR="00E90988" w:rsidRPr="00ED2FC1" w:rsidRDefault="00E90988">
      <w:pPr>
        <w:pStyle w:val="Textoindependiente"/>
        <w:rPr>
          <w:rFonts w:ascii="Century Gothic" w:hAnsi="Century Gothic" w:cs="Arial"/>
          <w:sz w:val="16"/>
          <w:szCs w:val="16"/>
        </w:rPr>
      </w:pPr>
    </w:p>
    <w:p w:rsidR="00550C50" w:rsidRPr="00ED2FC1" w:rsidRDefault="00550C5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Riesgos no evitables</w:t>
      </w:r>
    </w:p>
    <w:p w:rsidR="00550C50" w:rsidRPr="00ED2FC1" w:rsidRDefault="00550C50" w:rsidP="0022138C">
      <w:pPr>
        <w:pStyle w:val="Textoindependiente"/>
        <w:ind w:firstLine="708"/>
        <w:rPr>
          <w:rFonts w:ascii="Century Gothic" w:hAnsi="Century Gothic" w:cs="Arial"/>
          <w:sz w:val="16"/>
          <w:szCs w:val="16"/>
        </w:rPr>
      </w:pPr>
      <w:r w:rsidRPr="00ED2FC1">
        <w:rPr>
          <w:rFonts w:ascii="Century Gothic" w:hAnsi="Century Gothic" w:cs="Arial"/>
          <w:sz w:val="16"/>
          <w:szCs w:val="16"/>
        </w:rPr>
        <w:lastRenderedPageBreak/>
        <w:t>a), b) y c)</w:t>
      </w:r>
    </w:p>
    <w:p w:rsidR="00D60C9D" w:rsidRPr="00ED2FC1" w:rsidRDefault="00D60C9D">
      <w:pPr>
        <w:pStyle w:val="Textoindependiente"/>
        <w:rPr>
          <w:rFonts w:ascii="Century Gothic" w:hAnsi="Century Gothic" w:cs="Arial"/>
          <w:sz w:val="16"/>
          <w:szCs w:val="16"/>
        </w:rPr>
      </w:pPr>
    </w:p>
    <w:p w:rsidR="00550C50" w:rsidRPr="00ED2FC1" w:rsidRDefault="00746A00">
      <w:pPr>
        <w:pStyle w:val="Textoindependiente"/>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00550C50" w:rsidRPr="00ED2FC1">
        <w:rPr>
          <w:rFonts w:ascii="Century Gothic" w:hAnsi="Century Gothic" w:cs="Arial"/>
          <w:b/>
          <w:sz w:val="16"/>
          <w:szCs w:val="16"/>
        </w:rPr>
        <w:t>Evaluación.</w:t>
      </w:r>
    </w:p>
    <w:p w:rsidR="00550C50" w:rsidRPr="00ED2FC1" w:rsidRDefault="0017187F">
      <w:pPr>
        <w:jc w:val="both"/>
        <w:rPr>
          <w:rFonts w:ascii="Century Gothic" w:hAnsi="Century Gothic" w:cs="Arial"/>
          <w:sz w:val="16"/>
          <w:szCs w:val="16"/>
        </w:rPr>
      </w:pPr>
      <w:r>
        <w:rPr>
          <w:rFonts w:ascii="Century Gothic" w:hAnsi="Century Gothic" w:cs="Arial"/>
          <w:sz w:val="16"/>
          <w:szCs w:val="16"/>
        </w:rPr>
        <w:t>a)</w:t>
      </w:r>
      <w:r w:rsidR="0022138C"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xml:space="preserve">. </w:t>
      </w:r>
      <w:r w:rsidR="00C40734" w:rsidRPr="00ED2FC1">
        <w:rPr>
          <w:rFonts w:ascii="Century Gothic" w:hAnsi="Century Gothic" w:cs="Arial"/>
          <w:sz w:val="16"/>
          <w:szCs w:val="16"/>
        </w:rPr>
        <w:t>Dañinas</w:t>
      </w:r>
      <w:r w:rsidR="00550C50" w:rsidRPr="00ED2FC1">
        <w:rPr>
          <w:rFonts w:ascii="Century Gothic" w:hAnsi="Century Gothic" w:cs="Arial"/>
          <w:sz w:val="16"/>
          <w:szCs w:val="16"/>
        </w:rPr>
        <w:tab/>
        <w:t>Riesgo: importante</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b)</w:t>
      </w:r>
      <w:r w:rsidR="0022138C" w:rsidRPr="00ED2FC1">
        <w:rPr>
          <w:rFonts w:ascii="Century Gothic" w:hAnsi="Century Gothic" w:cs="Arial"/>
          <w:sz w:val="16"/>
          <w:szCs w:val="16"/>
        </w:rPr>
        <w:tab/>
      </w:r>
      <w:r w:rsidRPr="00ED2FC1">
        <w:rPr>
          <w:rFonts w:ascii="Century Gothic" w:hAnsi="Century Gothic" w:cs="Arial"/>
          <w:sz w:val="16"/>
          <w:szCs w:val="16"/>
        </w:rPr>
        <w:t>Probabilidad: Media</w:t>
      </w:r>
      <w:r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Pr="00ED2FC1">
        <w:rPr>
          <w:rFonts w:ascii="Century Gothic" w:hAnsi="Century Gothic" w:cs="Arial"/>
          <w:sz w:val="16"/>
          <w:szCs w:val="16"/>
        </w:rPr>
        <w:t xml:space="preserve">. </w:t>
      </w:r>
      <w:r w:rsidR="00C40734" w:rsidRPr="00ED2FC1">
        <w:rPr>
          <w:rFonts w:ascii="Century Gothic" w:hAnsi="Century Gothic" w:cs="Arial"/>
          <w:sz w:val="16"/>
          <w:szCs w:val="16"/>
        </w:rPr>
        <w:t>Dañinas</w:t>
      </w:r>
      <w:r w:rsidRPr="00ED2FC1">
        <w:rPr>
          <w:rFonts w:ascii="Century Gothic" w:hAnsi="Century Gothic" w:cs="Arial"/>
          <w:sz w:val="16"/>
          <w:szCs w:val="16"/>
        </w:rPr>
        <w:tab/>
        <w:t>Riesgo: tolerable</w:t>
      </w:r>
    </w:p>
    <w:p w:rsidR="00550C50" w:rsidRPr="00ED2FC1" w:rsidRDefault="0017187F">
      <w:pPr>
        <w:jc w:val="both"/>
        <w:rPr>
          <w:rFonts w:ascii="Century Gothic" w:hAnsi="Century Gothic" w:cs="Arial"/>
          <w:sz w:val="16"/>
          <w:szCs w:val="16"/>
        </w:rPr>
      </w:pPr>
      <w:r>
        <w:rPr>
          <w:rFonts w:ascii="Century Gothic" w:hAnsi="Century Gothic" w:cs="Arial"/>
          <w:sz w:val="16"/>
          <w:szCs w:val="16"/>
        </w:rPr>
        <w:t>c)</w:t>
      </w:r>
      <w:r w:rsidR="0022138C" w:rsidRPr="00ED2FC1">
        <w:rPr>
          <w:rFonts w:ascii="Century Gothic" w:hAnsi="Century Gothic" w:cs="Arial"/>
          <w:sz w:val="16"/>
          <w:szCs w:val="16"/>
        </w:rPr>
        <w:tab/>
      </w:r>
      <w:r w:rsidR="00D60C9D" w:rsidRPr="00ED2FC1">
        <w:rPr>
          <w:rFonts w:ascii="Century Gothic" w:hAnsi="Century Gothic" w:cs="Arial"/>
          <w:sz w:val="16"/>
          <w:szCs w:val="16"/>
        </w:rPr>
        <w:t>Probabilidad: Alta</w:t>
      </w:r>
      <w:r w:rsidR="00D60C9D" w:rsidRPr="00ED2FC1">
        <w:rPr>
          <w:rFonts w:ascii="Century Gothic" w:hAnsi="Century Gothic" w:cs="Arial"/>
          <w:sz w:val="16"/>
          <w:szCs w:val="16"/>
        </w:rPr>
        <w:tab/>
      </w:r>
      <w:r w:rsidR="00550C50" w:rsidRPr="00ED2FC1">
        <w:rPr>
          <w:rFonts w:ascii="Century Gothic" w:hAnsi="Century Gothic" w:cs="Arial"/>
          <w:sz w:val="16"/>
          <w:szCs w:val="16"/>
        </w:rPr>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xml:space="preserve">. </w:t>
      </w:r>
      <w:r w:rsidR="00C40734" w:rsidRPr="00ED2FC1">
        <w:rPr>
          <w:rFonts w:ascii="Century Gothic" w:hAnsi="Century Gothic" w:cs="Arial"/>
          <w:sz w:val="16"/>
          <w:szCs w:val="16"/>
        </w:rPr>
        <w:t>Dañinas</w:t>
      </w:r>
      <w:r w:rsidR="00550C50" w:rsidRPr="00ED2FC1">
        <w:rPr>
          <w:rFonts w:ascii="Century Gothic" w:hAnsi="Century Gothic" w:cs="Arial"/>
          <w:sz w:val="16"/>
          <w:szCs w:val="16"/>
        </w:rPr>
        <w:tab/>
        <w:t>Riesgo: intolerable</w:t>
      </w:r>
    </w:p>
    <w:p w:rsidR="000E14AB" w:rsidRPr="00ED2FC1" w:rsidRDefault="000E14AB">
      <w:pPr>
        <w:tabs>
          <w:tab w:val="left" w:pos="360"/>
        </w:tabs>
        <w:ind w:left="720" w:hanging="360"/>
        <w:jc w:val="both"/>
        <w:rPr>
          <w:rFonts w:ascii="Century Gothic" w:hAnsi="Century Gothic" w:cs="Arial"/>
          <w:sz w:val="16"/>
          <w:szCs w:val="16"/>
          <w:lang w:val="es-ES"/>
        </w:rPr>
      </w:pPr>
    </w:p>
    <w:p w:rsidR="00550C50" w:rsidRPr="00ED2FC1" w:rsidRDefault="00550C5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Protecciones colectivas y/o medidas técnicas</w:t>
      </w:r>
    </w:p>
    <w:p w:rsidR="00550C50" w:rsidRPr="00ED2FC1" w:rsidRDefault="004C09B7" w:rsidP="0022138C">
      <w:pPr>
        <w:ind w:left="705" w:hanging="705"/>
        <w:jc w:val="both"/>
        <w:rPr>
          <w:rFonts w:ascii="Century Gothic" w:hAnsi="Century Gothic" w:cs="Arial"/>
          <w:sz w:val="16"/>
          <w:szCs w:val="16"/>
        </w:rPr>
      </w:pPr>
      <w:r w:rsidRPr="00ED2FC1">
        <w:rPr>
          <w:rFonts w:ascii="Century Gothic" w:hAnsi="Century Gothic" w:cs="Arial"/>
          <w:sz w:val="16"/>
          <w:szCs w:val="16"/>
          <w:lang w:val="es-ES"/>
        </w:rPr>
        <w:t>a</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b/>
          <w:sz w:val="16"/>
          <w:szCs w:val="16"/>
        </w:rPr>
        <w:t>Señalización reflectante</w:t>
      </w:r>
      <w:r w:rsidR="00550C50" w:rsidRPr="00ED2FC1">
        <w:rPr>
          <w:rFonts w:ascii="Century Gothic" w:hAnsi="Century Gothic" w:cs="Arial"/>
          <w:sz w:val="16"/>
          <w:szCs w:val="16"/>
        </w:rPr>
        <w:t xml:space="preserve"> y colocación de luces de intensidad suficiente en cada extremo o ángulo saliente del cerramiento, no separándolas más de </w:t>
      </w:r>
      <w:smartTag w:uri="urn:schemas-microsoft-com:office:smarttags" w:element="metricconverter">
        <w:smartTagPr>
          <w:attr w:name="ProductID" w:val="15 metros"/>
        </w:smartTagPr>
        <w:r w:rsidR="00550C50" w:rsidRPr="00ED2FC1">
          <w:rPr>
            <w:rFonts w:ascii="Century Gothic" w:hAnsi="Century Gothic" w:cs="Arial"/>
            <w:sz w:val="16"/>
            <w:szCs w:val="16"/>
          </w:rPr>
          <w:t>15 metros</w:t>
        </w:r>
      </w:smartTag>
      <w:r w:rsidR="00550C50" w:rsidRPr="00ED2FC1">
        <w:rPr>
          <w:rFonts w:ascii="Century Gothic" w:hAnsi="Century Gothic" w:cs="Arial"/>
          <w:sz w:val="16"/>
          <w:szCs w:val="16"/>
        </w:rPr>
        <w:t>.</w:t>
      </w:r>
    </w:p>
    <w:p w:rsidR="00550C50" w:rsidRPr="00ED2FC1" w:rsidRDefault="004C09B7" w:rsidP="0022138C">
      <w:pPr>
        <w:ind w:left="705" w:hanging="705"/>
        <w:jc w:val="both"/>
        <w:rPr>
          <w:rFonts w:ascii="Century Gothic" w:hAnsi="Century Gothic" w:cs="Arial"/>
          <w:sz w:val="16"/>
          <w:szCs w:val="16"/>
        </w:rPr>
      </w:pPr>
      <w:r w:rsidRPr="00ED2FC1">
        <w:rPr>
          <w:rFonts w:ascii="Century Gothic" w:hAnsi="Century Gothic" w:cs="Arial"/>
          <w:sz w:val="16"/>
          <w:szCs w:val="16"/>
        </w:rPr>
        <w:t>b</w:t>
      </w:r>
      <w:r w:rsidR="0017187F">
        <w:rPr>
          <w:rFonts w:ascii="Century Gothic" w:hAnsi="Century Gothic" w:cs="Arial"/>
          <w:sz w:val="16"/>
          <w:szCs w:val="16"/>
        </w:rPr>
        <w:t>)</w:t>
      </w:r>
      <w:r w:rsidR="00550C50" w:rsidRPr="00ED2FC1">
        <w:rPr>
          <w:rFonts w:ascii="Century Gothic" w:hAnsi="Century Gothic" w:cs="Arial"/>
          <w:sz w:val="16"/>
          <w:szCs w:val="16"/>
        </w:rPr>
        <w:tab/>
        <w:t xml:space="preserve">La </w:t>
      </w:r>
      <w:r w:rsidR="00550C50" w:rsidRPr="00ED2FC1">
        <w:rPr>
          <w:rFonts w:ascii="Century Gothic" w:hAnsi="Century Gothic" w:cs="Arial"/>
          <w:b/>
          <w:sz w:val="16"/>
          <w:szCs w:val="16"/>
        </w:rPr>
        <w:t>valla perimetral</w:t>
      </w:r>
      <w:r w:rsidR="00550C50" w:rsidRPr="00ED2FC1">
        <w:rPr>
          <w:rFonts w:ascii="Century Gothic" w:hAnsi="Century Gothic" w:cs="Arial"/>
          <w:sz w:val="16"/>
          <w:szCs w:val="16"/>
        </w:rPr>
        <w:t xml:space="preserve"> se separará a una distancia suficiente para evitar caída de materiales a la vía pública.</w:t>
      </w:r>
    </w:p>
    <w:p w:rsidR="004C09B7" w:rsidRPr="00ED2FC1" w:rsidRDefault="004C09B7" w:rsidP="0022138C">
      <w:pPr>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b/>
          <w:sz w:val="16"/>
          <w:szCs w:val="16"/>
        </w:rPr>
        <w:t>Conductos verticales</w:t>
      </w:r>
      <w:r w:rsidRPr="00ED2FC1">
        <w:rPr>
          <w:rFonts w:ascii="Century Gothic" w:hAnsi="Century Gothic" w:cs="Arial"/>
          <w:sz w:val="16"/>
          <w:szCs w:val="16"/>
        </w:rPr>
        <w:t xml:space="preserve"> de evacuación de escombros estancos.</w:t>
      </w:r>
    </w:p>
    <w:p w:rsidR="00D60C9D" w:rsidRPr="00ED2FC1" w:rsidRDefault="00D60C9D">
      <w:pPr>
        <w:tabs>
          <w:tab w:val="left" w:pos="360"/>
        </w:tabs>
        <w:ind w:left="283" w:hanging="283"/>
        <w:jc w:val="both"/>
        <w:rPr>
          <w:rFonts w:ascii="Century Gothic" w:hAnsi="Century Gothic" w:cs="Arial"/>
          <w:sz w:val="16"/>
          <w:szCs w:val="16"/>
        </w:rPr>
      </w:pPr>
    </w:p>
    <w:p w:rsidR="00550C50" w:rsidRPr="00ED2FC1" w:rsidRDefault="00550C5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Evaluación de la eficacia</w:t>
      </w:r>
    </w:p>
    <w:p w:rsidR="00550C50" w:rsidRPr="00ED2FC1" w:rsidRDefault="004C09B7" w:rsidP="0022138C">
      <w:pPr>
        <w:ind w:left="705" w:hanging="705"/>
        <w:jc w:val="both"/>
        <w:rPr>
          <w:rFonts w:ascii="Century Gothic" w:hAnsi="Century Gothic" w:cs="Arial"/>
          <w:sz w:val="16"/>
          <w:szCs w:val="16"/>
        </w:rPr>
      </w:pPr>
      <w:r w:rsidRPr="00ED2FC1">
        <w:rPr>
          <w:rFonts w:ascii="Century Gothic" w:hAnsi="Century Gothic" w:cs="Arial"/>
          <w:sz w:val="16"/>
          <w:szCs w:val="16"/>
          <w:lang w:val="es-ES"/>
        </w:rPr>
        <w:t>a</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 xml:space="preserve">Alta, porque si se cuida que sea de fácil comprensión y avise adecuadamente, es muy probable que con esta medida se reduzca en gran parte el riesgo de choques de personas con el </w:t>
      </w:r>
      <w:r w:rsidR="00550C50" w:rsidRPr="00ED2FC1">
        <w:rPr>
          <w:rFonts w:ascii="Century Gothic" w:hAnsi="Century Gothic" w:cs="Arial"/>
          <w:b/>
          <w:sz w:val="16"/>
          <w:szCs w:val="16"/>
        </w:rPr>
        <w:t>cerramiento</w:t>
      </w:r>
      <w:r w:rsidR="00550C50" w:rsidRPr="00ED2FC1">
        <w:rPr>
          <w:rFonts w:ascii="Century Gothic" w:hAnsi="Century Gothic" w:cs="Arial"/>
          <w:sz w:val="16"/>
          <w:szCs w:val="16"/>
        </w:rPr>
        <w:t>.</w:t>
      </w:r>
    </w:p>
    <w:p w:rsidR="00550C50" w:rsidRPr="00ED2FC1" w:rsidRDefault="004C09B7" w:rsidP="0022138C">
      <w:pPr>
        <w:ind w:left="705" w:hanging="705"/>
        <w:jc w:val="both"/>
        <w:rPr>
          <w:rFonts w:ascii="Century Gothic" w:hAnsi="Century Gothic" w:cs="Arial"/>
          <w:sz w:val="16"/>
          <w:szCs w:val="16"/>
        </w:rPr>
      </w:pPr>
      <w:r w:rsidRPr="00ED2FC1">
        <w:rPr>
          <w:rFonts w:ascii="Century Gothic" w:hAnsi="Century Gothic" w:cs="Arial"/>
          <w:sz w:val="16"/>
          <w:szCs w:val="16"/>
          <w:lang w:val="es-ES"/>
        </w:rPr>
        <w:t>b</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t>Alta, porque la valla de protección con su separación de la fachada es más eficaz que la valla tipo ayuntamiento.</w:t>
      </w:r>
      <w:r w:rsidR="00550C50" w:rsidRPr="00ED2FC1">
        <w:rPr>
          <w:rFonts w:ascii="Century Gothic" w:hAnsi="Century Gothic" w:cs="Arial"/>
          <w:sz w:val="16"/>
          <w:szCs w:val="16"/>
        </w:rPr>
        <w:t xml:space="preserve"> </w:t>
      </w:r>
    </w:p>
    <w:p w:rsidR="004C09B7" w:rsidRPr="00ED2FC1" w:rsidRDefault="004C09B7" w:rsidP="0022138C">
      <w:pPr>
        <w:ind w:left="705" w:hanging="705"/>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00193AEF">
        <w:rPr>
          <w:rFonts w:ascii="Century Gothic" w:hAnsi="Century Gothic" w:cs="Arial"/>
          <w:sz w:val="16"/>
          <w:szCs w:val="16"/>
        </w:rPr>
        <w:t>Alta, l</w:t>
      </w:r>
      <w:r w:rsidRPr="00ED2FC1">
        <w:rPr>
          <w:rFonts w:ascii="Century Gothic" w:hAnsi="Century Gothic" w:cs="Arial"/>
          <w:sz w:val="16"/>
          <w:szCs w:val="16"/>
        </w:rPr>
        <w:t xml:space="preserve">as </w:t>
      </w:r>
      <w:r w:rsidRPr="00ED2FC1">
        <w:rPr>
          <w:rFonts w:ascii="Century Gothic" w:hAnsi="Century Gothic" w:cs="Arial"/>
          <w:b/>
          <w:sz w:val="16"/>
          <w:szCs w:val="16"/>
        </w:rPr>
        <w:t>redes y barandillas</w:t>
      </w:r>
      <w:r w:rsidR="00193AEF">
        <w:rPr>
          <w:rFonts w:ascii="Century Gothic" w:hAnsi="Century Gothic" w:cs="Arial"/>
          <w:sz w:val="16"/>
          <w:szCs w:val="16"/>
        </w:rPr>
        <w:t xml:space="preserve"> desempeñan esa </w:t>
      </w:r>
      <w:r w:rsidRPr="00ED2FC1">
        <w:rPr>
          <w:rFonts w:ascii="Century Gothic" w:hAnsi="Century Gothic" w:cs="Arial"/>
          <w:sz w:val="16"/>
          <w:szCs w:val="16"/>
        </w:rPr>
        <w:t xml:space="preserve">su función. En cuanto a los </w:t>
      </w:r>
      <w:r w:rsidRPr="00ED2FC1">
        <w:rPr>
          <w:rFonts w:ascii="Century Gothic" w:hAnsi="Century Gothic" w:cs="Arial"/>
          <w:b/>
          <w:sz w:val="16"/>
          <w:szCs w:val="16"/>
        </w:rPr>
        <w:t>conductos de evacuación</w:t>
      </w:r>
      <w:r w:rsidRPr="00ED2FC1">
        <w:rPr>
          <w:rFonts w:ascii="Century Gothic" w:hAnsi="Century Gothic" w:cs="Arial"/>
          <w:sz w:val="16"/>
          <w:szCs w:val="16"/>
        </w:rPr>
        <w:t xml:space="preserve"> de escombros son la forma más apropiada para desechar los mismos. Igualmente, si son de buena calidad, se instalan y usan adecuadamente y se mantienen y revisan periódicamente, su eficacia será alta.</w:t>
      </w:r>
    </w:p>
    <w:p w:rsidR="00D60C9D" w:rsidRPr="00ED2FC1" w:rsidRDefault="00D60C9D">
      <w:pPr>
        <w:tabs>
          <w:tab w:val="left" w:pos="360"/>
        </w:tabs>
        <w:ind w:left="360" w:hanging="360"/>
        <w:jc w:val="both"/>
        <w:rPr>
          <w:rFonts w:ascii="Century Gothic" w:hAnsi="Century Gothic" w:cs="Arial"/>
          <w:sz w:val="16"/>
          <w:szCs w:val="16"/>
        </w:rPr>
      </w:pPr>
    </w:p>
    <w:p w:rsidR="00550C50" w:rsidRPr="00ED2FC1" w:rsidRDefault="00550C5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Riesgos residuales de las protecciones</w:t>
      </w:r>
    </w:p>
    <w:p w:rsidR="00550C50" w:rsidRPr="00ED2FC1" w:rsidRDefault="004C09B7" w:rsidP="0022138C">
      <w:pPr>
        <w:ind w:left="705" w:hanging="705"/>
        <w:jc w:val="both"/>
        <w:rPr>
          <w:rFonts w:ascii="Century Gothic" w:hAnsi="Century Gothic" w:cs="Arial"/>
          <w:sz w:val="16"/>
          <w:szCs w:val="16"/>
        </w:rPr>
      </w:pPr>
      <w:r w:rsidRPr="00ED2FC1">
        <w:rPr>
          <w:rFonts w:ascii="Century Gothic" w:hAnsi="Century Gothic" w:cs="Arial"/>
          <w:sz w:val="16"/>
          <w:szCs w:val="16"/>
        </w:rPr>
        <w:t>a</w:t>
      </w:r>
      <w:r w:rsidR="00550C50" w:rsidRPr="00ED2FC1">
        <w:rPr>
          <w:rFonts w:ascii="Century Gothic" w:hAnsi="Century Gothic" w:cs="Arial"/>
          <w:sz w:val="16"/>
          <w:szCs w:val="16"/>
        </w:rPr>
        <w:t>)</w:t>
      </w:r>
      <w:r w:rsidR="00550C50" w:rsidRPr="00ED2FC1">
        <w:rPr>
          <w:rFonts w:ascii="Century Gothic" w:hAnsi="Century Gothic" w:cs="Arial"/>
          <w:sz w:val="16"/>
          <w:szCs w:val="16"/>
        </w:rPr>
        <w:tab/>
        <w:t>Choques de personas ajenas a la obra con el cerramiento, motivadas porque la gente no atienda  a causa de un fallo humano o porque no tenga capacidad de reacción.</w:t>
      </w:r>
    </w:p>
    <w:p w:rsidR="00550C50" w:rsidRPr="00ED2FC1" w:rsidRDefault="004C09B7" w:rsidP="0022138C">
      <w:pPr>
        <w:ind w:left="705" w:hanging="705"/>
        <w:jc w:val="both"/>
        <w:rPr>
          <w:rFonts w:ascii="Century Gothic" w:hAnsi="Century Gothic" w:cs="Arial"/>
          <w:sz w:val="16"/>
          <w:szCs w:val="16"/>
        </w:rPr>
      </w:pPr>
      <w:r w:rsidRPr="00ED2FC1">
        <w:rPr>
          <w:rFonts w:ascii="Century Gothic" w:hAnsi="Century Gothic" w:cs="Arial"/>
          <w:sz w:val="16"/>
          <w:szCs w:val="16"/>
          <w:lang w:val="es-ES"/>
        </w:rPr>
        <w:t>b</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Atropellos de peatones por vehículos al circular, porque se separen las vallas debido a un golpe de un vehículo contra ellas y alcancen a los peatones.</w:t>
      </w:r>
    </w:p>
    <w:p w:rsidR="004C09B7" w:rsidRPr="00ED2FC1" w:rsidRDefault="004C09B7" w:rsidP="0022138C">
      <w:pPr>
        <w:jc w:val="both"/>
        <w:rPr>
          <w:rFonts w:ascii="Century Gothic" w:hAnsi="Century Gothic" w:cs="Arial"/>
          <w:sz w:val="16"/>
          <w:szCs w:val="16"/>
        </w:rPr>
      </w:pPr>
      <w:r w:rsidRPr="00ED2FC1">
        <w:rPr>
          <w:rFonts w:ascii="Century Gothic" w:hAnsi="Century Gothic" w:cs="Arial"/>
          <w:sz w:val="16"/>
          <w:szCs w:val="16"/>
        </w:rPr>
        <w:t>c)</w:t>
      </w:r>
      <w:r w:rsidRPr="00ED2FC1">
        <w:rPr>
          <w:rFonts w:ascii="Century Gothic" w:hAnsi="Century Gothic" w:cs="Arial"/>
          <w:sz w:val="16"/>
          <w:szCs w:val="16"/>
        </w:rPr>
        <w:tab/>
        <w:t>Heridas a terceros por caídas de materiales</w:t>
      </w:r>
    </w:p>
    <w:p w:rsidR="00D60C9D" w:rsidRPr="00ED2FC1" w:rsidRDefault="00D60C9D">
      <w:pPr>
        <w:tabs>
          <w:tab w:val="left" w:pos="360"/>
        </w:tabs>
        <w:ind w:left="360" w:hanging="360"/>
        <w:jc w:val="both"/>
        <w:rPr>
          <w:rFonts w:ascii="Century Gothic" w:hAnsi="Century Gothic" w:cs="Arial"/>
          <w:sz w:val="16"/>
          <w:szCs w:val="16"/>
        </w:rPr>
      </w:pPr>
    </w:p>
    <w:p w:rsidR="00550C50" w:rsidRPr="00ED2FC1" w:rsidRDefault="00550C50" w:rsidP="00746A00">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Evaluación</w:t>
      </w:r>
    </w:p>
    <w:p w:rsidR="00550C50" w:rsidRPr="00ED2FC1" w:rsidRDefault="004C09B7">
      <w:pPr>
        <w:jc w:val="both"/>
        <w:rPr>
          <w:rFonts w:ascii="Century Gothic" w:hAnsi="Century Gothic" w:cs="Arial"/>
          <w:sz w:val="16"/>
          <w:szCs w:val="16"/>
        </w:rPr>
      </w:pPr>
      <w:r w:rsidRPr="00ED2FC1">
        <w:rPr>
          <w:rFonts w:ascii="Century Gothic" w:hAnsi="Century Gothic" w:cs="Arial"/>
          <w:sz w:val="16"/>
          <w:szCs w:val="16"/>
        </w:rPr>
        <w:t>a</w:t>
      </w:r>
      <w:r w:rsidR="0017187F">
        <w:rPr>
          <w:rFonts w:ascii="Century Gothic" w:hAnsi="Century Gothic" w:cs="Arial"/>
          <w:sz w:val="16"/>
          <w:szCs w:val="16"/>
        </w:rPr>
        <w:t>)</w:t>
      </w:r>
      <w:r w:rsidR="0022138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xml:space="preserve">. </w:t>
      </w:r>
      <w:r w:rsidR="00C40734" w:rsidRPr="00ED2FC1">
        <w:rPr>
          <w:rFonts w:ascii="Century Gothic" w:hAnsi="Century Gothic" w:cs="Arial"/>
          <w:sz w:val="16"/>
          <w:szCs w:val="16"/>
        </w:rPr>
        <w:t>Dañinas</w:t>
      </w:r>
      <w:r w:rsidR="00550C50" w:rsidRPr="00ED2FC1">
        <w:rPr>
          <w:rFonts w:ascii="Century Gothic" w:hAnsi="Century Gothic" w:cs="Arial"/>
          <w:sz w:val="16"/>
          <w:szCs w:val="16"/>
        </w:rPr>
        <w:tab/>
        <w:t>Riesgo: trivial</w:t>
      </w:r>
    </w:p>
    <w:p w:rsidR="00550C50" w:rsidRPr="00ED2FC1" w:rsidRDefault="004C09B7">
      <w:pPr>
        <w:jc w:val="both"/>
        <w:rPr>
          <w:rFonts w:ascii="Century Gothic" w:hAnsi="Century Gothic" w:cs="Arial"/>
          <w:sz w:val="16"/>
          <w:szCs w:val="16"/>
        </w:rPr>
      </w:pPr>
      <w:r w:rsidRPr="00ED2FC1">
        <w:rPr>
          <w:rFonts w:ascii="Century Gothic" w:hAnsi="Century Gothic" w:cs="Arial"/>
          <w:sz w:val="16"/>
          <w:szCs w:val="16"/>
        </w:rPr>
        <w:t>b</w:t>
      </w:r>
      <w:r w:rsidR="00550C50" w:rsidRPr="00ED2FC1">
        <w:rPr>
          <w:rFonts w:ascii="Century Gothic" w:hAnsi="Century Gothic" w:cs="Arial"/>
          <w:sz w:val="16"/>
          <w:szCs w:val="16"/>
        </w:rPr>
        <w:t>)</w:t>
      </w:r>
      <w:r w:rsidR="0022138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4C09B7" w:rsidRPr="00ED2FC1" w:rsidRDefault="0017187F" w:rsidP="004C09B7">
      <w:pPr>
        <w:jc w:val="both"/>
        <w:rPr>
          <w:rFonts w:ascii="Century Gothic" w:hAnsi="Century Gothic" w:cs="Arial"/>
          <w:sz w:val="16"/>
          <w:szCs w:val="16"/>
        </w:rPr>
      </w:pPr>
      <w:r>
        <w:rPr>
          <w:rFonts w:ascii="Century Gothic" w:hAnsi="Century Gothic" w:cs="Arial"/>
          <w:sz w:val="16"/>
          <w:szCs w:val="16"/>
        </w:rPr>
        <w:t>c)</w:t>
      </w:r>
      <w:r w:rsidR="0022138C" w:rsidRPr="00ED2FC1">
        <w:rPr>
          <w:rFonts w:ascii="Century Gothic" w:hAnsi="Century Gothic" w:cs="Arial"/>
          <w:sz w:val="16"/>
          <w:szCs w:val="16"/>
        </w:rPr>
        <w:tab/>
      </w:r>
      <w:r w:rsidR="004C09B7" w:rsidRPr="00ED2FC1">
        <w:rPr>
          <w:rFonts w:ascii="Century Gothic" w:hAnsi="Century Gothic" w:cs="Arial"/>
          <w:sz w:val="16"/>
          <w:szCs w:val="16"/>
        </w:rPr>
        <w:t>Probabilidad: Baja</w:t>
      </w:r>
      <w:r w:rsidR="004C09B7" w:rsidRPr="00ED2FC1">
        <w:rPr>
          <w:rFonts w:ascii="Century Gothic" w:hAnsi="Century Gothic" w:cs="Arial"/>
          <w:sz w:val="16"/>
          <w:szCs w:val="16"/>
        </w:rPr>
        <w:tab/>
      </w:r>
      <w:r w:rsidR="004C09B7" w:rsidRPr="00ED2FC1">
        <w:rPr>
          <w:rFonts w:ascii="Century Gothic" w:hAnsi="Century Gothic" w:cs="Arial"/>
          <w:sz w:val="16"/>
          <w:szCs w:val="16"/>
        </w:rPr>
        <w:tab/>
        <w:t>Consecuencias: Dañinas</w:t>
      </w:r>
      <w:r w:rsidR="004C09B7" w:rsidRPr="00ED2FC1">
        <w:rPr>
          <w:rFonts w:ascii="Century Gothic" w:hAnsi="Century Gothic" w:cs="Arial"/>
          <w:sz w:val="16"/>
          <w:szCs w:val="16"/>
        </w:rPr>
        <w:tab/>
      </w:r>
      <w:r w:rsidR="004C09B7" w:rsidRPr="00ED2FC1">
        <w:rPr>
          <w:rFonts w:ascii="Century Gothic" w:hAnsi="Century Gothic" w:cs="Arial"/>
          <w:sz w:val="16"/>
          <w:szCs w:val="16"/>
        </w:rPr>
        <w:tab/>
        <w:t>Riesgo: tolerable</w:t>
      </w:r>
    </w:p>
    <w:p w:rsidR="00D60C9D" w:rsidRPr="00ED2FC1" w:rsidRDefault="00D60C9D">
      <w:pPr>
        <w:jc w:val="both"/>
        <w:rPr>
          <w:rFonts w:ascii="Century Gothic" w:hAnsi="Century Gothic" w:cs="Arial"/>
          <w:sz w:val="16"/>
          <w:szCs w:val="16"/>
        </w:rPr>
      </w:pPr>
    </w:p>
    <w:p w:rsidR="00550C50" w:rsidRPr="00ED2FC1" w:rsidRDefault="00550C50" w:rsidP="00746A00">
      <w:pPr>
        <w:numPr>
          <w:ilvl w:val="0"/>
          <w:numId w:val="18"/>
        </w:numPr>
        <w:tabs>
          <w:tab w:val="clear" w:pos="704"/>
        </w:tabs>
        <w:ind w:left="0" w:firstLine="0"/>
        <w:jc w:val="both"/>
        <w:rPr>
          <w:rFonts w:ascii="Century Gothic" w:hAnsi="Century Gothic" w:cs="Arial"/>
          <w:b/>
          <w:sz w:val="16"/>
          <w:szCs w:val="16"/>
        </w:rPr>
      </w:pPr>
      <w:r w:rsidRPr="00ED2FC1">
        <w:rPr>
          <w:rFonts w:ascii="Century Gothic" w:hAnsi="Century Gothic" w:cs="Arial"/>
          <w:b/>
          <w:sz w:val="16"/>
          <w:szCs w:val="16"/>
        </w:rPr>
        <w:t>Formación específica</w:t>
      </w:r>
    </w:p>
    <w:p w:rsidR="00550C50" w:rsidRPr="00ED2FC1" w:rsidRDefault="00550C50" w:rsidP="0022138C">
      <w:pPr>
        <w:pStyle w:val="Textoindependiente"/>
        <w:ind w:left="708"/>
        <w:rPr>
          <w:rFonts w:ascii="Century Gothic" w:hAnsi="Century Gothic" w:cs="Arial"/>
          <w:sz w:val="16"/>
          <w:szCs w:val="16"/>
        </w:rPr>
      </w:pPr>
      <w:r w:rsidRPr="00ED2FC1">
        <w:rPr>
          <w:rFonts w:ascii="Century Gothic" w:hAnsi="Century Gothic" w:cs="Arial"/>
          <w:sz w:val="16"/>
          <w:szCs w:val="16"/>
        </w:rPr>
        <w:t>No procede porque no se puede formar a los viandantes desde la obra. Influirá la educación vial y sentido común que posean los mismos.</w:t>
      </w:r>
    </w:p>
    <w:p w:rsidR="00D60C9D" w:rsidRPr="00ED2FC1" w:rsidRDefault="00D60C9D">
      <w:pPr>
        <w:pStyle w:val="Textoindependiente"/>
        <w:rPr>
          <w:rFonts w:ascii="Century Gothic" w:hAnsi="Century Gothic" w:cs="Arial"/>
          <w:sz w:val="16"/>
          <w:szCs w:val="16"/>
        </w:rPr>
      </w:pPr>
    </w:p>
    <w:p w:rsidR="00550C50" w:rsidRPr="00ED2FC1" w:rsidRDefault="00550C50" w:rsidP="00746A00">
      <w:pPr>
        <w:pStyle w:val="Textoindependiente"/>
        <w:numPr>
          <w:ilvl w:val="0"/>
          <w:numId w:val="18"/>
        </w:numPr>
        <w:tabs>
          <w:tab w:val="clear" w:pos="704"/>
        </w:tabs>
        <w:ind w:left="0" w:firstLine="5"/>
        <w:rPr>
          <w:rFonts w:ascii="Century Gothic" w:hAnsi="Century Gothic" w:cs="Arial"/>
          <w:b/>
          <w:sz w:val="16"/>
          <w:szCs w:val="16"/>
        </w:rPr>
      </w:pPr>
      <w:r w:rsidRPr="00ED2FC1">
        <w:rPr>
          <w:rFonts w:ascii="Century Gothic" w:hAnsi="Century Gothic" w:cs="Arial"/>
          <w:b/>
          <w:sz w:val="16"/>
          <w:szCs w:val="16"/>
        </w:rPr>
        <w:t>Información específica</w:t>
      </w:r>
    </w:p>
    <w:p w:rsidR="00550C50" w:rsidRPr="00ED2FC1" w:rsidRDefault="00550C50" w:rsidP="0022138C">
      <w:pPr>
        <w:pStyle w:val="Textoindependiente"/>
        <w:ind w:firstLine="708"/>
        <w:rPr>
          <w:rFonts w:ascii="Century Gothic" w:hAnsi="Century Gothic" w:cs="Arial"/>
          <w:sz w:val="16"/>
          <w:szCs w:val="16"/>
        </w:rPr>
      </w:pPr>
      <w:r w:rsidRPr="00ED2FC1">
        <w:rPr>
          <w:rFonts w:ascii="Century Gothic" w:hAnsi="Century Gothic" w:cs="Arial"/>
          <w:sz w:val="16"/>
          <w:szCs w:val="16"/>
        </w:rPr>
        <w:t>Toda la información a los viandantes se realizará por medio de señalización.</w:t>
      </w:r>
    </w:p>
    <w:p w:rsidR="00D60C9D" w:rsidRPr="00ED2FC1" w:rsidRDefault="00D60C9D">
      <w:pPr>
        <w:pStyle w:val="Textoindependiente"/>
        <w:rPr>
          <w:rFonts w:ascii="Century Gothic" w:hAnsi="Century Gothic" w:cs="Arial"/>
          <w:sz w:val="16"/>
          <w:szCs w:val="16"/>
        </w:rPr>
      </w:pPr>
    </w:p>
    <w:p w:rsidR="00550C50" w:rsidRPr="00ED2FC1" w:rsidRDefault="00550C50" w:rsidP="00746A00">
      <w:pPr>
        <w:numPr>
          <w:ilvl w:val="0"/>
          <w:numId w:val="18"/>
        </w:numPr>
        <w:tabs>
          <w:tab w:val="clear" w:pos="704"/>
        </w:tabs>
        <w:ind w:left="0" w:firstLine="0"/>
        <w:jc w:val="both"/>
        <w:rPr>
          <w:rFonts w:ascii="Century Gothic" w:hAnsi="Century Gothic" w:cs="Arial"/>
          <w:b/>
          <w:sz w:val="16"/>
          <w:szCs w:val="16"/>
        </w:rPr>
      </w:pPr>
      <w:proofErr w:type="spellStart"/>
      <w:r w:rsidRPr="00ED2FC1">
        <w:rPr>
          <w:rFonts w:ascii="Century Gothic" w:hAnsi="Century Gothic" w:cs="Arial"/>
          <w:b/>
          <w:sz w:val="16"/>
          <w:szCs w:val="16"/>
        </w:rPr>
        <w:t>EPIs</w:t>
      </w:r>
      <w:proofErr w:type="spellEnd"/>
      <w:r w:rsidRPr="00ED2FC1">
        <w:rPr>
          <w:rFonts w:ascii="Century Gothic" w:hAnsi="Century Gothic" w:cs="Arial"/>
          <w:b/>
          <w:sz w:val="16"/>
          <w:szCs w:val="16"/>
        </w:rPr>
        <w:t xml:space="preserve"> específicos</w:t>
      </w:r>
    </w:p>
    <w:p w:rsidR="00550C50" w:rsidRPr="00ED2FC1" w:rsidRDefault="00550C50" w:rsidP="00DF66AD">
      <w:pPr>
        <w:pStyle w:val="Textoindependiente"/>
        <w:ind w:firstLine="708"/>
        <w:rPr>
          <w:rFonts w:ascii="Century Gothic" w:hAnsi="Century Gothic" w:cs="Arial"/>
          <w:sz w:val="16"/>
          <w:szCs w:val="16"/>
        </w:rPr>
      </w:pPr>
      <w:r w:rsidRPr="00ED2FC1">
        <w:rPr>
          <w:rFonts w:ascii="Century Gothic" w:hAnsi="Century Gothic" w:cs="Arial"/>
          <w:sz w:val="16"/>
          <w:szCs w:val="16"/>
        </w:rPr>
        <w:t>Al no ser trabajadores de la obra no les podemos proteger con EPIS.</w:t>
      </w:r>
    </w:p>
    <w:p w:rsidR="000E14AB" w:rsidRPr="00ED2FC1" w:rsidRDefault="000E14AB">
      <w:pPr>
        <w:jc w:val="both"/>
        <w:rPr>
          <w:rFonts w:ascii="Century Gothic" w:hAnsi="Century Gothic" w:cs="Arial"/>
          <w:b/>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sz w:val="16"/>
          <w:szCs w:val="16"/>
        </w:rPr>
        <w:t xml:space="preserve">B. </w:t>
      </w:r>
      <w:r w:rsidRPr="00ED2FC1">
        <w:rPr>
          <w:rFonts w:ascii="Century Gothic" w:hAnsi="Century Gothic" w:cs="Arial"/>
          <w:b/>
          <w:sz w:val="16"/>
          <w:szCs w:val="16"/>
        </w:rPr>
        <w:t>Unidades que generan riesgos en el entorno interior de la obra.</w:t>
      </w:r>
    </w:p>
    <w:p w:rsidR="00550C50" w:rsidRPr="00ED2FC1" w:rsidRDefault="00550C50">
      <w:pPr>
        <w:tabs>
          <w:tab w:val="left" w:pos="360"/>
        </w:tabs>
        <w:ind w:left="360" w:hanging="360"/>
        <w:jc w:val="both"/>
        <w:rPr>
          <w:rFonts w:ascii="Century Gothic" w:hAnsi="Century Gothic" w:cs="Arial"/>
          <w:sz w:val="16"/>
          <w:szCs w:val="16"/>
          <w:lang w:val="es-ES"/>
        </w:rPr>
      </w:pPr>
    </w:p>
    <w:p w:rsidR="00550C50" w:rsidRPr="00ED2FC1" w:rsidRDefault="00550C50">
      <w:pPr>
        <w:tabs>
          <w:tab w:val="left" w:pos="360"/>
        </w:tabs>
        <w:ind w:left="360" w:hanging="360"/>
        <w:jc w:val="both"/>
        <w:rPr>
          <w:rFonts w:ascii="Century Gothic" w:hAnsi="Century Gothic" w:cs="Arial"/>
          <w:b/>
          <w:sz w:val="16"/>
          <w:szCs w:val="16"/>
        </w:rPr>
      </w:pPr>
      <w:r w:rsidRPr="00ED2FC1">
        <w:rPr>
          <w:rFonts w:ascii="Century Gothic" w:hAnsi="Century Gothic" w:cs="Arial"/>
          <w:sz w:val="16"/>
          <w:szCs w:val="16"/>
          <w:lang w:val="es-ES"/>
        </w:rPr>
        <w:t>1.</w:t>
      </w:r>
      <w:r w:rsidRPr="00ED2FC1">
        <w:rPr>
          <w:rFonts w:ascii="Century Gothic" w:hAnsi="Century Gothic" w:cs="Arial"/>
          <w:sz w:val="16"/>
          <w:szCs w:val="16"/>
          <w:lang w:val="es-ES"/>
        </w:rPr>
        <w:tab/>
      </w:r>
      <w:r w:rsidR="0017187F">
        <w:rPr>
          <w:rFonts w:ascii="Century Gothic" w:hAnsi="Century Gothic" w:cs="Arial"/>
          <w:b/>
          <w:sz w:val="16"/>
          <w:szCs w:val="16"/>
        </w:rPr>
        <w:t>Accesos a la obra</w:t>
      </w:r>
    </w:p>
    <w:p w:rsidR="00550C50" w:rsidRPr="00ED2FC1" w:rsidRDefault="00550C50">
      <w:pPr>
        <w:jc w:val="both"/>
        <w:rPr>
          <w:rFonts w:ascii="Century Gothic" w:hAnsi="Century Gothic" w:cs="Arial"/>
          <w:sz w:val="16"/>
          <w:szCs w:val="16"/>
        </w:rPr>
      </w:pPr>
    </w:p>
    <w:p w:rsidR="00550C50" w:rsidRPr="00ED2FC1" w:rsidRDefault="00550C5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Descripción:</w:t>
      </w:r>
    </w:p>
    <w:p w:rsidR="00550C50" w:rsidRPr="00ED2FC1" w:rsidRDefault="000E14AB" w:rsidP="00DF66AD">
      <w:pPr>
        <w:ind w:left="708"/>
        <w:jc w:val="both"/>
        <w:rPr>
          <w:rFonts w:ascii="Century Gothic" w:hAnsi="Century Gothic"/>
          <w:sz w:val="16"/>
          <w:szCs w:val="16"/>
        </w:rPr>
      </w:pPr>
      <w:r w:rsidRPr="00ED2FC1">
        <w:rPr>
          <w:rFonts w:ascii="Century Gothic" w:hAnsi="Century Gothic"/>
          <w:sz w:val="16"/>
          <w:szCs w:val="16"/>
        </w:rPr>
        <w:t xml:space="preserve">Los accesos a la obra de los materiales y de la maquinaria serán por </w:t>
      </w:r>
      <w:r w:rsidR="00533DCD" w:rsidRPr="00ED2FC1">
        <w:rPr>
          <w:rFonts w:ascii="Century Gothic" w:hAnsi="Century Gothic"/>
          <w:sz w:val="16"/>
          <w:szCs w:val="16"/>
        </w:rPr>
        <w:t xml:space="preserve">la calle </w:t>
      </w:r>
      <w:r w:rsidR="00DF0FCE" w:rsidRPr="00ED2FC1">
        <w:rPr>
          <w:rFonts w:ascii="Century Gothic" w:hAnsi="Century Gothic"/>
          <w:sz w:val="16"/>
          <w:szCs w:val="16"/>
        </w:rPr>
        <w:t>de la Granja de San Ildefonso</w:t>
      </w:r>
      <w:r w:rsidR="00533DCD" w:rsidRPr="00ED2FC1">
        <w:rPr>
          <w:rFonts w:ascii="Century Gothic" w:hAnsi="Century Gothic"/>
          <w:sz w:val="16"/>
          <w:szCs w:val="16"/>
        </w:rPr>
        <w:t xml:space="preserve">, por ser la calle de </w:t>
      </w:r>
      <w:r w:rsidR="00DF0FCE" w:rsidRPr="00ED2FC1">
        <w:rPr>
          <w:rFonts w:ascii="Century Gothic" w:hAnsi="Century Gothic"/>
          <w:sz w:val="16"/>
          <w:szCs w:val="16"/>
        </w:rPr>
        <w:t>mejor acceso</w:t>
      </w:r>
      <w:r w:rsidR="00CE42C1" w:rsidRPr="00ED2FC1">
        <w:rPr>
          <w:rFonts w:ascii="Century Gothic" w:hAnsi="Century Gothic"/>
          <w:sz w:val="16"/>
          <w:szCs w:val="16"/>
        </w:rPr>
        <w:t>,</w:t>
      </w:r>
      <w:r w:rsidR="00193AEF">
        <w:rPr>
          <w:rFonts w:ascii="Century Gothic" w:hAnsi="Century Gothic"/>
          <w:sz w:val="16"/>
          <w:szCs w:val="16"/>
        </w:rPr>
        <w:t xml:space="preserve"> </w:t>
      </w:r>
      <w:r w:rsidR="00550C50" w:rsidRPr="00ED2FC1">
        <w:rPr>
          <w:rFonts w:ascii="Century Gothic" w:hAnsi="Century Gothic"/>
          <w:sz w:val="16"/>
          <w:szCs w:val="16"/>
        </w:rPr>
        <w:t xml:space="preserve">a través de puertas  situadas en la valla de obra. </w:t>
      </w:r>
    </w:p>
    <w:p w:rsidR="00550C50" w:rsidRPr="00ED2FC1" w:rsidRDefault="00550C50" w:rsidP="00DF66AD">
      <w:pPr>
        <w:ind w:left="708"/>
        <w:jc w:val="both"/>
        <w:rPr>
          <w:rFonts w:ascii="Century Gothic" w:hAnsi="Century Gothic"/>
          <w:sz w:val="16"/>
          <w:szCs w:val="16"/>
        </w:rPr>
      </w:pPr>
      <w:r w:rsidRPr="00ED2FC1">
        <w:rPr>
          <w:rFonts w:ascii="Century Gothic" w:hAnsi="Century Gothic"/>
          <w:sz w:val="16"/>
          <w:szCs w:val="16"/>
        </w:rPr>
        <w:t xml:space="preserve">Se colocarán sendas señales informativas a </w:t>
      </w:r>
      <w:smartTag w:uri="urn:schemas-microsoft-com:office:smarttags" w:element="metricconverter">
        <w:smartTagPr>
          <w:attr w:name="ProductID" w:val="5,00 m"/>
        </w:smartTagPr>
        <w:r w:rsidRPr="00ED2FC1">
          <w:rPr>
            <w:rFonts w:ascii="Century Gothic" w:hAnsi="Century Gothic"/>
            <w:sz w:val="16"/>
            <w:szCs w:val="16"/>
          </w:rPr>
          <w:t>5,00 m</w:t>
        </w:r>
      </w:smartTag>
      <w:r w:rsidRPr="00ED2FC1">
        <w:rPr>
          <w:rFonts w:ascii="Century Gothic" w:hAnsi="Century Gothic"/>
          <w:sz w:val="16"/>
          <w:szCs w:val="16"/>
        </w:rPr>
        <w:t xml:space="preserve"> antes de la salida de vehículos en la dirección de la circulación, que adviertan a los vehículos de esta circunstancia para que estén precavidos, así como otras en las propias salidas y/o accesos.</w:t>
      </w:r>
    </w:p>
    <w:p w:rsidR="00D60C9D" w:rsidRPr="00ED2FC1" w:rsidRDefault="00D60C9D">
      <w:pPr>
        <w:jc w:val="both"/>
        <w:rPr>
          <w:rFonts w:ascii="Century Gothic" w:hAnsi="Century Gothic"/>
          <w:sz w:val="16"/>
          <w:szCs w:val="16"/>
        </w:rPr>
      </w:pPr>
    </w:p>
    <w:p w:rsidR="00550C50" w:rsidRPr="00ED2FC1" w:rsidRDefault="00550C50" w:rsidP="00746A00">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Riesgos.</w:t>
      </w:r>
    </w:p>
    <w:p w:rsidR="00550C50" w:rsidRPr="00ED2FC1" w:rsidRDefault="00550C50" w:rsidP="0022138C">
      <w:pPr>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b/>
          <w:sz w:val="16"/>
          <w:szCs w:val="16"/>
        </w:rPr>
        <w:t>Atropello</w:t>
      </w:r>
      <w:r w:rsidRPr="00ED2FC1">
        <w:rPr>
          <w:rFonts w:ascii="Century Gothic" w:hAnsi="Century Gothic" w:cs="Arial"/>
          <w:sz w:val="16"/>
          <w:szCs w:val="16"/>
        </w:rPr>
        <w:t xml:space="preserve"> por vehículos de personas que entran o salen de la obra. </w:t>
      </w:r>
    </w:p>
    <w:p w:rsidR="00550C50" w:rsidRPr="00ED2FC1" w:rsidRDefault="00550C50" w:rsidP="0022138C">
      <w:pPr>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Caída imprevista del material transportado u otro.</w:t>
      </w:r>
    </w:p>
    <w:p w:rsidR="00550C50" w:rsidRPr="00ED2FC1" w:rsidRDefault="00550C50" w:rsidP="0022138C">
      <w:pPr>
        <w:ind w:left="705" w:hanging="705"/>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Influencia (</w:t>
      </w:r>
      <w:r w:rsidRPr="00ED2FC1">
        <w:rPr>
          <w:rFonts w:ascii="Century Gothic" w:hAnsi="Century Gothic" w:cs="Arial"/>
          <w:b/>
          <w:sz w:val="16"/>
          <w:szCs w:val="16"/>
        </w:rPr>
        <w:t>choques o problemas circulatorios</w:t>
      </w:r>
      <w:r w:rsidRPr="00ED2FC1">
        <w:rPr>
          <w:rFonts w:ascii="Century Gothic" w:hAnsi="Century Gothic" w:cs="Arial"/>
          <w:sz w:val="16"/>
          <w:szCs w:val="16"/>
        </w:rPr>
        <w:t>) en la circulación rodada exterior, por la entrada o salida de vehículos a obra.</w:t>
      </w:r>
    </w:p>
    <w:p w:rsidR="00550C50" w:rsidRPr="00ED2FC1" w:rsidRDefault="00550C50" w:rsidP="0022138C">
      <w:pPr>
        <w:jc w:val="both"/>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b/>
          <w:sz w:val="16"/>
          <w:szCs w:val="16"/>
        </w:rPr>
        <w:t>Caídas al mismo nivel.</w:t>
      </w:r>
    </w:p>
    <w:p w:rsidR="00D60C9D" w:rsidRPr="00ED2FC1" w:rsidRDefault="00D60C9D">
      <w:pPr>
        <w:tabs>
          <w:tab w:val="left" w:pos="360"/>
        </w:tabs>
        <w:ind w:left="360" w:hanging="360"/>
        <w:jc w:val="both"/>
        <w:rPr>
          <w:rFonts w:ascii="Century Gothic" w:hAnsi="Century Gothic" w:cs="Arial"/>
          <w:sz w:val="16"/>
          <w:szCs w:val="16"/>
        </w:rPr>
      </w:pPr>
    </w:p>
    <w:p w:rsidR="00550C50" w:rsidRPr="00ED2FC1" w:rsidRDefault="00550C50" w:rsidP="00746A00">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Riesgos evitables</w:t>
      </w:r>
    </w:p>
    <w:p w:rsidR="00746A00" w:rsidRPr="00ED2FC1" w:rsidRDefault="00813151" w:rsidP="00746A00">
      <w:pPr>
        <w:jc w:val="both"/>
        <w:rPr>
          <w:rFonts w:ascii="Century Gothic" w:hAnsi="Century Gothic" w:cs="Arial"/>
          <w:sz w:val="16"/>
          <w:szCs w:val="16"/>
        </w:rPr>
      </w:pPr>
      <w:r w:rsidRPr="00ED2FC1">
        <w:rPr>
          <w:rFonts w:ascii="Century Gothic" w:hAnsi="Century Gothic" w:cs="Arial"/>
          <w:sz w:val="16"/>
          <w:szCs w:val="16"/>
        </w:rPr>
        <w:t>a)</w:t>
      </w:r>
    </w:p>
    <w:p w:rsidR="00746A00" w:rsidRPr="00ED2FC1" w:rsidRDefault="00746A00" w:rsidP="00746A00">
      <w:pPr>
        <w:jc w:val="both"/>
        <w:rPr>
          <w:rFonts w:ascii="Century Gothic" w:hAnsi="Century Gothic" w:cs="Arial"/>
          <w:b/>
          <w:sz w:val="16"/>
          <w:szCs w:val="16"/>
        </w:rPr>
      </w:pPr>
    </w:p>
    <w:p w:rsidR="00550C50" w:rsidRPr="00ED2FC1" w:rsidRDefault="0017187F" w:rsidP="00746A00">
      <w:pPr>
        <w:jc w:val="both"/>
        <w:rPr>
          <w:rFonts w:ascii="Century Gothic" w:hAnsi="Century Gothic" w:cs="Arial"/>
          <w:b/>
          <w:sz w:val="16"/>
          <w:szCs w:val="16"/>
        </w:rPr>
      </w:pPr>
      <w:r>
        <w:rPr>
          <w:rFonts w:ascii="Century Gothic" w:hAnsi="Century Gothic" w:cs="Arial"/>
          <w:b/>
          <w:sz w:val="16"/>
          <w:szCs w:val="16"/>
        </w:rPr>
        <w:t>-</w:t>
      </w:r>
      <w:r w:rsidR="00D60C9D" w:rsidRPr="00ED2FC1">
        <w:rPr>
          <w:rFonts w:ascii="Century Gothic" w:hAnsi="Century Gothic" w:cs="Arial"/>
          <w:b/>
          <w:sz w:val="16"/>
          <w:szCs w:val="16"/>
        </w:rPr>
        <w:tab/>
      </w:r>
      <w:r w:rsidR="00550C50" w:rsidRPr="00ED2FC1">
        <w:rPr>
          <w:rFonts w:ascii="Century Gothic" w:hAnsi="Century Gothic" w:cs="Arial"/>
          <w:b/>
          <w:sz w:val="16"/>
          <w:szCs w:val="16"/>
        </w:rPr>
        <w:t>Medidas técnicas para evitar los riesgos mencionados.</w:t>
      </w:r>
    </w:p>
    <w:p w:rsidR="00D60C9D" w:rsidRPr="00ED2FC1" w:rsidRDefault="0017187F" w:rsidP="0022138C">
      <w:pPr>
        <w:ind w:left="705" w:hanging="705"/>
        <w:jc w:val="both"/>
        <w:rPr>
          <w:rFonts w:ascii="Century Gothic" w:hAnsi="Century Gothic" w:cs="Arial"/>
          <w:sz w:val="16"/>
          <w:szCs w:val="16"/>
        </w:rPr>
      </w:pPr>
      <w:r>
        <w:rPr>
          <w:rFonts w:ascii="Century Gothic" w:hAnsi="Century Gothic" w:cs="Arial"/>
          <w:sz w:val="16"/>
          <w:szCs w:val="16"/>
        </w:rPr>
        <w:t>a)</w:t>
      </w:r>
      <w:r w:rsidR="0022138C" w:rsidRPr="00ED2FC1">
        <w:rPr>
          <w:rFonts w:ascii="Century Gothic" w:hAnsi="Century Gothic" w:cs="Arial"/>
          <w:sz w:val="16"/>
          <w:szCs w:val="16"/>
        </w:rPr>
        <w:tab/>
      </w:r>
      <w:r w:rsidR="00550C50" w:rsidRPr="00ED2FC1">
        <w:rPr>
          <w:rFonts w:ascii="Century Gothic" w:hAnsi="Century Gothic" w:cs="Arial"/>
          <w:sz w:val="16"/>
          <w:szCs w:val="16"/>
        </w:rPr>
        <w:t xml:space="preserve">Estudiar las vías de acceso antes del vallado de la obra y separar los accesos del personal del de vehículos y maquinaria. </w:t>
      </w:r>
    </w:p>
    <w:p w:rsidR="00491872" w:rsidRPr="00ED2FC1" w:rsidRDefault="00491872">
      <w:pPr>
        <w:jc w:val="both"/>
        <w:rPr>
          <w:rFonts w:ascii="Century Gothic" w:hAnsi="Century Gothic" w:cs="Arial"/>
          <w:sz w:val="16"/>
          <w:szCs w:val="16"/>
        </w:rPr>
      </w:pPr>
    </w:p>
    <w:p w:rsidR="00550C50" w:rsidRPr="00ED2FC1" w:rsidRDefault="0017187F" w:rsidP="00813151">
      <w:pPr>
        <w:jc w:val="both"/>
        <w:rPr>
          <w:rFonts w:ascii="Century Gothic" w:hAnsi="Century Gothic" w:cs="Arial"/>
          <w:b/>
          <w:sz w:val="16"/>
          <w:szCs w:val="16"/>
        </w:rPr>
      </w:pPr>
      <w:r>
        <w:rPr>
          <w:rFonts w:ascii="Century Gothic" w:hAnsi="Century Gothic" w:cs="Arial"/>
          <w:b/>
          <w:sz w:val="16"/>
          <w:szCs w:val="16"/>
        </w:rPr>
        <w:t>-</w:t>
      </w:r>
      <w:r w:rsidR="00D60C9D" w:rsidRPr="00ED2FC1">
        <w:rPr>
          <w:rFonts w:ascii="Century Gothic" w:hAnsi="Century Gothic" w:cs="Arial"/>
          <w:b/>
          <w:sz w:val="16"/>
          <w:szCs w:val="16"/>
        </w:rPr>
        <w:tab/>
      </w:r>
      <w:r w:rsidR="00550C50" w:rsidRPr="00ED2FC1">
        <w:rPr>
          <w:rFonts w:ascii="Century Gothic" w:hAnsi="Century Gothic" w:cs="Arial"/>
          <w:b/>
          <w:sz w:val="16"/>
          <w:szCs w:val="16"/>
        </w:rPr>
        <w:t>Riesgos no evitables</w:t>
      </w:r>
    </w:p>
    <w:p w:rsidR="00550C50" w:rsidRPr="00ED2FC1" w:rsidRDefault="0017187F">
      <w:pPr>
        <w:jc w:val="both"/>
        <w:rPr>
          <w:rFonts w:ascii="Century Gothic" w:hAnsi="Century Gothic" w:cs="Arial"/>
          <w:sz w:val="16"/>
          <w:szCs w:val="16"/>
        </w:rPr>
      </w:pPr>
      <w:r>
        <w:rPr>
          <w:rFonts w:ascii="Century Gothic" w:hAnsi="Century Gothic" w:cs="Arial"/>
          <w:sz w:val="16"/>
          <w:szCs w:val="16"/>
        </w:rPr>
        <w:t>b), c) y d)</w:t>
      </w:r>
    </w:p>
    <w:p w:rsidR="00467E7E" w:rsidRPr="00ED2FC1" w:rsidRDefault="00467E7E">
      <w:pPr>
        <w:jc w:val="both"/>
        <w:rPr>
          <w:rFonts w:ascii="Century Gothic" w:hAnsi="Century Gothic" w:cs="Arial"/>
          <w:sz w:val="16"/>
          <w:szCs w:val="16"/>
        </w:rPr>
      </w:pPr>
    </w:p>
    <w:p w:rsidR="00550C50" w:rsidRPr="00ED2FC1" w:rsidRDefault="00550C50" w:rsidP="00813151">
      <w:pPr>
        <w:jc w:val="both"/>
        <w:rPr>
          <w:rFonts w:ascii="Century Gothic" w:hAnsi="Century Gothic" w:cs="Arial"/>
          <w:b/>
          <w:sz w:val="16"/>
          <w:szCs w:val="16"/>
        </w:rPr>
      </w:pPr>
      <w:r w:rsidRPr="00ED2FC1">
        <w:rPr>
          <w:rFonts w:ascii="Century Gothic" w:hAnsi="Century Gothic" w:cs="Arial"/>
          <w:sz w:val="16"/>
          <w:szCs w:val="16"/>
          <w:lang w:val="es-ES"/>
        </w:rPr>
        <w:lastRenderedPageBreak/>
        <w:t>-</w:t>
      </w:r>
      <w:r w:rsidRPr="00ED2FC1">
        <w:rPr>
          <w:rFonts w:ascii="Century Gothic" w:hAnsi="Century Gothic" w:cs="Arial"/>
          <w:sz w:val="16"/>
          <w:szCs w:val="16"/>
          <w:lang w:val="es-ES"/>
        </w:rPr>
        <w:tab/>
      </w:r>
      <w:r w:rsidRPr="00ED2FC1">
        <w:rPr>
          <w:rFonts w:ascii="Century Gothic" w:hAnsi="Century Gothic" w:cs="Arial"/>
          <w:b/>
          <w:sz w:val="16"/>
          <w:szCs w:val="16"/>
        </w:rPr>
        <w:t>Evaluación</w:t>
      </w:r>
    </w:p>
    <w:p w:rsidR="00550C50" w:rsidRPr="00ED2FC1" w:rsidRDefault="0017187F">
      <w:pPr>
        <w:pStyle w:val="Textoindependiente"/>
        <w:rPr>
          <w:rFonts w:ascii="Century Gothic" w:hAnsi="Century Gothic" w:cs="Arial"/>
          <w:sz w:val="16"/>
          <w:szCs w:val="16"/>
        </w:rPr>
      </w:pPr>
      <w:r>
        <w:rPr>
          <w:rFonts w:ascii="Century Gothic" w:hAnsi="Century Gothic" w:cs="Arial"/>
          <w:sz w:val="16"/>
          <w:szCs w:val="16"/>
        </w:rPr>
        <w:t>b)</w:t>
      </w:r>
      <w:r w:rsidR="0022138C"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xml:space="preserve">. </w:t>
      </w:r>
      <w:r w:rsidR="00C40734" w:rsidRPr="00ED2FC1">
        <w:rPr>
          <w:rFonts w:ascii="Century Gothic" w:hAnsi="Century Gothic" w:cs="Arial"/>
          <w:sz w:val="16"/>
          <w:szCs w:val="16"/>
        </w:rPr>
        <w:t>Dañinas</w:t>
      </w:r>
      <w:r w:rsidR="00550C50" w:rsidRPr="00ED2FC1">
        <w:rPr>
          <w:rFonts w:ascii="Century Gothic" w:hAnsi="Century Gothic" w:cs="Arial"/>
          <w:sz w:val="16"/>
          <w:szCs w:val="16"/>
        </w:rPr>
        <w:tab/>
        <w:t>Riesgo: tolerable</w:t>
      </w:r>
    </w:p>
    <w:p w:rsidR="00550C50" w:rsidRPr="00ED2FC1" w:rsidRDefault="0017187F">
      <w:pPr>
        <w:jc w:val="both"/>
        <w:rPr>
          <w:rFonts w:ascii="Century Gothic" w:hAnsi="Century Gothic" w:cs="Arial"/>
          <w:sz w:val="16"/>
          <w:szCs w:val="16"/>
        </w:rPr>
      </w:pPr>
      <w:r>
        <w:rPr>
          <w:rFonts w:ascii="Century Gothic" w:hAnsi="Century Gothic" w:cs="Arial"/>
          <w:sz w:val="16"/>
          <w:szCs w:val="16"/>
        </w:rPr>
        <w:t>c)</w:t>
      </w:r>
      <w:r w:rsidR="0022138C"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D60C9D">
      <w:pPr>
        <w:jc w:val="both"/>
        <w:rPr>
          <w:rFonts w:ascii="Century Gothic" w:hAnsi="Century Gothic" w:cs="Arial"/>
          <w:sz w:val="16"/>
          <w:szCs w:val="16"/>
        </w:rPr>
      </w:pPr>
      <w:r w:rsidRPr="00ED2FC1">
        <w:rPr>
          <w:rFonts w:ascii="Century Gothic" w:hAnsi="Century Gothic" w:cs="Arial"/>
          <w:sz w:val="16"/>
          <w:szCs w:val="16"/>
        </w:rPr>
        <w:t>d)</w:t>
      </w:r>
      <w:r w:rsidR="0022138C" w:rsidRPr="00ED2FC1">
        <w:rPr>
          <w:rFonts w:ascii="Century Gothic" w:hAnsi="Century Gothic" w:cs="Arial"/>
          <w:sz w:val="16"/>
          <w:szCs w:val="16"/>
        </w:rPr>
        <w:tab/>
      </w:r>
      <w:r w:rsidRPr="00ED2FC1">
        <w:rPr>
          <w:rFonts w:ascii="Century Gothic" w:hAnsi="Century Gothic" w:cs="Arial"/>
          <w:sz w:val="16"/>
          <w:szCs w:val="16"/>
        </w:rPr>
        <w:t>Probabilidad: Baja</w:t>
      </w:r>
      <w:r w:rsidRPr="00ED2FC1">
        <w:rPr>
          <w:rFonts w:ascii="Century Gothic" w:hAnsi="Century Gothic" w:cs="Arial"/>
          <w:sz w:val="16"/>
          <w:szCs w:val="16"/>
        </w:rPr>
        <w:tab/>
      </w:r>
      <w:r w:rsidR="00550C50" w:rsidRPr="00ED2FC1">
        <w:rPr>
          <w:rFonts w:ascii="Century Gothic" w:hAnsi="Century Gothic" w:cs="Arial"/>
          <w:sz w:val="16"/>
          <w:szCs w:val="16"/>
        </w:rPr>
        <w:t>Consecuencias:</w:t>
      </w:r>
      <w:r w:rsidRPr="00ED2FC1">
        <w:rPr>
          <w:rFonts w:ascii="Century Gothic" w:hAnsi="Century Gothic" w:cs="Arial"/>
          <w:sz w:val="16"/>
          <w:szCs w:val="16"/>
        </w:rPr>
        <w:t xml:space="preserve"> Dañinas</w:t>
      </w:r>
      <w:r w:rsidRPr="00ED2FC1">
        <w:rPr>
          <w:rFonts w:ascii="Century Gothic" w:hAnsi="Century Gothic" w:cs="Arial"/>
          <w:sz w:val="16"/>
          <w:szCs w:val="16"/>
        </w:rPr>
        <w:tab/>
      </w:r>
      <w:r w:rsidRPr="00ED2FC1">
        <w:rPr>
          <w:rFonts w:ascii="Century Gothic" w:hAnsi="Century Gothic" w:cs="Arial"/>
          <w:sz w:val="16"/>
          <w:szCs w:val="16"/>
        </w:rPr>
        <w:tab/>
      </w:r>
      <w:r w:rsidR="00550C50" w:rsidRPr="00ED2FC1">
        <w:rPr>
          <w:rFonts w:ascii="Century Gothic" w:hAnsi="Century Gothic" w:cs="Arial"/>
          <w:sz w:val="16"/>
          <w:szCs w:val="16"/>
        </w:rPr>
        <w:t>Riesgo: tolerable</w:t>
      </w:r>
    </w:p>
    <w:p w:rsidR="00D60C9D" w:rsidRPr="00ED2FC1" w:rsidRDefault="00D60C9D">
      <w:pPr>
        <w:jc w:val="both"/>
        <w:rPr>
          <w:rFonts w:ascii="Century Gothic" w:hAnsi="Century Gothic" w:cs="Arial"/>
          <w:sz w:val="16"/>
          <w:szCs w:val="16"/>
        </w:rPr>
      </w:pPr>
    </w:p>
    <w:p w:rsidR="00550C50" w:rsidRPr="00ED2FC1" w:rsidRDefault="00550C50" w:rsidP="00813151">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Protecciones colectivas y/o medidas técnicas</w:t>
      </w:r>
    </w:p>
    <w:p w:rsidR="00550C50" w:rsidRPr="00ED2FC1" w:rsidRDefault="00550C50" w:rsidP="0022138C">
      <w:pPr>
        <w:pStyle w:val="Textoindependiente"/>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No cargar los camiones por encima de su capacidad.</w:t>
      </w:r>
    </w:p>
    <w:p w:rsidR="00550C50" w:rsidRPr="00ED2FC1" w:rsidRDefault="00550C50" w:rsidP="0022138C">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Señalización visual y maniobras peligrosas dirigidas por personal de obra. Se colocarán 2 señales a 5,00m. de la salida y otras en las mismas puertas de acceso que indiquen esta circunstancia para advertir a los vehículos en las que se especifique: Precaución, entrada y salida de vehículos.</w:t>
      </w:r>
    </w:p>
    <w:p w:rsidR="00550C50" w:rsidRPr="00ED2FC1" w:rsidRDefault="00550C50" w:rsidP="00DF66AD">
      <w:pPr>
        <w:ind w:firstLine="705"/>
        <w:jc w:val="both"/>
        <w:rPr>
          <w:rFonts w:ascii="Century Gothic" w:hAnsi="Century Gothic" w:cs="Arial"/>
          <w:sz w:val="16"/>
          <w:szCs w:val="16"/>
        </w:rPr>
      </w:pPr>
      <w:r w:rsidRPr="00ED2FC1">
        <w:rPr>
          <w:rFonts w:ascii="Century Gothic" w:hAnsi="Century Gothic" w:cs="Arial"/>
          <w:sz w:val="16"/>
          <w:szCs w:val="16"/>
        </w:rPr>
        <w:t>En las entradas se señalizarán como mínimo con los siguientes discos:</w:t>
      </w:r>
    </w:p>
    <w:p w:rsidR="00550C50" w:rsidRPr="00ED2FC1" w:rsidRDefault="00193AEF" w:rsidP="00193AEF">
      <w:pPr>
        <w:ind w:left="993"/>
        <w:jc w:val="both"/>
        <w:rPr>
          <w:rFonts w:ascii="Century Gothic" w:hAnsi="Century Gothic" w:cs="Arial"/>
          <w:b/>
          <w:sz w:val="16"/>
          <w:szCs w:val="16"/>
        </w:rPr>
      </w:pPr>
      <w:r>
        <w:rPr>
          <w:rFonts w:ascii="Century Gothic" w:hAnsi="Century Gothic" w:cs="Arial"/>
          <w:b/>
          <w:sz w:val="16"/>
          <w:szCs w:val="16"/>
        </w:rPr>
        <w:t>A la entrada de personal:</w:t>
      </w:r>
    </w:p>
    <w:p w:rsidR="00550C50" w:rsidRPr="00ED2FC1" w:rsidRDefault="00550C50" w:rsidP="00193AEF">
      <w:pPr>
        <w:ind w:left="993"/>
        <w:jc w:val="both"/>
        <w:rPr>
          <w:rFonts w:ascii="Century Gothic" w:hAnsi="Century Gothic" w:cs="Arial"/>
          <w:sz w:val="16"/>
          <w:szCs w:val="16"/>
        </w:rPr>
      </w:pPr>
      <w:r w:rsidRPr="00ED2FC1">
        <w:rPr>
          <w:rFonts w:ascii="Century Gothic" w:hAnsi="Century Gothic" w:cs="Arial"/>
          <w:sz w:val="16"/>
          <w:szCs w:val="16"/>
        </w:rPr>
        <w:t>Prohibido el acceso a personas ajenas a la obra.</w:t>
      </w:r>
    </w:p>
    <w:p w:rsidR="00550C50" w:rsidRPr="00ED2FC1" w:rsidRDefault="00550C50" w:rsidP="00193AEF">
      <w:pPr>
        <w:ind w:left="993"/>
        <w:jc w:val="both"/>
        <w:rPr>
          <w:rFonts w:ascii="Century Gothic" w:hAnsi="Century Gothic" w:cs="Arial"/>
          <w:sz w:val="16"/>
          <w:szCs w:val="16"/>
        </w:rPr>
      </w:pPr>
      <w:r w:rsidRPr="00ED2FC1">
        <w:rPr>
          <w:rFonts w:ascii="Century Gothic" w:hAnsi="Century Gothic" w:cs="Arial"/>
          <w:sz w:val="16"/>
          <w:szCs w:val="16"/>
        </w:rPr>
        <w:t>Prohibida la entrada sin casco de seguridad</w:t>
      </w:r>
    </w:p>
    <w:p w:rsidR="00550C50" w:rsidRPr="00ED2FC1" w:rsidRDefault="00550C50" w:rsidP="00193AEF">
      <w:pPr>
        <w:ind w:left="993"/>
        <w:jc w:val="both"/>
        <w:rPr>
          <w:rFonts w:ascii="Century Gothic" w:hAnsi="Century Gothic" w:cs="Arial"/>
          <w:sz w:val="16"/>
          <w:szCs w:val="16"/>
        </w:rPr>
      </w:pPr>
      <w:r w:rsidRPr="00ED2FC1">
        <w:rPr>
          <w:rFonts w:ascii="Century Gothic" w:hAnsi="Century Gothic" w:cs="Arial"/>
          <w:sz w:val="16"/>
          <w:szCs w:val="16"/>
        </w:rPr>
        <w:t>Riesgo indeterminado</w:t>
      </w:r>
    </w:p>
    <w:p w:rsidR="00193AEF" w:rsidRDefault="00550C50" w:rsidP="00193AEF">
      <w:pPr>
        <w:ind w:left="993"/>
        <w:jc w:val="both"/>
        <w:rPr>
          <w:rFonts w:ascii="Century Gothic" w:hAnsi="Century Gothic" w:cs="Arial"/>
          <w:sz w:val="16"/>
          <w:szCs w:val="16"/>
        </w:rPr>
      </w:pPr>
      <w:r w:rsidRPr="00ED2FC1">
        <w:rPr>
          <w:rFonts w:ascii="Century Gothic" w:hAnsi="Century Gothic" w:cs="Arial"/>
          <w:b/>
          <w:sz w:val="16"/>
          <w:szCs w:val="16"/>
        </w:rPr>
        <w:t>En la entrada de vehículos:</w:t>
      </w:r>
    </w:p>
    <w:p w:rsidR="00550C50" w:rsidRPr="00ED2FC1" w:rsidRDefault="00550C50" w:rsidP="00193AEF">
      <w:pPr>
        <w:ind w:left="993"/>
        <w:jc w:val="both"/>
        <w:rPr>
          <w:rFonts w:ascii="Century Gothic" w:hAnsi="Century Gothic" w:cs="Arial"/>
          <w:sz w:val="16"/>
          <w:szCs w:val="16"/>
        </w:rPr>
      </w:pPr>
      <w:r w:rsidRPr="00ED2FC1">
        <w:rPr>
          <w:rFonts w:ascii="Century Gothic" w:hAnsi="Century Gothic" w:cs="Arial"/>
          <w:sz w:val="16"/>
          <w:szCs w:val="16"/>
        </w:rPr>
        <w:t>Prohibida la entrada de peatones</w:t>
      </w:r>
    </w:p>
    <w:p w:rsidR="00550C50" w:rsidRDefault="00550C50" w:rsidP="00193AEF">
      <w:pPr>
        <w:ind w:left="993"/>
        <w:jc w:val="both"/>
        <w:rPr>
          <w:rFonts w:ascii="Century Gothic" w:hAnsi="Century Gothic" w:cs="Arial"/>
          <w:sz w:val="16"/>
          <w:szCs w:val="16"/>
        </w:rPr>
      </w:pPr>
      <w:r w:rsidRPr="00ED2FC1">
        <w:rPr>
          <w:rFonts w:ascii="Century Gothic" w:hAnsi="Century Gothic" w:cs="Arial"/>
          <w:sz w:val="16"/>
          <w:szCs w:val="16"/>
        </w:rPr>
        <w:t>Prohibido aparcar, salida de vehículos.</w:t>
      </w:r>
    </w:p>
    <w:p w:rsidR="00A2063E" w:rsidRPr="00ED2FC1" w:rsidRDefault="00A2063E" w:rsidP="00193AEF">
      <w:pPr>
        <w:ind w:left="993"/>
        <w:jc w:val="both"/>
        <w:rPr>
          <w:rFonts w:ascii="Century Gothic" w:hAnsi="Century Gothic" w:cs="Arial"/>
          <w:sz w:val="16"/>
          <w:szCs w:val="16"/>
        </w:rPr>
      </w:pPr>
    </w:p>
    <w:p w:rsidR="00550C50" w:rsidRPr="00ED2FC1" w:rsidRDefault="0017187F" w:rsidP="00DF66AD">
      <w:pPr>
        <w:pStyle w:val="Textoindependiente"/>
        <w:ind w:left="705" w:hanging="705"/>
        <w:rPr>
          <w:rFonts w:ascii="Century Gothic" w:hAnsi="Century Gothic" w:cs="Arial"/>
          <w:sz w:val="16"/>
          <w:szCs w:val="16"/>
        </w:rPr>
      </w:pPr>
      <w:r>
        <w:rPr>
          <w:rFonts w:ascii="Century Gothic" w:hAnsi="Century Gothic" w:cs="Arial"/>
          <w:sz w:val="16"/>
          <w:szCs w:val="16"/>
        </w:rPr>
        <w:t>d)</w:t>
      </w:r>
      <w:r w:rsidR="0022138C" w:rsidRPr="00ED2FC1">
        <w:rPr>
          <w:rFonts w:ascii="Century Gothic" w:hAnsi="Century Gothic" w:cs="Arial"/>
          <w:sz w:val="16"/>
          <w:szCs w:val="16"/>
        </w:rPr>
        <w:tab/>
      </w:r>
      <w:r w:rsidR="00550C50" w:rsidRPr="00ED2FC1">
        <w:rPr>
          <w:rFonts w:ascii="Century Gothic" w:hAnsi="Century Gothic" w:cs="Arial"/>
          <w:sz w:val="16"/>
          <w:szCs w:val="16"/>
        </w:rPr>
        <w:t>Suelo en buenas condiciones y despejado de materiales peligrosos. Después de llover, se evacuará el agua que haya quedado retenida.</w:t>
      </w:r>
    </w:p>
    <w:p w:rsidR="00D60C9D" w:rsidRPr="00ED2FC1" w:rsidRDefault="00D60C9D">
      <w:pPr>
        <w:pStyle w:val="Textoindependiente"/>
        <w:ind w:left="284" w:hanging="284"/>
        <w:rPr>
          <w:rFonts w:ascii="Century Gothic" w:hAnsi="Century Gothic" w:cs="Arial"/>
          <w:sz w:val="16"/>
          <w:szCs w:val="16"/>
        </w:rPr>
      </w:pPr>
    </w:p>
    <w:p w:rsidR="00D60C9D" w:rsidRPr="00ED2FC1" w:rsidRDefault="0017187F" w:rsidP="00813151">
      <w:pPr>
        <w:jc w:val="both"/>
        <w:rPr>
          <w:rFonts w:ascii="Century Gothic" w:hAnsi="Century Gothic" w:cs="Arial"/>
          <w:b/>
          <w:sz w:val="16"/>
          <w:szCs w:val="16"/>
        </w:rPr>
      </w:pPr>
      <w:r>
        <w:rPr>
          <w:rFonts w:ascii="Century Gothic" w:hAnsi="Century Gothic" w:cs="Arial"/>
          <w:b/>
          <w:sz w:val="16"/>
          <w:szCs w:val="16"/>
        </w:rPr>
        <w:t>-</w:t>
      </w:r>
      <w:r w:rsidR="00D60C9D" w:rsidRPr="00ED2FC1">
        <w:rPr>
          <w:rFonts w:ascii="Century Gothic" w:hAnsi="Century Gothic" w:cs="Arial"/>
          <w:b/>
          <w:sz w:val="16"/>
          <w:szCs w:val="16"/>
        </w:rPr>
        <w:tab/>
      </w:r>
      <w:r w:rsidR="00550C50" w:rsidRPr="00ED2FC1">
        <w:rPr>
          <w:rFonts w:ascii="Century Gothic" w:hAnsi="Century Gothic" w:cs="Arial"/>
          <w:b/>
          <w:sz w:val="16"/>
          <w:szCs w:val="16"/>
        </w:rPr>
        <w:t>Evaluación de la eficacia</w:t>
      </w:r>
    </w:p>
    <w:p w:rsidR="00550C50" w:rsidRPr="00ED2FC1" w:rsidRDefault="00193AEF" w:rsidP="0022138C">
      <w:pPr>
        <w:ind w:left="705" w:hanging="705"/>
        <w:jc w:val="both"/>
        <w:rPr>
          <w:rFonts w:ascii="Century Gothic" w:hAnsi="Century Gothic" w:cs="Arial"/>
          <w:sz w:val="16"/>
          <w:szCs w:val="16"/>
        </w:rPr>
      </w:pPr>
      <w:r>
        <w:rPr>
          <w:rFonts w:ascii="Century Gothic" w:hAnsi="Century Gothic" w:cs="Arial"/>
          <w:sz w:val="16"/>
          <w:szCs w:val="16"/>
        </w:rPr>
        <w:t>b)</w:t>
      </w:r>
      <w:r w:rsidR="0022138C" w:rsidRPr="00ED2FC1">
        <w:rPr>
          <w:rFonts w:ascii="Century Gothic" w:hAnsi="Century Gothic" w:cs="Arial"/>
          <w:sz w:val="16"/>
          <w:szCs w:val="16"/>
        </w:rPr>
        <w:tab/>
      </w:r>
      <w:r w:rsidR="00550C50" w:rsidRPr="00ED2FC1">
        <w:rPr>
          <w:rFonts w:ascii="Century Gothic" w:hAnsi="Century Gothic" w:cs="Arial"/>
          <w:sz w:val="16"/>
          <w:szCs w:val="16"/>
        </w:rPr>
        <w:t>Alta, porque la medida adoptada tiende a evitar que se produzcan este tipo de caídas de materiales al ser transportados en un recipiente cerrado y seguro.</w:t>
      </w:r>
    </w:p>
    <w:p w:rsidR="00550C50" w:rsidRPr="00ED2FC1" w:rsidRDefault="00550C50" w:rsidP="0022138C">
      <w:pPr>
        <w:ind w:left="705" w:hanging="705"/>
        <w:jc w:val="both"/>
        <w:rPr>
          <w:rFonts w:ascii="Century Gothic" w:hAnsi="Century Gothic" w:cs="Arial"/>
          <w:sz w:val="16"/>
          <w:szCs w:val="16"/>
        </w:rPr>
      </w:pPr>
      <w:r w:rsidRPr="00ED2FC1">
        <w:rPr>
          <w:rFonts w:ascii="Century Gothic" w:hAnsi="Century Gothic" w:cs="Arial"/>
          <w:sz w:val="16"/>
          <w:szCs w:val="16"/>
        </w:rPr>
        <w:t xml:space="preserve">c) </w:t>
      </w:r>
      <w:r w:rsidR="0022138C" w:rsidRPr="00ED2FC1">
        <w:rPr>
          <w:rFonts w:ascii="Century Gothic" w:hAnsi="Century Gothic" w:cs="Arial"/>
          <w:sz w:val="16"/>
          <w:szCs w:val="16"/>
        </w:rPr>
        <w:tab/>
      </w:r>
      <w:r w:rsidRPr="00ED2FC1">
        <w:rPr>
          <w:rFonts w:ascii="Century Gothic" w:hAnsi="Century Gothic" w:cs="Arial"/>
          <w:sz w:val="16"/>
          <w:szCs w:val="16"/>
        </w:rPr>
        <w:t>Alta, porque las señalizaciones previstas y las indicaciones del personal reducirán notablemente cualquier tipo de problema circulatorio.</w:t>
      </w:r>
    </w:p>
    <w:p w:rsidR="00550C50" w:rsidRPr="00ED2FC1" w:rsidRDefault="00193AEF" w:rsidP="00193AEF">
      <w:pPr>
        <w:ind w:left="705" w:hanging="705"/>
        <w:jc w:val="both"/>
        <w:rPr>
          <w:rFonts w:ascii="Century Gothic" w:hAnsi="Century Gothic" w:cs="Arial"/>
          <w:sz w:val="16"/>
          <w:szCs w:val="16"/>
        </w:rPr>
      </w:pPr>
      <w:r>
        <w:rPr>
          <w:rFonts w:ascii="Century Gothic" w:hAnsi="Century Gothic" w:cs="Arial"/>
          <w:sz w:val="16"/>
          <w:szCs w:val="16"/>
          <w:lang w:val="es-ES"/>
        </w:rPr>
        <w:t>d)</w:t>
      </w:r>
      <w:r w:rsidR="0022138C" w:rsidRPr="00ED2FC1">
        <w:rPr>
          <w:rFonts w:ascii="Century Gothic" w:hAnsi="Century Gothic" w:cs="Arial"/>
          <w:sz w:val="16"/>
          <w:szCs w:val="16"/>
          <w:lang w:val="es-ES"/>
        </w:rPr>
        <w:tab/>
      </w:r>
      <w:r w:rsidR="00550C50" w:rsidRPr="00ED2FC1">
        <w:rPr>
          <w:rFonts w:ascii="Century Gothic" w:hAnsi="Century Gothic" w:cs="Arial"/>
          <w:sz w:val="16"/>
          <w:szCs w:val="16"/>
        </w:rPr>
        <w:t>Alta, porque con la medida adoptada estamos eliminando una de las causas más probables de resbalones accidentales y creando unas condiciones en las que el trabajador puede moverse sobre una superficie segura.</w:t>
      </w:r>
    </w:p>
    <w:p w:rsidR="00D60C9D" w:rsidRPr="00ED2FC1" w:rsidRDefault="00D60C9D">
      <w:pPr>
        <w:tabs>
          <w:tab w:val="left" w:pos="360"/>
        </w:tabs>
        <w:ind w:left="360" w:hanging="360"/>
        <w:jc w:val="both"/>
        <w:rPr>
          <w:rFonts w:ascii="Century Gothic" w:hAnsi="Century Gothic" w:cs="Arial"/>
          <w:sz w:val="16"/>
          <w:szCs w:val="16"/>
        </w:rPr>
      </w:pPr>
    </w:p>
    <w:p w:rsidR="00550C50" w:rsidRPr="00ED2FC1" w:rsidRDefault="00550C50" w:rsidP="00813151">
      <w:pPr>
        <w:pStyle w:val="Ttulo3"/>
        <w:ind w:firstLine="0"/>
        <w:rPr>
          <w:rFonts w:ascii="Century Gothic" w:hAnsi="Century Gothic" w:cs="Arial"/>
          <w:sz w:val="16"/>
          <w:szCs w:val="16"/>
        </w:rPr>
      </w:pPr>
      <w:r w:rsidRPr="00ED2FC1">
        <w:rPr>
          <w:rFonts w:ascii="Century Gothic" w:hAnsi="Century Gothic" w:cs="Arial"/>
          <w:b w:val="0"/>
          <w:sz w:val="16"/>
          <w:szCs w:val="16"/>
          <w:lang w:val="es-ES"/>
        </w:rPr>
        <w:t>-</w:t>
      </w:r>
      <w:r w:rsidRPr="00ED2FC1">
        <w:rPr>
          <w:rFonts w:ascii="Century Gothic" w:hAnsi="Century Gothic" w:cs="Arial"/>
          <w:b w:val="0"/>
          <w:sz w:val="16"/>
          <w:szCs w:val="16"/>
          <w:lang w:val="es-ES"/>
        </w:rPr>
        <w:tab/>
      </w:r>
      <w:r w:rsidRPr="00ED2FC1">
        <w:rPr>
          <w:rFonts w:ascii="Century Gothic" w:hAnsi="Century Gothic" w:cs="Arial"/>
          <w:sz w:val="16"/>
          <w:szCs w:val="16"/>
        </w:rPr>
        <w:t>Riesgos residuales</w:t>
      </w:r>
    </w:p>
    <w:p w:rsidR="00550C50" w:rsidRPr="00ED2FC1" w:rsidRDefault="0017187F">
      <w:pPr>
        <w:jc w:val="both"/>
        <w:rPr>
          <w:rFonts w:ascii="Century Gothic" w:hAnsi="Century Gothic" w:cs="Arial"/>
          <w:sz w:val="16"/>
          <w:szCs w:val="16"/>
        </w:rPr>
      </w:pPr>
      <w:r>
        <w:rPr>
          <w:rFonts w:ascii="Century Gothic" w:hAnsi="Century Gothic" w:cs="Arial"/>
          <w:sz w:val="16"/>
          <w:szCs w:val="16"/>
        </w:rPr>
        <w:t>b)</w:t>
      </w:r>
      <w:r w:rsidR="0022138C" w:rsidRPr="00ED2FC1">
        <w:rPr>
          <w:rFonts w:ascii="Century Gothic" w:hAnsi="Century Gothic" w:cs="Arial"/>
          <w:sz w:val="16"/>
          <w:szCs w:val="16"/>
        </w:rPr>
        <w:tab/>
      </w:r>
      <w:r w:rsidR="00550C50" w:rsidRPr="00ED2FC1">
        <w:rPr>
          <w:rFonts w:ascii="Century Gothic" w:hAnsi="Century Gothic" w:cs="Arial"/>
          <w:sz w:val="16"/>
          <w:szCs w:val="16"/>
        </w:rPr>
        <w:t>Caída imprevista de material transportado u otro, porque pueden abrirse las cajas del camión.</w:t>
      </w:r>
    </w:p>
    <w:p w:rsidR="00550C50" w:rsidRPr="00ED2FC1" w:rsidRDefault="0017187F" w:rsidP="0022138C">
      <w:pPr>
        <w:ind w:left="705" w:hanging="705"/>
        <w:jc w:val="both"/>
        <w:rPr>
          <w:rFonts w:ascii="Century Gothic" w:hAnsi="Century Gothic" w:cs="Arial"/>
          <w:sz w:val="16"/>
          <w:szCs w:val="16"/>
        </w:rPr>
      </w:pPr>
      <w:r>
        <w:rPr>
          <w:rFonts w:ascii="Century Gothic" w:hAnsi="Century Gothic" w:cs="Arial"/>
          <w:sz w:val="16"/>
          <w:szCs w:val="16"/>
        </w:rPr>
        <w:t>c)</w:t>
      </w:r>
      <w:r w:rsidR="0022138C" w:rsidRPr="00ED2FC1">
        <w:rPr>
          <w:rFonts w:ascii="Century Gothic" w:hAnsi="Century Gothic" w:cs="Arial"/>
          <w:sz w:val="16"/>
          <w:szCs w:val="16"/>
        </w:rPr>
        <w:tab/>
      </w:r>
      <w:r w:rsidR="00550C50" w:rsidRPr="00ED2FC1">
        <w:rPr>
          <w:rFonts w:ascii="Century Gothic" w:hAnsi="Century Gothic" w:cs="Arial"/>
          <w:sz w:val="16"/>
          <w:szCs w:val="16"/>
        </w:rPr>
        <w:t>Influencia (choques o problemas circulatorios) en la circulación rodada exterior, por la entrada o salida de vehículos a obra, porque no se hagan caso de las señalizaciones o no se puedan cumplir por consecuencia de un fallo humano, niebla, etc.</w:t>
      </w:r>
    </w:p>
    <w:p w:rsidR="00550C50" w:rsidRPr="00ED2FC1" w:rsidRDefault="0017187F" w:rsidP="00193AEF">
      <w:pPr>
        <w:ind w:left="709" w:hanging="709"/>
        <w:jc w:val="both"/>
        <w:rPr>
          <w:rFonts w:ascii="Century Gothic" w:hAnsi="Century Gothic" w:cs="Arial"/>
          <w:sz w:val="16"/>
          <w:szCs w:val="16"/>
        </w:rPr>
      </w:pPr>
      <w:r>
        <w:rPr>
          <w:rFonts w:ascii="Century Gothic" w:hAnsi="Century Gothic" w:cs="Arial"/>
          <w:sz w:val="16"/>
          <w:szCs w:val="16"/>
        </w:rPr>
        <w:t>d)</w:t>
      </w:r>
      <w:r w:rsidR="0022138C" w:rsidRPr="00ED2FC1">
        <w:rPr>
          <w:rFonts w:ascii="Century Gothic" w:hAnsi="Century Gothic" w:cs="Arial"/>
          <w:sz w:val="16"/>
          <w:szCs w:val="16"/>
        </w:rPr>
        <w:tab/>
      </w:r>
      <w:r w:rsidR="00550C50" w:rsidRPr="00ED2FC1">
        <w:rPr>
          <w:rFonts w:ascii="Century Gothic" w:hAnsi="Century Gothic" w:cs="Arial"/>
          <w:sz w:val="16"/>
          <w:szCs w:val="16"/>
        </w:rPr>
        <w:t>Caídas al mismo nivel cuando se están realizando tareas de acondicionamiento del suelo.</w:t>
      </w:r>
    </w:p>
    <w:p w:rsidR="00D60C9D" w:rsidRPr="00ED2FC1" w:rsidRDefault="00D60C9D">
      <w:pPr>
        <w:ind w:left="283" w:hanging="283"/>
        <w:jc w:val="both"/>
        <w:rPr>
          <w:rFonts w:ascii="Century Gothic" w:hAnsi="Century Gothic" w:cs="Arial"/>
          <w:sz w:val="16"/>
          <w:szCs w:val="16"/>
        </w:rPr>
      </w:pPr>
    </w:p>
    <w:p w:rsidR="00550C50" w:rsidRPr="00ED2FC1" w:rsidRDefault="0017187F" w:rsidP="00813151">
      <w:pPr>
        <w:pStyle w:val="Ttulo2"/>
        <w:rPr>
          <w:rFonts w:ascii="Century Gothic" w:hAnsi="Century Gothic" w:cs="Arial"/>
          <w:sz w:val="16"/>
          <w:szCs w:val="16"/>
        </w:rPr>
      </w:pPr>
      <w:r>
        <w:rPr>
          <w:rFonts w:ascii="Century Gothic" w:hAnsi="Century Gothic" w:cs="Arial"/>
          <w:sz w:val="16"/>
          <w:szCs w:val="16"/>
        </w:rPr>
        <w:t>-</w:t>
      </w:r>
      <w:r w:rsidR="00D60C9D" w:rsidRPr="00ED2FC1">
        <w:rPr>
          <w:rFonts w:ascii="Century Gothic" w:hAnsi="Century Gothic" w:cs="Arial"/>
          <w:sz w:val="16"/>
          <w:szCs w:val="16"/>
        </w:rPr>
        <w:tab/>
      </w:r>
      <w:r w:rsidR="00550C50" w:rsidRPr="00ED2FC1">
        <w:rPr>
          <w:rFonts w:ascii="Century Gothic" w:hAnsi="Century Gothic" w:cs="Arial"/>
          <w:sz w:val="16"/>
          <w:szCs w:val="16"/>
        </w:rPr>
        <w:t>Evaluación</w:t>
      </w:r>
    </w:p>
    <w:p w:rsidR="00550C50" w:rsidRPr="00ED2FC1" w:rsidRDefault="0017187F">
      <w:pPr>
        <w:jc w:val="both"/>
        <w:rPr>
          <w:rFonts w:ascii="Century Gothic" w:hAnsi="Century Gothic" w:cs="Arial"/>
          <w:sz w:val="16"/>
          <w:szCs w:val="16"/>
        </w:rPr>
      </w:pPr>
      <w:r>
        <w:rPr>
          <w:rFonts w:ascii="Century Gothic" w:hAnsi="Century Gothic" w:cs="Arial"/>
          <w:sz w:val="16"/>
          <w:szCs w:val="16"/>
        </w:rPr>
        <w:t>b)</w:t>
      </w:r>
      <w:r w:rsidR="0022138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xml:space="preserve">. </w:t>
      </w:r>
      <w:r w:rsidR="00C40734" w:rsidRPr="00ED2FC1">
        <w:rPr>
          <w:rFonts w:ascii="Century Gothic" w:hAnsi="Century Gothic" w:cs="Arial"/>
          <w:sz w:val="16"/>
          <w:szCs w:val="16"/>
        </w:rPr>
        <w:t>Dañinas</w:t>
      </w:r>
      <w:r w:rsidR="00550C50" w:rsidRPr="00ED2FC1">
        <w:rPr>
          <w:rFonts w:ascii="Century Gothic" w:hAnsi="Century Gothic" w:cs="Arial"/>
          <w:sz w:val="16"/>
          <w:szCs w:val="16"/>
        </w:rPr>
        <w:tab/>
        <w:t>Riesgo: trivial</w:t>
      </w:r>
    </w:p>
    <w:p w:rsidR="00550C50" w:rsidRPr="00ED2FC1" w:rsidRDefault="0017187F">
      <w:pPr>
        <w:jc w:val="both"/>
        <w:rPr>
          <w:rFonts w:ascii="Century Gothic" w:hAnsi="Century Gothic" w:cs="Arial"/>
          <w:sz w:val="16"/>
          <w:szCs w:val="16"/>
        </w:rPr>
      </w:pPr>
      <w:r>
        <w:rPr>
          <w:rFonts w:ascii="Century Gothic" w:hAnsi="Century Gothic" w:cs="Arial"/>
          <w:sz w:val="16"/>
          <w:szCs w:val="16"/>
        </w:rPr>
        <w:t>c)</w:t>
      </w:r>
      <w:r w:rsidR="0022138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550C50" w:rsidRPr="00ED2FC1" w:rsidRDefault="0017187F">
      <w:pPr>
        <w:jc w:val="both"/>
        <w:rPr>
          <w:rFonts w:ascii="Century Gothic" w:hAnsi="Century Gothic" w:cs="Arial"/>
          <w:sz w:val="16"/>
          <w:szCs w:val="16"/>
        </w:rPr>
      </w:pPr>
      <w:r>
        <w:rPr>
          <w:rFonts w:ascii="Century Gothic" w:hAnsi="Century Gothic" w:cs="Arial"/>
          <w:sz w:val="16"/>
          <w:szCs w:val="16"/>
        </w:rPr>
        <w:t>d)</w:t>
      </w:r>
      <w:r w:rsidR="0022138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xml:space="preserve">. </w:t>
      </w:r>
      <w:r w:rsidR="00C40734" w:rsidRPr="00ED2FC1">
        <w:rPr>
          <w:rFonts w:ascii="Century Gothic" w:hAnsi="Century Gothic" w:cs="Arial"/>
          <w:sz w:val="16"/>
          <w:szCs w:val="16"/>
        </w:rPr>
        <w:t>Dañinas</w:t>
      </w:r>
      <w:r w:rsidR="00550C50" w:rsidRPr="00ED2FC1">
        <w:rPr>
          <w:rFonts w:ascii="Century Gothic" w:hAnsi="Century Gothic" w:cs="Arial"/>
          <w:sz w:val="16"/>
          <w:szCs w:val="16"/>
        </w:rPr>
        <w:tab/>
        <w:t>Riesgo: trivial</w:t>
      </w:r>
    </w:p>
    <w:p w:rsidR="00D60C9D" w:rsidRPr="00ED2FC1" w:rsidRDefault="00D60C9D">
      <w:pPr>
        <w:jc w:val="both"/>
        <w:rPr>
          <w:rFonts w:ascii="Century Gothic" w:hAnsi="Century Gothic" w:cs="Arial"/>
          <w:sz w:val="16"/>
          <w:szCs w:val="16"/>
        </w:rPr>
      </w:pPr>
    </w:p>
    <w:p w:rsidR="00550C50" w:rsidRPr="00ED2FC1" w:rsidRDefault="0017187F" w:rsidP="00813151">
      <w:pPr>
        <w:pStyle w:val="Ttulo2"/>
        <w:rPr>
          <w:rFonts w:ascii="Century Gothic" w:hAnsi="Century Gothic" w:cs="Arial"/>
          <w:sz w:val="16"/>
          <w:szCs w:val="16"/>
        </w:rPr>
      </w:pPr>
      <w:r>
        <w:rPr>
          <w:rFonts w:ascii="Century Gothic" w:hAnsi="Century Gothic" w:cs="Arial"/>
          <w:sz w:val="16"/>
          <w:szCs w:val="16"/>
        </w:rPr>
        <w:t>-</w:t>
      </w:r>
      <w:r w:rsidR="00D60C9D" w:rsidRPr="00ED2FC1">
        <w:rPr>
          <w:rFonts w:ascii="Century Gothic" w:hAnsi="Century Gothic" w:cs="Arial"/>
          <w:sz w:val="16"/>
          <w:szCs w:val="16"/>
        </w:rPr>
        <w:tab/>
      </w:r>
      <w:r w:rsidR="00550C50" w:rsidRPr="00ED2FC1">
        <w:rPr>
          <w:rFonts w:ascii="Century Gothic" w:hAnsi="Century Gothic" w:cs="Arial"/>
          <w:sz w:val="16"/>
          <w:szCs w:val="16"/>
        </w:rPr>
        <w:t xml:space="preserve">Formación específica </w:t>
      </w:r>
    </w:p>
    <w:p w:rsidR="00550C50" w:rsidRPr="00ED2FC1" w:rsidRDefault="0017187F" w:rsidP="0022138C">
      <w:pPr>
        <w:ind w:left="705" w:hanging="705"/>
        <w:jc w:val="both"/>
        <w:rPr>
          <w:rFonts w:ascii="Century Gothic" w:hAnsi="Century Gothic" w:cs="Arial"/>
          <w:sz w:val="16"/>
          <w:szCs w:val="16"/>
        </w:rPr>
      </w:pPr>
      <w:r>
        <w:rPr>
          <w:rFonts w:ascii="Century Gothic" w:hAnsi="Century Gothic" w:cs="Arial"/>
          <w:sz w:val="16"/>
          <w:szCs w:val="16"/>
        </w:rPr>
        <w:t>c)</w:t>
      </w:r>
      <w:r w:rsidR="0022138C" w:rsidRPr="00ED2FC1">
        <w:rPr>
          <w:rFonts w:ascii="Century Gothic" w:hAnsi="Century Gothic" w:cs="Arial"/>
          <w:sz w:val="16"/>
          <w:szCs w:val="16"/>
        </w:rPr>
        <w:tab/>
      </w:r>
      <w:r w:rsidR="00193AEF">
        <w:rPr>
          <w:rFonts w:ascii="Century Gothic" w:hAnsi="Century Gothic" w:cs="Arial"/>
          <w:sz w:val="16"/>
          <w:szCs w:val="16"/>
        </w:rPr>
        <w:t xml:space="preserve">El </w:t>
      </w:r>
      <w:r w:rsidR="00550C50" w:rsidRPr="00ED2FC1">
        <w:rPr>
          <w:rFonts w:ascii="Century Gothic" w:hAnsi="Century Gothic" w:cs="Arial"/>
          <w:sz w:val="16"/>
          <w:szCs w:val="16"/>
        </w:rPr>
        <w:t xml:space="preserve">conductor del camión contará con formación específica. Cuidar que el </w:t>
      </w:r>
      <w:proofErr w:type="spellStart"/>
      <w:r w:rsidR="00550C50" w:rsidRPr="00ED2FC1">
        <w:rPr>
          <w:rFonts w:ascii="Century Gothic" w:hAnsi="Century Gothic" w:cs="Arial"/>
          <w:sz w:val="16"/>
          <w:szCs w:val="16"/>
        </w:rPr>
        <w:t>señalista</w:t>
      </w:r>
      <w:proofErr w:type="spellEnd"/>
      <w:r w:rsidR="00550C50" w:rsidRPr="00ED2FC1">
        <w:rPr>
          <w:rFonts w:ascii="Century Gothic" w:hAnsi="Century Gothic" w:cs="Arial"/>
          <w:sz w:val="16"/>
          <w:szCs w:val="16"/>
        </w:rPr>
        <w:t xml:space="preserve"> sea persona responsable sin defectos, taras y que tenga capacidad de reflejos.</w:t>
      </w:r>
    </w:p>
    <w:p w:rsidR="00D60C9D" w:rsidRPr="00ED2FC1" w:rsidRDefault="00D60C9D">
      <w:pPr>
        <w:jc w:val="both"/>
        <w:rPr>
          <w:rFonts w:ascii="Century Gothic" w:hAnsi="Century Gothic" w:cs="Arial"/>
          <w:sz w:val="16"/>
          <w:szCs w:val="16"/>
        </w:rPr>
      </w:pPr>
    </w:p>
    <w:p w:rsidR="00550C50" w:rsidRPr="00ED2FC1" w:rsidRDefault="00550C50" w:rsidP="00813151">
      <w:pPr>
        <w:jc w:val="both"/>
        <w:rPr>
          <w:rFonts w:ascii="Century Gothic" w:hAnsi="Century Gothic" w:cs="Arial"/>
          <w:b/>
          <w:sz w:val="16"/>
          <w:szCs w:val="16"/>
        </w:rPr>
      </w:pPr>
      <w:r w:rsidRPr="00ED2FC1">
        <w:rPr>
          <w:rFonts w:ascii="Century Gothic" w:hAnsi="Century Gothic" w:cs="Arial"/>
          <w:b/>
          <w:sz w:val="16"/>
          <w:szCs w:val="16"/>
        </w:rPr>
        <w:t xml:space="preserve">- </w:t>
      </w:r>
      <w:r w:rsidR="00D60C9D" w:rsidRPr="00ED2FC1">
        <w:rPr>
          <w:rFonts w:ascii="Century Gothic" w:hAnsi="Century Gothic" w:cs="Arial"/>
          <w:b/>
          <w:sz w:val="16"/>
          <w:szCs w:val="16"/>
        </w:rPr>
        <w:tab/>
      </w:r>
      <w:r w:rsidRPr="00ED2FC1">
        <w:rPr>
          <w:rFonts w:ascii="Century Gothic" w:hAnsi="Century Gothic" w:cs="Arial"/>
          <w:b/>
          <w:sz w:val="16"/>
          <w:szCs w:val="16"/>
        </w:rPr>
        <w:t>Información específica</w:t>
      </w:r>
    </w:p>
    <w:p w:rsidR="00550C50" w:rsidRPr="00ED2FC1" w:rsidRDefault="0017187F" w:rsidP="0022138C">
      <w:pPr>
        <w:pStyle w:val="Textoindependiente"/>
        <w:ind w:left="705" w:hanging="705"/>
        <w:rPr>
          <w:rFonts w:ascii="Century Gothic" w:hAnsi="Century Gothic" w:cs="Arial"/>
          <w:sz w:val="16"/>
          <w:szCs w:val="16"/>
        </w:rPr>
      </w:pPr>
      <w:r>
        <w:rPr>
          <w:rFonts w:ascii="Century Gothic" w:hAnsi="Century Gothic" w:cs="Arial"/>
          <w:sz w:val="16"/>
          <w:szCs w:val="16"/>
        </w:rPr>
        <w:t>b)</w:t>
      </w:r>
      <w:r w:rsidR="0022138C" w:rsidRPr="00ED2FC1">
        <w:rPr>
          <w:rFonts w:ascii="Century Gothic" w:hAnsi="Century Gothic" w:cs="Arial"/>
          <w:sz w:val="16"/>
          <w:szCs w:val="16"/>
        </w:rPr>
        <w:tab/>
      </w:r>
      <w:r w:rsidR="00550C50" w:rsidRPr="00ED2FC1">
        <w:rPr>
          <w:rFonts w:ascii="Century Gothic" w:hAnsi="Century Gothic" w:cs="Arial"/>
          <w:sz w:val="16"/>
          <w:szCs w:val="16"/>
        </w:rPr>
        <w:t>Se informará que cada semana se revisen los enganches del remolque para asegurarse de que están en buenas condiciones.</w:t>
      </w:r>
    </w:p>
    <w:p w:rsidR="00550C50" w:rsidRPr="00ED2FC1" w:rsidRDefault="0017187F" w:rsidP="0022138C">
      <w:pPr>
        <w:ind w:left="705" w:hanging="705"/>
        <w:jc w:val="both"/>
        <w:rPr>
          <w:rFonts w:ascii="Century Gothic" w:hAnsi="Century Gothic" w:cs="Arial"/>
          <w:sz w:val="16"/>
          <w:szCs w:val="16"/>
        </w:rPr>
      </w:pPr>
      <w:r>
        <w:rPr>
          <w:rFonts w:ascii="Century Gothic" w:hAnsi="Century Gothic" w:cs="Arial"/>
          <w:sz w:val="16"/>
          <w:szCs w:val="16"/>
        </w:rPr>
        <w:t>c)</w:t>
      </w:r>
      <w:r w:rsidR="0022138C" w:rsidRPr="00ED2FC1">
        <w:rPr>
          <w:rFonts w:ascii="Century Gothic" w:hAnsi="Century Gothic" w:cs="Arial"/>
          <w:sz w:val="16"/>
          <w:szCs w:val="16"/>
        </w:rPr>
        <w:tab/>
      </w:r>
      <w:r w:rsidR="00550C50" w:rsidRPr="00ED2FC1">
        <w:rPr>
          <w:rFonts w:ascii="Century Gothic" w:hAnsi="Century Gothic" w:cs="Arial"/>
          <w:sz w:val="16"/>
          <w:szCs w:val="16"/>
        </w:rPr>
        <w:t>Parar en caso de niebla o extremar las precauciones, si fuera necesario salir de la obra por causa de fuerza mayor.</w:t>
      </w:r>
    </w:p>
    <w:p w:rsidR="00D60C9D" w:rsidRPr="00ED2FC1" w:rsidRDefault="00D60C9D">
      <w:pPr>
        <w:jc w:val="both"/>
        <w:rPr>
          <w:rFonts w:ascii="Century Gothic" w:hAnsi="Century Gothic" w:cs="Arial"/>
          <w:sz w:val="16"/>
          <w:szCs w:val="16"/>
        </w:rPr>
      </w:pPr>
    </w:p>
    <w:p w:rsidR="00550C50" w:rsidRPr="00ED2FC1" w:rsidRDefault="00550C50" w:rsidP="00813151">
      <w:pPr>
        <w:jc w:val="both"/>
        <w:rPr>
          <w:rFonts w:ascii="Century Gothic" w:hAnsi="Century Gothic" w:cs="Arial"/>
          <w:b/>
          <w:sz w:val="16"/>
          <w:szCs w:val="16"/>
        </w:rPr>
      </w:pPr>
      <w:r w:rsidRPr="00ED2FC1">
        <w:rPr>
          <w:rFonts w:ascii="Century Gothic" w:hAnsi="Century Gothic" w:cs="Arial"/>
          <w:b/>
          <w:sz w:val="16"/>
          <w:szCs w:val="16"/>
        </w:rPr>
        <w:t>-</w:t>
      </w:r>
      <w:r w:rsidR="00D60C9D" w:rsidRPr="00ED2FC1">
        <w:rPr>
          <w:rFonts w:ascii="Century Gothic" w:hAnsi="Century Gothic" w:cs="Arial"/>
          <w:b/>
          <w:sz w:val="16"/>
          <w:szCs w:val="16"/>
        </w:rPr>
        <w:tab/>
      </w:r>
      <w:proofErr w:type="spellStart"/>
      <w:r w:rsidRPr="00ED2FC1">
        <w:rPr>
          <w:rFonts w:ascii="Century Gothic" w:hAnsi="Century Gothic" w:cs="Arial"/>
          <w:b/>
          <w:sz w:val="16"/>
          <w:szCs w:val="16"/>
        </w:rPr>
        <w:t>EPIs</w:t>
      </w:r>
      <w:proofErr w:type="spellEnd"/>
      <w:r w:rsidRPr="00ED2FC1">
        <w:rPr>
          <w:rFonts w:ascii="Century Gothic" w:hAnsi="Century Gothic" w:cs="Arial"/>
          <w:b/>
          <w:sz w:val="16"/>
          <w:szCs w:val="16"/>
        </w:rPr>
        <w:t xml:space="preserve"> específicos</w:t>
      </w:r>
    </w:p>
    <w:p w:rsidR="00550C50" w:rsidRPr="00ED2FC1" w:rsidRDefault="0017187F">
      <w:pPr>
        <w:jc w:val="both"/>
        <w:rPr>
          <w:rFonts w:ascii="Century Gothic" w:hAnsi="Century Gothic" w:cs="Arial"/>
          <w:sz w:val="16"/>
          <w:szCs w:val="16"/>
        </w:rPr>
      </w:pPr>
      <w:r>
        <w:rPr>
          <w:rFonts w:ascii="Century Gothic" w:hAnsi="Century Gothic" w:cs="Arial"/>
          <w:sz w:val="16"/>
          <w:szCs w:val="16"/>
        </w:rPr>
        <w:t>-</w:t>
      </w:r>
      <w:r w:rsidR="0022138C" w:rsidRPr="00ED2FC1">
        <w:rPr>
          <w:rFonts w:ascii="Century Gothic" w:hAnsi="Century Gothic" w:cs="Arial"/>
          <w:sz w:val="16"/>
          <w:szCs w:val="16"/>
        </w:rPr>
        <w:tab/>
      </w:r>
      <w:r w:rsidR="00550C50" w:rsidRPr="00ED2FC1">
        <w:rPr>
          <w:rFonts w:ascii="Century Gothic" w:hAnsi="Century Gothic" w:cs="Arial"/>
          <w:sz w:val="16"/>
          <w:szCs w:val="16"/>
        </w:rPr>
        <w:t>Ropa reflectante en casos de niebla</w:t>
      </w:r>
    </w:p>
    <w:p w:rsidR="005C30AC" w:rsidRPr="00ED2FC1" w:rsidRDefault="005C30AC">
      <w:pPr>
        <w:jc w:val="both"/>
        <w:rPr>
          <w:rFonts w:ascii="Century Gothic" w:hAnsi="Century Gothic" w:cs="Arial"/>
          <w:sz w:val="16"/>
          <w:szCs w:val="16"/>
        </w:rPr>
      </w:pPr>
    </w:p>
    <w:p w:rsidR="00550C50" w:rsidRPr="00ED2FC1" w:rsidRDefault="00550C50">
      <w:pPr>
        <w:tabs>
          <w:tab w:val="left" w:pos="360"/>
        </w:tabs>
        <w:ind w:left="360" w:hanging="360"/>
        <w:jc w:val="both"/>
        <w:rPr>
          <w:rFonts w:ascii="Century Gothic" w:hAnsi="Century Gothic" w:cs="Arial"/>
          <w:b/>
          <w:sz w:val="16"/>
          <w:szCs w:val="16"/>
        </w:rPr>
      </w:pPr>
      <w:r w:rsidRPr="00ED2FC1">
        <w:rPr>
          <w:rFonts w:ascii="Century Gothic" w:hAnsi="Century Gothic" w:cs="Arial"/>
          <w:b/>
          <w:sz w:val="16"/>
          <w:szCs w:val="16"/>
          <w:lang w:val="es-ES"/>
        </w:rPr>
        <w:t>2.</w:t>
      </w:r>
      <w:r w:rsidRPr="00ED2FC1">
        <w:rPr>
          <w:rFonts w:ascii="Century Gothic" w:hAnsi="Century Gothic" w:cs="Arial"/>
          <w:sz w:val="16"/>
          <w:szCs w:val="16"/>
          <w:lang w:val="es-ES"/>
        </w:rPr>
        <w:tab/>
      </w:r>
      <w:r w:rsidRPr="00ED2FC1">
        <w:rPr>
          <w:rFonts w:ascii="Century Gothic" w:hAnsi="Century Gothic" w:cs="Arial"/>
          <w:b/>
          <w:sz w:val="16"/>
          <w:szCs w:val="16"/>
        </w:rPr>
        <w:t>Instalación cierre de obra.</w:t>
      </w:r>
    </w:p>
    <w:p w:rsidR="00550C50" w:rsidRPr="00ED2FC1" w:rsidRDefault="00550C50">
      <w:pPr>
        <w:jc w:val="both"/>
        <w:rPr>
          <w:rFonts w:ascii="Century Gothic" w:hAnsi="Century Gothic" w:cs="Arial"/>
          <w:sz w:val="16"/>
          <w:szCs w:val="16"/>
        </w:rPr>
      </w:pPr>
    </w:p>
    <w:p w:rsidR="00550C50" w:rsidRPr="00ED2FC1" w:rsidRDefault="00550C50" w:rsidP="00813151">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Descripción:</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 xml:space="preserve">La obra dispondrá de cerramientos que </w:t>
      </w:r>
      <w:r w:rsidR="00C40734" w:rsidRPr="00ED2FC1">
        <w:rPr>
          <w:rFonts w:ascii="Century Gothic" w:hAnsi="Century Gothic" w:cs="Arial"/>
          <w:sz w:val="16"/>
          <w:szCs w:val="16"/>
        </w:rPr>
        <w:t>aíslen</w:t>
      </w:r>
      <w:r w:rsidRPr="00ED2FC1">
        <w:rPr>
          <w:rFonts w:ascii="Century Gothic" w:hAnsi="Century Gothic" w:cs="Arial"/>
          <w:sz w:val="16"/>
          <w:szCs w:val="16"/>
        </w:rPr>
        <w:t xml:space="preserve"> la zona de trabajo de la circulación peatonal y rodada en el perímetro. Esta división se realizará mediante la colocación de una valla </w:t>
      </w:r>
      <w:proofErr w:type="spellStart"/>
      <w:r w:rsidRPr="00ED2FC1">
        <w:rPr>
          <w:rFonts w:ascii="Century Gothic" w:hAnsi="Century Gothic" w:cs="Arial"/>
          <w:sz w:val="16"/>
          <w:szCs w:val="16"/>
        </w:rPr>
        <w:t>autoportante</w:t>
      </w:r>
      <w:proofErr w:type="spellEnd"/>
      <w:r w:rsidRPr="00ED2FC1">
        <w:rPr>
          <w:rFonts w:ascii="Century Gothic" w:hAnsi="Century Gothic" w:cs="Arial"/>
          <w:sz w:val="16"/>
          <w:szCs w:val="16"/>
        </w:rPr>
        <w:t xml:space="preserve"> con pies de hormigón de cerramiento de obra.</w:t>
      </w:r>
      <w:r w:rsidR="00583098" w:rsidRPr="00ED2FC1">
        <w:rPr>
          <w:rFonts w:ascii="Century Gothic" w:hAnsi="Century Gothic" w:cs="Arial"/>
          <w:sz w:val="16"/>
          <w:szCs w:val="16"/>
        </w:rPr>
        <w:t xml:space="preserve"> En nuestro caso solo la zona de ac</w:t>
      </w:r>
      <w:r w:rsidR="00ED1911" w:rsidRPr="00ED2FC1">
        <w:rPr>
          <w:rFonts w:ascii="Century Gothic" w:hAnsi="Century Gothic" w:cs="Arial"/>
          <w:sz w:val="16"/>
          <w:szCs w:val="16"/>
        </w:rPr>
        <w:t>o</w:t>
      </w:r>
      <w:r w:rsidR="00583098" w:rsidRPr="00ED2FC1">
        <w:rPr>
          <w:rFonts w:ascii="Century Gothic" w:hAnsi="Century Gothic" w:cs="Arial"/>
          <w:sz w:val="16"/>
          <w:szCs w:val="16"/>
        </w:rPr>
        <w:t>pios de materiales.</w:t>
      </w:r>
    </w:p>
    <w:p w:rsidR="005433A5" w:rsidRPr="00ED2FC1" w:rsidRDefault="005433A5" w:rsidP="00DF66AD">
      <w:pPr>
        <w:ind w:left="708"/>
        <w:jc w:val="both"/>
        <w:rPr>
          <w:rFonts w:ascii="Century Gothic" w:hAnsi="Century Gothic" w:cs="Arial"/>
          <w:b/>
          <w:sz w:val="16"/>
          <w:szCs w:val="16"/>
        </w:rPr>
      </w:pPr>
      <w:r w:rsidRPr="00ED2FC1">
        <w:rPr>
          <w:rFonts w:ascii="Century Gothic" w:hAnsi="Century Gothic" w:cs="Arial"/>
          <w:b/>
          <w:sz w:val="16"/>
          <w:szCs w:val="16"/>
        </w:rPr>
        <w:t>El vallado de la obra separará perfectamente la obra del centro que está ya en funcionamiento.</w:t>
      </w:r>
    </w:p>
    <w:p w:rsidR="006743A6" w:rsidRPr="00ED2FC1" w:rsidRDefault="006743A6">
      <w:pPr>
        <w:jc w:val="both"/>
        <w:rPr>
          <w:rFonts w:ascii="Century Gothic" w:hAnsi="Century Gothic" w:cs="Arial"/>
          <w:sz w:val="16"/>
          <w:szCs w:val="16"/>
        </w:rPr>
      </w:pPr>
    </w:p>
    <w:p w:rsidR="00550C50" w:rsidRPr="00ED2FC1" w:rsidRDefault="00550C50" w:rsidP="00813151">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Riesgos.</w:t>
      </w:r>
    </w:p>
    <w:p w:rsidR="00550C50" w:rsidRPr="00ED2FC1" w:rsidRDefault="00A2063E">
      <w:pPr>
        <w:jc w:val="both"/>
        <w:rPr>
          <w:rFonts w:ascii="Century Gothic" w:hAnsi="Century Gothic" w:cs="Arial"/>
          <w:sz w:val="16"/>
          <w:szCs w:val="16"/>
        </w:rPr>
      </w:pPr>
      <w:r>
        <w:rPr>
          <w:rFonts w:ascii="Century Gothic" w:hAnsi="Century Gothic" w:cs="Arial"/>
          <w:sz w:val="16"/>
          <w:szCs w:val="16"/>
        </w:rPr>
        <w:t>a)</w:t>
      </w:r>
      <w:r w:rsidR="00DF66AD" w:rsidRPr="00ED2FC1">
        <w:rPr>
          <w:rFonts w:ascii="Century Gothic" w:hAnsi="Century Gothic" w:cs="Arial"/>
          <w:sz w:val="16"/>
          <w:szCs w:val="16"/>
        </w:rPr>
        <w:tab/>
      </w:r>
      <w:r w:rsidR="00550C50" w:rsidRPr="00ED2FC1">
        <w:rPr>
          <w:rFonts w:ascii="Century Gothic" w:hAnsi="Century Gothic" w:cs="Arial"/>
          <w:sz w:val="16"/>
          <w:szCs w:val="16"/>
        </w:rPr>
        <w:t>Atropello de operarios mientras colocan la valla de cerramiento.</w:t>
      </w:r>
    </w:p>
    <w:p w:rsidR="00550C50" w:rsidRPr="00ED2FC1" w:rsidRDefault="00A2063E">
      <w:pPr>
        <w:jc w:val="both"/>
        <w:rPr>
          <w:rFonts w:ascii="Century Gothic" w:hAnsi="Century Gothic" w:cs="Arial"/>
          <w:sz w:val="16"/>
          <w:szCs w:val="16"/>
        </w:rPr>
      </w:pPr>
      <w:r>
        <w:rPr>
          <w:rFonts w:ascii="Century Gothic" w:hAnsi="Century Gothic" w:cs="Arial"/>
          <w:sz w:val="16"/>
          <w:szCs w:val="16"/>
        </w:rPr>
        <w:t>b)</w:t>
      </w:r>
      <w:r w:rsidR="00DF66AD" w:rsidRPr="00ED2FC1">
        <w:rPr>
          <w:rFonts w:ascii="Century Gothic" w:hAnsi="Century Gothic" w:cs="Arial"/>
          <w:sz w:val="16"/>
          <w:szCs w:val="16"/>
        </w:rPr>
        <w:tab/>
      </w:r>
      <w:r w:rsidR="00550C50" w:rsidRPr="00ED2FC1">
        <w:rPr>
          <w:rFonts w:ascii="Century Gothic" w:hAnsi="Century Gothic" w:cs="Arial"/>
          <w:sz w:val="16"/>
          <w:szCs w:val="16"/>
        </w:rPr>
        <w:t>Caídas al mismo nivel por pérdida de equilibrio en montajes de valla.</w:t>
      </w:r>
    </w:p>
    <w:p w:rsidR="006743A6" w:rsidRPr="00ED2FC1" w:rsidRDefault="006743A6">
      <w:pPr>
        <w:jc w:val="both"/>
        <w:rPr>
          <w:rFonts w:ascii="Century Gothic" w:hAnsi="Century Gothic" w:cs="Arial"/>
          <w:sz w:val="16"/>
          <w:szCs w:val="16"/>
        </w:rPr>
      </w:pPr>
    </w:p>
    <w:p w:rsidR="00550C50" w:rsidRPr="00ED2FC1" w:rsidRDefault="00550C50" w:rsidP="00813151">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Riesgos evitables</w:t>
      </w:r>
    </w:p>
    <w:p w:rsidR="00550C50" w:rsidRPr="00ED2FC1" w:rsidRDefault="00550C50" w:rsidP="00DF66AD">
      <w:pPr>
        <w:ind w:firstLine="708"/>
        <w:jc w:val="both"/>
        <w:rPr>
          <w:rFonts w:ascii="Century Gothic" w:hAnsi="Century Gothic" w:cs="Arial"/>
          <w:sz w:val="16"/>
          <w:szCs w:val="16"/>
        </w:rPr>
      </w:pPr>
      <w:r w:rsidRPr="00ED2FC1">
        <w:rPr>
          <w:rFonts w:ascii="Century Gothic" w:hAnsi="Century Gothic" w:cs="Arial"/>
          <w:sz w:val="16"/>
          <w:szCs w:val="16"/>
        </w:rPr>
        <w:t>No se puede evitar ninguno de los riesgos.</w:t>
      </w:r>
    </w:p>
    <w:p w:rsidR="006743A6" w:rsidRPr="00ED2FC1" w:rsidRDefault="006743A6">
      <w:pPr>
        <w:jc w:val="both"/>
        <w:rPr>
          <w:rFonts w:ascii="Century Gothic" w:hAnsi="Century Gothic" w:cs="Arial"/>
          <w:sz w:val="16"/>
          <w:szCs w:val="16"/>
        </w:rPr>
      </w:pPr>
    </w:p>
    <w:p w:rsidR="00550C50" w:rsidRPr="00ED2FC1" w:rsidRDefault="00550C50" w:rsidP="00813151">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Medidas técnicas a adoptar para evitar los riesgos.</w:t>
      </w:r>
    </w:p>
    <w:p w:rsidR="00550C50" w:rsidRPr="00ED2FC1" w:rsidRDefault="00550C50" w:rsidP="00DF66AD">
      <w:pPr>
        <w:ind w:firstLine="708"/>
        <w:jc w:val="both"/>
        <w:rPr>
          <w:rFonts w:ascii="Century Gothic" w:hAnsi="Century Gothic" w:cs="Arial"/>
          <w:sz w:val="16"/>
          <w:szCs w:val="16"/>
        </w:rPr>
      </w:pPr>
      <w:r w:rsidRPr="00ED2FC1">
        <w:rPr>
          <w:rFonts w:ascii="Century Gothic" w:hAnsi="Century Gothic" w:cs="Arial"/>
          <w:sz w:val="16"/>
          <w:szCs w:val="16"/>
        </w:rPr>
        <w:t>Al no haber riesgos evitables no se adopta ninguna medida.</w:t>
      </w:r>
    </w:p>
    <w:p w:rsidR="006743A6" w:rsidRPr="00ED2FC1" w:rsidRDefault="006743A6">
      <w:pPr>
        <w:jc w:val="both"/>
        <w:rPr>
          <w:rFonts w:ascii="Century Gothic" w:hAnsi="Century Gothic" w:cs="Arial"/>
          <w:sz w:val="16"/>
          <w:szCs w:val="16"/>
        </w:rPr>
      </w:pPr>
    </w:p>
    <w:p w:rsidR="00550C50" w:rsidRPr="00ED2FC1" w:rsidRDefault="00550C50" w:rsidP="00813151">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 xml:space="preserve">Riesgos no evitables  </w:t>
      </w:r>
    </w:p>
    <w:p w:rsidR="00550C50" w:rsidRPr="00ED2FC1" w:rsidRDefault="00550C50" w:rsidP="0017187F">
      <w:pPr>
        <w:pStyle w:val="Textoindependiente"/>
        <w:numPr>
          <w:ilvl w:val="0"/>
          <w:numId w:val="29"/>
        </w:numPr>
        <w:ind w:left="284" w:hanging="284"/>
        <w:rPr>
          <w:rFonts w:ascii="Century Gothic" w:hAnsi="Century Gothic" w:cs="Arial"/>
          <w:sz w:val="16"/>
          <w:szCs w:val="16"/>
        </w:rPr>
      </w:pPr>
      <w:r w:rsidRPr="00ED2FC1">
        <w:rPr>
          <w:rFonts w:ascii="Century Gothic" w:hAnsi="Century Gothic" w:cs="Arial"/>
          <w:sz w:val="16"/>
          <w:szCs w:val="16"/>
        </w:rPr>
        <w:t>y b)</w:t>
      </w:r>
    </w:p>
    <w:p w:rsidR="006743A6" w:rsidRPr="00ED2FC1" w:rsidRDefault="006743A6" w:rsidP="006743A6">
      <w:pPr>
        <w:pStyle w:val="Textoindependiente"/>
        <w:ind w:left="360"/>
        <w:rPr>
          <w:rFonts w:ascii="Century Gothic" w:hAnsi="Century Gothic" w:cs="Arial"/>
          <w:sz w:val="16"/>
          <w:szCs w:val="16"/>
        </w:rPr>
      </w:pPr>
    </w:p>
    <w:p w:rsidR="00550C50" w:rsidRPr="00ED2FC1" w:rsidRDefault="0017187F" w:rsidP="00813151">
      <w:pPr>
        <w:pStyle w:val="Ttulo2"/>
        <w:rPr>
          <w:rFonts w:ascii="Century Gothic" w:hAnsi="Century Gothic" w:cs="Arial"/>
          <w:sz w:val="16"/>
          <w:szCs w:val="16"/>
        </w:rPr>
      </w:pPr>
      <w:r>
        <w:rPr>
          <w:rFonts w:ascii="Century Gothic" w:hAnsi="Century Gothic" w:cs="Arial"/>
          <w:sz w:val="16"/>
          <w:szCs w:val="16"/>
        </w:rPr>
        <w:t>-</w:t>
      </w:r>
      <w:r w:rsidR="00813151" w:rsidRPr="00ED2FC1">
        <w:rPr>
          <w:rFonts w:ascii="Century Gothic" w:hAnsi="Century Gothic" w:cs="Arial"/>
          <w:sz w:val="16"/>
          <w:szCs w:val="16"/>
        </w:rPr>
        <w:tab/>
      </w:r>
      <w:r w:rsidR="00550C50" w:rsidRPr="00ED2FC1">
        <w:rPr>
          <w:rFonts w:ascii="Century Gothic" w:hAnsi="Century Gothic" w:cs="Arial"/>
          <w:sz w:val="16"/>
          <w:szCs w:val="16"/>
        </w:rPr>
        <w:t>Evaluación</w:t>
      </w:r>
    </w:p>
    <w:p w:rsidR="00550C50" w:rsidRPr="00ED2FC1" w:rsidRDefault="0017187F">
      <w:pPr>
        <w:jc w:val="both"/>
        <w:rPr>
          <w:rFonts w:ascii="Century Gothic" w:hAnsi="Century Gothic" w:cs="Arial"/>
          <w:sz w:val="16"/>
          <w:szCs w:val="16"/>
        </w:rPr>
      </w:pPr>
      <w:r>
        <w:rPr>
          <w:rFonts w:ascii="Century Gothic" w:hAnsi="Century Gothic" w:cs="Arial"/>
          <w:sz w:val="16"/>
          <w:szCs w:val="16"/>
        </w:rPr>
        <w:t>a)</w:t>
      </w:r>
      <w:r w:rsidR="00DF66AD"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importante</w:t>
      </w:r>
    </w:p>
    <w:p w:rsidR="00550C50" w:rsidRPr="00ED2FC1" w:rsidRDefault="0017187F">
      <w:pPr>
        <w:pStyle w:val="Textoindependiente"/>
        <w:rPr>
          <w:rFonts w:ascii="Century Gothic" w:hAnsi="Century Gothic" w:cs="Arial"/>
          <w:sz w:val="16"/>
          <w:szCs w:val="16"/>
        </w:rPr>
      </w:pPr>
      <w:r>
        <w:rPr>
          <w:rFonts w:ascii="Century Gothic" w:hAnsi="Century Gothic" w:cs="Arial"/>
          <w:sz w:val="16"/>
          <w:szCs w:val="16"/>
        </w:rPr>
        <w:t>b)</w:t>
      </w:r>
      <w:r w:rsidR="00DF66AD" w:rsidRPr="00ED2FC1">
        <w:rPr>
          <w:rFonts w:ascii="Century Gothic" w:hAnsi="Century Gothic" w:cs="Arial"/>
          <w:sz w:val="16"/>
          <w:szCs w:val="16"/>
        </w:rPr>
        <w:tab/>
      </w:r>
      <w:r w:rsidR="006743A6" w:rsidRPr="00ED2FC1">
        <w:rPr>
          <w:rFonts w:ascii="Century Gothic" w:hAnsi="Century Gothic" w:cs="Arial"/>
          <w:sz w:val="16"/>
          <w:szCs w:val="16"/>
        </w:rPr>
        <w:t>Probabilidad: Baja</w:t>
      </w:r>
      <w:r w:rsidR="006743A6" w:rsidRPr="00ED2FC1">
        <w:rPr>
          <w:rFonts w:ascii="Century Gothic" w:hAnsi="Century Gothic" w:cs="Arial"/>
          <w:sz w:val="16"/>
          <w:szCs w:val="16"/>
        </w:rPr>
        <w:tab/>
      </w:r>
      <w:r w:rsidR="00550C50" w:rsidRPr="00ED2FC1">
        <w:rPr>
          <w:rFonts w:ascii="Century Gothic" w:hAnsi="Century Gothic" w:cs="Arial"/>
          <w:sz w:val="16"/>
          <w:szCs w:val="16"/>
        </w:rPr>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moderado</w:t>
      </w:r>
    </w:p>
    <w:p w:rsidR="006743A6" w:rsidRPr="00ED2FC1" w:rsidRDefault="006743A6">
      <w:pPr>
        <w:pStyle w:val="Textoindependiente"/>
        <w:rPr>
          <w:rFonts w:ascii="Century Gothic" w:hAnsi="Century Gothic" w:cs="Arial"/>
          <w:sz w:val="16"/>
          <w:szCs w:val="16"/>
        </w:rPr>
      </w:pPr>
    </w:p>
    <w:p w:rsidR="00550C50" w:rsidRPr="00ED2FC1" w:rsidRDefault="00550C50" w:rsidP="00813151">
      <w:pPr>
        <w:pStyle w:val="Ttulo2"/>
        <w:rPr>
          <w:rFonts w:ascii="Century Gothic" w:hAnsi="Century Gothic" w:cs="Arial"/>
          <w:sz w:val="16"/>
          <w:szCs w:val="16"/>
        </w:rPr>
      </w:pPr>
      <w:r w:rsidRPr="00ED2FC1">
        <w:rPr>
          <w:rFonts w:ascii="Century Gothic" w:hAnsi="Century Gothic" w:cs="Arial"/>
          <w:b w:val="0"/>
          <w:sz w:val="16"/>
          <w:szCs w:val="16"/>
          <w:lang w:val="es-ES"/>
        </w:rPr>
        <w:t>-</w:t>
      </w:r>
      <w:r w:rsidRPr="00ED2FC1">
        <w:rPr>
          <w:rFonts w:ascii="Century Gothic" w:hAnsi="Century Gothic" w:cs="Arial"/>
          <w:b w:val="0"/>
          <w:sz w:val="16"/>
          <w:szCs w:val="16"/>
          <w:lang w:val="es-ES"/>
        </w:rPr>
        <w:tab/>
      </w:r>
      <w:r w:rsidRPr="00ED2FC1">
        <w:rPr>
          <w:rFonts w:ascii="Century Gothic" w:hAnsi="Century Gothic" w:cs="Arial"/>
          <w:sz w:val="16"/>
          <w:szCs w:val="16"/>
        </w:rPr>
        <w:t>Protecciones colectivas</w:t>
      </w:r>
    </w:p>
    <w:p w:rsidR="00550C50" w:rsidRPr="00ED2FC1" w:rsidRDefault="0017187F" w:rsidP="0017187F">
      <w:pPr>
        <w:tabs>
          <w:tab w:val="left" w:pos="709"/>
        </w:tabs>
        <w:ind w:left="709" w:hanging="709"/>
        <w:jc w:val="both"/>
        <w:rPr>
          <w:rFonts w:ascii="Century Gothic" w:hAnsi="Century Gothic" w:cs="Arial"/>
          <w:sz w:val="16"/>
          <w:szCs w:val="16"/>
        </w:rPr>
      </w:pPr>
      <w:r>
        <w:rPr>
          <w:rFonts w:ascii="Century Gothic" w:hAnsi="Century Gothic" w:cs="Arial"/>
          <w:sz w:val="16"/>
          <w:szCs w:val="16"/>
        </w:rPr>
        <w:t>a)</w:t>
      </w:r>
      <w:r w:rsidR="00DF66AD" w:rsidRPr="00ED2FC1">
        <w:rPr>
          <w:rFonts w:ascii="Century Gothic" w:hAnsi="Century Gothic" w:cs="Arial"/>
          <w:sz w:val="16"/>
          <w:szCs w:val="16"/>
        </w:rPr>
        <w:tab/>
      </w:r>
      <w:r w:rsidR="00550C50" w:rsidRPr="00ED2FC1">
        <w:rPr>
          <w:rFonts w:ascii="Century Gothic" w:hAnsi="Century Gothic" w:cs="Arial"/>
          <w:sz w:val="16"/>
          <w:szCs w:val="16"/>
        </w:rPr>
        <w:t>Colocación de la valla perimetral.</w:t>
      </w:r>
    </w:p>
    <w:p w:rsidR="006743A6" w:rsidRPr="00ED2FC1" w:rsidRDefault="006743A6">
      <w:pPr>
        <w:tabs>
          <w:tab w:val="left" w:pos="360"/>
        </w:tabs>
        <w:ind w:left="360" w:hanging="360"/>
        <w:jc w:val="both"/>
        <w:rPr>
          <w:rFonts w:ascii="Century Gothic" w:hAnsi="Century Gothic" w:cs="Arial"/>
          <w:sz w:val="16"/>
          <w:szCs w:val="16"/>
        </w:rPr>
      </w:pPr>
    </w:p>
    <w:p w:rsidR="00550C50" w:rsidRPr="00ED2FC1" w:rsidRDefault="0017187F" w:rsidP="00813151">
      <w:pPr>
        <w:pStyle w:val="Ttulo2"/>
        <w:rPr>
          <w:rFonts w:ascii="Century Gothic" w:hAnsi="Century Gothic" w:cs="Arial"/>
          <w:sz w:val="16"/>
          <w:szCs w:val="16"/>
        </w:rPr>
      </w:pPr>
      <w:r>
        <w:rPr>
          <w:rFonts w:ascii="Century Gothic" w:hAnsi="Century Gothic" w:cs="Arial"/>
          <w:sz w:val="16"/>
          <w:szCs w:val="16"/>
        </w:rPr>
        <w:t>-</w:t>
      </w:r>
      <w:r w:rsidR="00813151" w:rsidRPr="00ED2FC1">
        <w:rPr>
          <w:rFonts w:ascii="Century Gothic" w:hAnsi="Century Gothic" w:cs="Arial"/>
          <w:sz w:val="16"/>
          <w:szCs w:val="16"/>
        </w:rPr>
        <w:tab/>
      </w:r>
      <w:r w:rsidR="00550C50" w:rsidRPr="00ED2FC1">
        <w:rPr>
          <w:rFonts w:ascii="Century Gothic" w:hAnsi="Century Gothic" w:cs="Arial"/>
          <w:sz w:val="16"/>
          <w:szCs w:val="16"/>
        </w:rPr>
        <w:t>Evaluación de la eficacia</w:t>
      </w:r>
    </w:p>
    <w:p w:rsidR="00550C50" w:rsidRPr="00ED2FC1" w:rsidRDefault="0017187F" w:rsidP="0017187F">
      <w:pPr>
        <w:ind w:left="705" w:hanging="705"/>
        <w:jc w:val="both"/>
        <w:rPr>
          <w:rFonts w:ascii="Century Gothic" w:hAnsi="Century Gothic" w:cs="Arial"/>
          <w:sz w:val="16"/>
          <w:szCs w:val="16"/>
        </w:rPr>
      </w:pPr>
      <w:r>
        <w:rPr>
          <w:rFonts w:ascii="Century Gothic" w:hAnsi="Century Gothic" w:cs="Arial"/>
          <w:sz w:val="16"/>
          <w:szCs w:val="16"/>
          <w:lang w:val="es-ES"/>
        </w:rPr>
        <w:t>a)</w:t>
      </w:r>
      <w:r w:rsidR="00DF66AD" w:rsidRPr="00ED2FC1">
        <w:rPr>
          <w:rFonts w:ascii="Century Gothic" w:hAnsi="Century Gothic" w:cs="Arial"/>
          <w:sz w:val="16"/>
          <w:szCs w:val="16"/>
          <w:lang w:val="es-ES"/>
        </w:rPr>
        <w:tab/>
      </w:r>
      <w:r w:rsidR="00550C50" w:rsidRPr="00ED2FC1">
        <w:rPr>
          <w:rFonts w:ascii="Century Gothic" w:hAnsi="Century Gothic" w:cs="Arial"/>
          <w:sz w:val="16"/>
          <w:szCs w:val="16"/>
        </w:rPr>
        <w:t>Alta, porque podemos considerar que es una protección adecuada y si se cuida que esté bien colocada, se mantiene y revisa periódicamente puede cumplir en gran medida su función.</w:t>
      </w:r>
    </w:p>
    <w:p w:rsidR="006743A6" w:rsidRPr="00ED2FC1" w:rsidRDefault="006743A6">
      <w:pPr>
        <w:tabs>
          <w:tab w:val="left" w:pos="360"/>
        </w:tabs>
        <w:ind w:left="360" w:hanging="360"/>
        <w:jc w:val="both"/>
        <w:rPr>
          <w:rFonts w:ascii="Century Gothic" w:hAnsi="Century Gothic" w:cs="Arial"/>
          <w:sz w:val="16"/>
          <w:szCs w:val="16"/>
        </w:rPr>
      </w:pPr>
    </w:p>
    <w:p w:rsidR="00550C50" w:rsidRPr="00ED2FC1" w:rsidRDefault="0017187F" w:rsidP="00813151">
      <w:pPr>
        <w:pStyle w:val="Ttulo2"/>
        <w:rPr>
          <w:rFonts w:ascii="Century Gothic" w:hAnsi="Century Gothic" w:cs="Arial"/>
          <w:sz w:val="16"/>
          <w:szCs w:val="16"/>
        </w:rPr>
      </w:pPr>
      <w:r>
        <w:rPr>
          <w:rFonts w:ascii="Century Gothic" w:hAnsi="Century Gothic" w:cs="Arial"/>
          <w:sz w:val="16"/>
          <w:szCs w:val="16"/>
        </w:rPr>
        <w:t>-</w:t>
      </w:r>
      <w:r w:rsidR="00813151" w:rsidRPr="00ED2FC1">
        <w:rPr>
          <w:rFonts w:ascii="Century Gothic" w:hAnsi="Century Gothic" w:cs="Arial"/>
          <w:sz w:val="16"/>
          <w:szCs w:val="16"/>
        </w:rPr>
        <w:tab/>
      </w:r>
      <w:r w:rsidR="00550C50" w:rsidRPr="00ED2FC1">
        <w:rPr>
          <w:rFonts w:ascii="Century Gothic" w:hAnsi="Century Gothic" w:cs="Arial"/>
          <w:sz w:val="16"/>
          <w:szCs w:val="16"/>
        </w:rPr>
        <w:t>Riesgos residuales</w:t>
      </w:r>
    </w:p>
    <w:p w:rsidR="00550C50" w:rsidRPr="00ED2FC1" w:rsidRDefault="00550C50" w:rsidP="00DF66AD">
      <w:pPr>
        <w:ind w:left="705" w:hanging="705"/>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Atropello de operarios mientras colocan la valla de cerramiento, porque las vallas pueden no tener la suficiente solidez si un conductor se empotra en ellas por accidente y las traslada, ocupando el lugar de trabajo de los operarios.</w:t>
      </w:r>
    </w:p>
    <w:p w:rsidR="006743A6" w:rsidRPr="00ED2FC1" w:rsidRDefault="006743A6">
      <w:pPr>
        <w:tabs>
          <w:tab w:val="left" w:pos="360"/>
        </w:tabs>
        <w:ind w:left="360" w:hanging="360"/>
        <w:jc w:val="both"/>
        <w:rPr>
          <w:rFonts w:ascii="Century Gothic" w:hAnsi="Century Gothic" w:cs="Arial"/>
          <w:sz w:val="16"/>
          <w:szCs w:val="16"/>
        </w:rPr>
      </w:pPr>
    </w:p>
    <w:p w:rsidR="00550C50" w:rsidRPr="00ED2FC1" w:rsidRDefault="00550C50" w:rsidP="00813151">
      <w:pPr>
        <w:pStyle w:val="Ttulo1"/>
        <w:jc w:val="both"/>
        <w:rPr>
          <w:rFonts w:ascii="Century Gothic" w:hAnsi="Century Gothic" w:cs="Arial"/>
          <w:sz w:val="16"/>
          <w:szCs w:val="16"/>
        </w:rPr>
      </w:pPr>
      <w:r w:rsidRPr="00ED2FC1">
        <w:rPr>
          <w:rFonts w:ascii="Century Gothic" w:hAnsi="Century Gothic" w:cs="Arial"/>
          <w:sz w:val="16"/>
          <w:szCs w:val="16"/>
        </w:rPr>
        <w:t>-</w:t>
      </w:r>
      <w:r w:rsidR="00813151" w:rsidRPr="00ED2FC1">
        <w:rPr>
          <w:rFonts w:ascii="Century Gothic" w:hAnsi="Century Gothic" w:cs="Arial"/>
          <w:sz w:val="16"/>
          <w:szCs w:val="16"/>
        </w:rPr>
        <w:tab/>
      </w:r>
      <w:r w:rsidRPr="00ED2FC1">
        <w:rPr>
          <w:rFonts w:ascii="Century Gothic" w:hAnsi="Century Gothic" w:cs="Arial"/>
          <w:sz w:val="16"/>
          <w:szCs w:val="16"/>
        </w:rPr>
        <w:t>Evaluación</w:t>
      </w:r>
    </w:p>
    <w:p w:rsidR="00550C50" w:rsidRPr="00ED2FC1" w:rsidRDefault="0017187F">
      <w:pPr>
        <w:jc w:val="both"/>
        <w:rPr>
          <w:rFonts w:ascii="Century Gothic" w:hAnsi="Century Gothic" w:cs="Arial"/>
          <w:sz w:val="16"/>
          <w:szCs w:val="16"/>
        </w:rPr>
      </w:pPr>
      <w:r>
        <w:rPr>
          <w:rFonts w:ascii="Century Gothic" w:hAnsi="Century Gothic" w:cs="Arial"/>
          <w:sz w:val="16"/>
          <w:szCs w:val="16"/>
        </w:rPr>
        <w:t>a)</w:t>
      </w:r>
      <w:r w:rsidR="00DF66AD"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6743A6" w:rsidRPr="00ED2FC1" w:rsidRDefault="006743A6">
      <w:pPr>
        <w:jc w:val="both"/>
        <w:rPr>
          <w:rFonts w:ascii="Century Gothic" w:hAnsi="Century Gothic" w:cs="Arial"/>
          <w:sz w:val="16"/>
          <w:szCs w:val="16"/>
        </w:rPr>
      </w:pPr>
    </w:p>
    <w:p w:rsidR="00550C50" w:rsidRPr="00ED2FC1" w:rsidRDefault="0017187F" w:rsidP="00813151">
      <w:pPr>
        <w:pStyle w:val="Ttulo1"/>
        <w:jc w:val="both"/>
        <w:rPr>
          <w:rFonts w:ascii="Century Gothic" w:hAnsi="Century Gothic" w:cs="Arial"/>
          <w:sz w:val="16"/>
          <w:szCs w:val="16"/>
        </w:rPr>
      </w:pPr>
      <w:r>
        <w:rPr>
          <w:rFonts w:ascii="Century Gothic" w:hAnsi="Century Gothic" w:cs="Arial"/>
          <w:sz w:val="16"/>
          <w:szCs w:val="16"/>
        </w:rPr>
        <w:t>-</w:t>
      </w:r>
      <w:r w:rsidR="00813151" w:rsidRPr="00ED2FC1">
        <w:rPr>
          <w:rFonts w:ascii="Century Gothic" w:hAnsi="Century Gothic" w:cs="Arial"/>
          <w:sz w:val="16"/>
          <w:szCs w:val="16"/>
        </w:rPr>
        <w:tab/>
      </w:r>
      <w:r w:rsidR="00550C50" w:rsidRPr="00ED2FC1">
        <w:rPr>
          <w:rFonts w:ascii="Century Gothic" w:hAnsi="Century Gothic" w:cs="Arial"/>
          <w:sz w:val="16"/>
          <w:szCs w:val="16"/>
        </w:rPr>
        <w:t>Formación específica</w:t>
      </w:r>
    </w:p>
    <w:p w:rsidR="00550C50" w:rsidRPr="00ED2FC1" w:rsidRDefault="00550C50" w:rsidP="00DF66AD">
      <w:pPr>
        <w:pStyle w:val="Textoindependiente"/>
        <w:ind w:left="708"/>
        <w:rPr>
          <w:rFonts w:ascii="Century Gothic" w:hAnsi="Century Gothic" w:cs="Arial"/>
          <w:sz w:val="16"/>
          <w:szCs w:val="16"/>
        </w:rPr>
      </w:pPr>
      <w:r w:rsidRPr="00ED2FC1">
        <w:rPr>
          <w:rFonts w:ascii="Century Gothic" w:hAnsi="Century Gothic" w:cs="Arial"/>
          <w:sz w:val="16"/>
          <w:szCs w:val="16"/>
        </w:rPr>
        <w:t>Todos los operarios que trabajen en el cierre de obra tendrán experiencia y destreza para que su trabajo se realice en el menor tiempo posible, dado que cuanto menos tiempo tarden, menos exposición habrá al peligro.</w:t>
      </w:r>
    </w:p>
    <w:p w:rsidR="006743A6" w:rsidRPr="00ED2FC1" w:rsidRDefault="006743A6">
      <w:pPr>
        <w:pStyle w:val="Textoindependiente"/>
        <w:rPr>
          <w:rFonts w:ascii="Century Gothic" w:hAnsi="Century Gothic" w:cs="Arial"/>
          <w:sz w:val="16"/>
          <w:szCs w:val="16"/>
        </w:rPr>
      </w:pPr>
    </w:p>
    <w:p w:rsidR="00550C50" w:rsidRPr="00ED2FC1" w:rsidRDefault="0017187F" w:rsidP="00813151">
      <w:pPr>
        <w:jc w:val="both"/>
        <w:rPr>
          <w:rFonts w:ascii="Century Gothic" w:hAnsi="Century Gothic" w:cs="Arial"/>
          <w:b/>
          <w:sz w:val="16"/>
          <w:szCs w:val="16"/>
        </w:rPr>
      </w:pPr>
      <w:r>
        <w:rPr>
          <w:rFonts w:ascii="Century Gothic" w:hAnsi="Century Gothic" w:cs="Arial"/>
          <w:b/>
          <w:sz w:val="16"/>
          <w:szCs w:val="16"/>
        </w:rPr>
        <w:t>-</w:t>
      </w:r>
      <w:r w:rsidR="00813151" w:rsidRPr="00ED2FC1">
        <w:rPr>
          <w:rFonts w:ascii="Century Gothic" w:hAnsi="Century Gothic" w:cs="Arial"/>
          <w:b/>
          <w:sz w:val="16"/>
          <w:szCs w:val="16"/>
        </w:rPr>
        <w:tab/>
      </w:r>
      <w:r w:rsidR="00550C50" w:rsidRPr="00ED2FC1">
        <w:rPr>
          <w:rFonts w:ascii="Century Gothic" w:hAnsi="Century Gothic" w:cs="Arial"/>
          <w:b/>
          <w:sz w:val="16"/>
          <w:szCs w:val="16"/>
        </w:rPr>
        <w:t>Información específica</w:t>
      </w:r>
    </w:p>
    <w:p w:rsidR="00550C50" w:rsidRPr="00ED2FC1" w:rsidRDefault="00550C50" w:rsidP="00DF66AD">
      <w:pPr>
        <w:pStyle w:val="Textoindependiente"/>
        <w:ind w:left="708"/>
        <w:rPr>
          <w:rFonts w:ascii="Century Gothic" w:hAnsi="Century Gothic" w:cs="Arial"/>
          <w:sz w:val="16"/>
          <w:szCs w:val="16"/>
        </w:rPr>
      </w:pPr>
      <w:r w:rsidRPr="00ED2FC1">
        <w:rPr>
          <w:rFonts w:ascii="Century Gothic" w:hAnsi="Century Gothic" w:cs="Arial"/>
          <w:sz w:val="16"/>
          <w:szCs w:val="16"/>
        </w:rPr>
        <w:t>Se informará a los trabajadores, de que bajo ningún concepto trabajen con condiciones climáticas adversas (lluvia, niebla) que puedan reducir la visibilidad de los conductores.</w:t>
      </w:r>
    </w:p>
    <w:p w:rsidR="006743A6" w:rsidRPr="00ED2FC1" w:rsidRDefault="006743A6">
      <w:pPr>
        <w:pStyle w:val="Textoindependiente"/>
        <w:rPr>
          <w:rFonts w:ascii="Century Gothic" w:hAnsi="Century Gothic" w:cs="Arial"/>
          <w:sz w:val="16"/>
          <w:szCs w:val="16"/>
        </w:rPr>
      </w:pPr>
    </w:p>
    <w:p w:rsidR="00550C50" w:rsidRPr="00ED2FC1" w:rsidRDefault="0017187F">
      <w:pPr>
        <w:jc w:val="both"/>
        <w:rPr>
          <w:rFonts w:ascii="Century Gothic" w:hAnsi="Century Gothic" w:cs="Arial"/>
          <w:b/>
          <w:sz w:val="16"/>
          <w:szCs w:val="16"/>
        </w:rPr>
      </w:pPr>
      <w:r>
        <w:rPr>
          <w:rFonts w:ascii="Century Gothic" w:hAnsi="Century Gothic" w:cs="Arial"/>
          <w:b/>
          <w:sz w:val="16"/>
          <w:szCs w:val="16"/>
        </w:rPr>
        <w:t>-</w:t>
      </w:r>
      <w:r w:rsidR="00813151" w:rsidRPr="00ED2FC1">
        <w:rPr>
          <w:rFonts w:ascii="Century Gothic" w:hAnsi="Century Gothic" w:cs="Arial"/>
          <w:b/>
          <w:sz w:val="16"/>
          <w:szCs w:val="16"/>
        </w:rPr>
        <w:tab/>
      </w:r>
      <w:proofErr w:type="spellStart"/>
      <w:r w:rsidR="00550C50" w:rsidRPr="00ED2FC1">
        <w:rPr>
          <w:rFonts w:ascii="Century Gothic" w:hAnsi="Century Gothic" w:cs="Arial"/>
          <w:b/>
          <w:sz w:val="16"/>
          <w:szCs w:val="16"/>
        </w:rPr>
        <w:t>EPIs</w:t>
      </w:r>
      <w:proofErr w:type="spellEnd"/>
      <w:r w:rsidR="00550C50" w:rsidRPr="00ED2FC1">
        <w:rPr>
          <w:rFonts w:ascii="Century Gothic" w:hAnsi="Century Gothic" w:cs="Arial"/>
          <w:b/>
          <w:sz w:val="16"/>
          <w:szCs w:val="16"/>
        </w:rPr>
        <w:t xml:space="preserve"> específicos</w:t>
      </w:r>
    </w:p>
    <w:p w:rsidR="00550C50" w:rsidRPr="00ED2FC1" w:rsidRDefault="0017187F" w:rsidP="00DF66AD">
      <w:pPr>
        <w:pStyle w:val="Textoindependiente"/>
        <w:ind w:left="708"/>
        <w:rPr>
          <w:rFonts w:ascii="Century Gothic" w:hAnsi="Century Gothic" w:cs="Arial"/>
          <w:sz w:val="16"/>
          <w:szCs w:val="16"/>
        </w:rPr>
      </w:pPr>
      <w:r>
        <w:rPr>
          <w:rFonts w:ascii="Century Gothic" w:hAnsi="Century Gothic" w:cs="Arial"/>
          <w:sz w:val="16"/>
          <w:szCs w:val="16"/>
        </w:rPr>
        <w:t xml:space="preserve">Casco de seguridad </w:t>
      </w:r>
      <w:r w:rsidR="00550C50" w:rsidRPr="00ED2FC1">
        <w:rPr>
          <w:rFonts w:ascii="Century Gothic" w:hAnsi="Century Gothic" w:cs="Arial"/>
          <w:sz w:val="16"/>
          <w:szCs w:val="16"/>
        </w:rPr>
        <w:t>de PVC para protección mecánica.</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Ropa de trabajo adecuada, desechando la que sea excesivamente amplia.</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Protectores auditivos.</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Calzado de seguridad</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Guantes de cuero o lona</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Cinturón de seguridad tipo paracaídas amarrado a punto sólido.</w:t>
      </w:r>
    </w:p>
    <w:p w:rsidR="003B064F" w:rsidRPr="00ED2FC1" w:rsidRDefault="003B064F">
      <w:pPr>
        <w:jc w:val="both"/>
        <w:rPr>
          <w:rFonts w:ascii="Century Gothic" w:hAnsi="Century Gothic" w:cs="Arial"/>
          <w:b/>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3 Instalaciones provisionales de obra</w:t>
      </w:r>
    </w:p>
    <w:p w:rsidR="00813151" w:rsidRPr="00ED2FC1" w:rsidRDefault="00813151">
      <w:pPr>
        <w:jc w:val="both"/>
        <w:rPr>
          <w:rFonts w:ascii="Century Gothic" w:hAnsi="Century Gothic" w:cs="Arial"/>
          <w:b/>
          <w:sz w:val="16"/>
          <w:szCs w:val="16"/>
        </w:rPr>
      </w:pPr>
    </w:p>
    <w:p w:rsidR="00550C50" w:rsidRPr="00ED2FC1" w:rsidRDefault="00550C50" w:rsidP="00813151">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Descripción.</w:t>
      </w:r>
    </w:p>
    <w:p w:rsidR="00550C50" w:rsidRPr="00ED2FC1" w:rsidRDefault="00550C50" w:rsidP="00DF66AD">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La </w:t>
      </w:r>
      <w:r w:rsidRPr="00ED2FC1">
        <w:rPr>
          <w:rFonts w:ascii="Century Gothic" w:hAnsi="Century Gothic" w:cs="Arial"/>
          <w:b/>
          <w:sz w:val="16"/>
          <w:szCs w:val="16"/>
        </w:rPr>
        <w:t>acometida</w:t>
      </w:r>
      <w:r w:rsidRPr="00ED2FC1">
        <w:rPr>
          <w:rFonts w:ascii="Century Gothic" w:hAnsi="Century Gothic" w:cs="Arial"/>
          <w:sz w:val="16"/>
          <w:szCs w:val="16"/>
        </w:rPr>
        <w:t xml:space="preserve"> </w:t>
      </w:r>
      <w:r w:rsidRPr="00ED2FC1">
        <w:rPr>
          <w:rFonts w:ascii="Century Gothic" w:hAnsi="Century Gothic" w:cs="Arial"/>
          <w:b/>
          <w:sz w:val="16"/>
          <w:szCs w:val="16"/>
        </w:rPr>
        <w:t>de agua</w:t>
      </w:r>
      <w:r w:rsidRPr="00ED2FC1">
        <w:rPr>
          <w:rFonts w:ascii="Century Gothic" w:hAnsi="Century Gothic" w:cs="Arial"/>
          <w:sz w:val="16"/>
          <w:szCs w:val="16"/>
        </w:rPr>
        <w:t xml:space="preserve"> se realizará desde la </w:t>
      </w:r>
      <w:r w:rsidR="005433A5" w:rsidRPr="00ED2FC1">
        <w:rPr>
          <w:rFonts w:ascii="Century Gothic" w:hAnsi="Century Gothic" w:cs="Arial"/>
          <w:sz w:val="16"/>
          <w:szCs w:val="16"/>
        </w:rPr>
        <w:t>acometida a la edificación existente</w:t>
      </w:r>
      <w:r w:rsidRPr="00ED2FC1">
        <w:rPr>
          <w:rFonts w:ascii="Century Gothic" w:hAnsi="Century Gothic" w:cs="Arial"/>
          <w:sz w:val="16"/>
          <w:szCs w:val="16"/>
        </w:rPr>
        <w:t xml:space="preserve">. El </w:t>
      </w:r>
      <w:r w:rsidR="00C40734" w:rsidRPr="00ED2FC1">
        <w:rPr>
          <w:rFonts w:ascii="Century Gothic" w:hAnsi="Century Gothic" w:cs="Arial"/>
          <w:b/>
          <w:sz w:val="16"/>
          <w:szCs w:val="16"/>
        </w:rPr>
        <w:t>saneamiento</w:t>
      </w:r>
      <w:r w:rsidRPr="00ED2FC1">
        <w:rPr>
          <w:rFonts w:ascii="Century Gothic" w:hAnsi="Century Gothic" w:cs="Arial"/>
          <w:sz w:val="16"/>
          <w:szCs w:val="16"/>
        </w:rPr>
        <w:t xml:space="preserve"> se </w:t>
      </w:r>
      <w:r w:rsidR="005433A5" w:rsidRPr="00ED2FC1">
        <w:rPr>
          <w:rFonts w:ascii="Century Gothic" w:hAnsi="Century Gothic" w:cs="Arial"/>
          <w:sz w:val="16"/>
          <w:szCs w:val="16"/>
        </w:rPr>
        <w:t>conectará con el existente</w:t>
      </w:r>
      <w:r w:rsidRPr="00ED2FC1">
        <w:rPr>
          <w:rFonts w:ascii="Century Gothic" w:hAnsi="Century Gothic" w:cs="Arial"/>
          <w:sz w:val="16"/>
          <w:szCs w:val="16"/>
        </w:rPr>
        <w:t>.</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 xml:space="preserve">En cuanto a la </w:t>
      </w:r>
      <w:r w:rsidRPr="00ED2FC1">
        <w:rPr>
          <w:rFonts w:ascii="Century Gothic" w:hAnsi="Century Gothic" w:cs="Arial"/>
          <w:b/>
          <w:sz w:val="16"/>
          <w:szCs w:val="16"/>
        </w:rPr>
        <w:t>acometida eléctrica</w:t>
      </w:r>
      <w:r w:rsidRPr="00ED2FC1">
        <w:rPr>
          <w:rFonts w:ascii="Century Gothic" w:hAnsi="Century Gothic" w:cs="Arial"/>
          <w:sz w:val="16"/>
          <w:szCs w:val="16"/>
        </w:rPr>
        <w:t xml:space="preserve">, </w:t>
      </w:r>
      <w:r w:rsidR="005433A5" w:rsidRPr="00ED2FC1">
        <w:rPr>
          <w:rFonts w:ascii="Century Gothic" w:hAnsi="Century Gothic" w:cs="Arial"/>
          <w:sz w:val="16"/>
          <w:szCs w:val="16"/>
        </w:rPr>
        <w:t>se</w:t>
      </w:r>
      <w:r w:rsidRPr="00ED2FC1">
        <w:rPr>
          <w:rFonts w:ascii="Century Gothic" w:hAnsi="Century Gothic" w:cs="Arial"/>
          <w:sz w:val="16"/>
          <w:szCs w:val="16"/>
        </w:rPr>
        <w:t xml:space="preserve"> situará pie de solar, </w:t>
      </w:r>
      <w:r w:rsidR="005433A5" w:rsidRPr="00ED2FC1">
        <w:rPr>
          <w:rFonts w:ascii="Century Gothic" w:hAnsi="Century Gothic" w:cs="Arial"/>
          <w:sz w:val="16"/>
          <w:szCs w:val="16"/>
        </w:rPr>
        <w:t xml:space="preserve">y se realizará desde la acometida al edificio existente colocando un contador a la salida para tener conocimiento de la energía </w:t>
      </w:r>
      <w:proofErr w:type="spellStart"/>
      <w:r w:rsidR="005433A5" w:rsidRPr="00ED2FC1">
        <w:rPr>
          <w:rFonts w:ascii="Century Gothic" w:hAnsi="Century Gothic" w:cs="Arial"/>
          <w:sz w:val="16"/>
          <w:szCs w:val="16"/>
        </w:rPr>
        <w:t>consimida</w:t>
      </w:r>
      <w:proofErr w:type="spellEnd"/>
      <w:r w:rsidRPr="00ED2FC1">
        <w:rPr>
          <w:rFonts w:ascii="Century Gothic" w:hAnsi="Century Gothic" w:cs="Arial"/>
          <w:sz w:val="16"/>
          <w:szCs w:val="16"/>
        </w:rPr>
        <w:t>, disponiendo de un armario de protección y medida directa, realizado en material aislante, con protección de la intemperie y entrada y salida de cables por la parte inferior; la puerta dispondrá de cerradura de resbalón con llave de triángulo con posibilidad de poner un candado; la profundidad mínima será de 25 cm.</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 xml:space="preserve">A continuación, se situará el </w:t>
      </w:r>
      <w:r w:rsidRPr="00ED2FC1">
        <w:rPr>
          <w:rFonts w:ascii="Century Gothic" w:hAnsi="Century Gothic" w:cs="Arial"/>
          <w:b/>
          <w:sz w:val="16"/>
          <w:szCs w:val="16"/>
        </w:rPr>
        <w:t>cuadro general de mando y protección</w:t>
      </w:r>
      <w:r w:rsidRPr="00ED2FC1">
        <w:rPr>
          <w:rFonts w:ascii="Century Gothic" w:hAnsi="Century Gothic" w:cs="Arial"/>
          <w:sz w:val="16"/>
          <w:szCs w:val="16"/>
        </w:rPr>
        <w:t xml:space="preserve"> que cumplirá la normativa del Reglamento Electrotécnico de Baja Tensión en Instalaciones Provisionales e ITC Grúas y estará dotado de </w:t>
      </w:r>
      <w:r w:rsidR="00C40734" w:rsidRPr="00ED2FC1">
        <w:rPr>
          <w:rFonts w:ascii="Century Gothic" w:hAnsi="Century Gothic" w:cs="Arial"/>
          <w:sz w:val="16"/>
          <w:szCs w:val="16"/>
        </w:rPr>
        <w:t>seccionados</w:t>
      </w:r>
      <w:r w:rsidRPr="00ED2FC1">
        <w:rPr>
          <w:rFonts w:ascii="Century Gothic" w:hAnsi="Century Gothic" w:cs="Arial"/>
          <w:sz w:val="16"/>
          <w:szCs w:val="16"/>
        </w:rPr>
        <w:t xml:space="preserve"> general  de corte automático, interruptor </w:t>
      </w:r>
      <w:proofErr w:type="spellStart"/>
      <w:r w:rsidRPr="00ED2FC1">
        <w:rPr>
          <w:rFonts w:ascii="Century Gothic" w:hAnsi="Century Gothic" w:cs="Arial"/>
          <w:sz w:val="16"/>
          <w:szCs w:val="16"/>
        </w:rPr>
        <w:t>omnipolar</w:t>
      </w:r>
      <w:proofErr w:type="spellEnd"/>
      <w:r w:rsidRPr="00ED2FC1">
        <w:rPr>
          <w:rFonts w:ascii="Century Gothic" w:hAnsi="Century Gothic" w:cs="Arial"/>
          <w:sz w:val="16"/>
          <w:szCs w:val="16"/>
        </w:rPr>
        <w:t xml:space="preserve"> y protección contra faltas a tierra (R&lt; 20 Ohm.) e interruptores </w:t>
      </w:r>
      <w:proofErr w:type="spellStart"/>
      <w:r w:rsidRPr="00ED2FC1">
        <w:rPr>
          <w:rFonts w:ascii="Century Gothic" w:hAnsi="Century Gothic" w:cs="Arial"/>
          <w:sz w:val="16"/>
          <w:szCs w:val="16"/>
        </w:rPr>
        <w:t>magnetotérmicos</w:t>
      </w:r>
      <w:proofErr w:type="spellEnd"/>
      <w:r w:rsidRPr="00ED2FC1">
        <w:rPr>
          <w:rFonts w:ascii="Century Gothic" w:hAnsi="Century Gothic" w:cs="Arial"/>
          <w:sz w:val="16"/>
          <w:szCs w:val="16"/>
        </w:rPr>
        <w:t xml:space="preserve"> y diferencial de media sensibilidad (300 </w:t>
      </w:r>
      <w:proofErr w:type="spellStart"/>
      <w:r w:rsidRPr="00ED2FC1">
        <w:rPr>
          <w:rFonts w:ascii="Century Gothic" w:hAnsi="Century Gothic" w:cs="Arial"/>
          <w:sz w:val="16"/>
          <w:szCs w:val="16"/>
        </w:rPr>
        <w:t>mA</w:t>
      </w:r>
      <w:proofErr w:type="spellEnd"/>
      <w:r w:rsidRPr="00ED2FC1">
        <w:rPr>
          <w:rFonts w:ascii="Century Gothic" w:hAnsi="Century Gothic" w:cs="Arial"/>
          <w:sz w:val="16"/>
          <w:szCs w:val="16"/>
        </w:rPr>
        <w:t>) para sobrecargas y cortocircuitos. El cuadro estará construido de manera que impida el contacto con los elementos bajo tensión.</w:t>
      </w:r>
    </w:p>
    <w:p w:rsidR="00550C50" w:rsidRPr="00ED2FC1" w:rsidRDefault="00550C50" w:rsidP="00DF66AD">
      <w:pPr>
        <w:pStyle w:val="Textoindependiente22"/>
        <w:ind w:left="708"/>
        <w:rPr>
          <w:rFonts w:ascii="Century Gothic" w:hAnsi="Century Gothic" w:cs="Arial"/>
          <w:sz w:val="16"/>
          <w:szCs w:val="16"/>
        </w:rPr>
      </w:pPr>
      <w:r w:rsidRPr="00ED2FC1">
        <w:rPr>
          <w:rFonts w:ascii="Century Gothic" w:hAnsi="Century Gothic" w:cs="Arial"/>
          <w:b w:val="0"/>
          <w:sz w:val="16"/>
          <w:szCs w:val="16"/>
        </w:rPr>
        <w:t xml:space="preserve">De este cuadro saldrá un </w:t>
      </w:r>
      <w:r w:rsidRPr="00ED2FC1">
        <w:rPr>
          <w:rFonts w:ascii="Century Gothic" w:hAnsi="Century Gothic" w:cs="Arial"/>
          <w:sz w:val="16"/>
          <w:szCs w:val="16"/>
        </w:rPr>
        <w:t>armario para la zona de instalaciones fijas</w:t>
      </w:r>
      <w:r w:rsidRPr="00ED2FC1">
        <w:rPr>
          <w:rFonts w:ascii="Century Gothic" w:hAnsi="Century Gothic" w:cs="Arial"/>
          <w:b w:val="0"/>
          <w:sz w:val="16"/>
          <w:szCs w:val="16"/>
        </w:rPr>
        <w:t xml:space="preserve"> y de poca movilidad cuyos cables son inaccesibles y en las que los riesgos por contacto indirecto son poco frecuentes y </w:t>
      </w:r>
      <w:r w:rsidRPr="00ED2FC1">
        <w:rPr>
          <w:rFonts w:ascii="Century Gothic" w:hAnsi="Century Gothic" w:cs="Arial"/>
          <w:sz w:val="16"/>
          <w:szCs w:val="16"/>
        </w:rPr>
        <w:t>varios armarios de distribución</w:t>
      </w:r>
      <w:r w:rsidRPr="00ED2FC1">
        <w:rPr>
          <w:rFonts w:ascii="Century Gothic" w:hAnsi="Century Gothic" w:cs="Arial"/>
          <w:b w:val="0"/>
          <w:sz w:val="16"/>
          <w:szCs w:val="16"/>
        </w:rPr>
        <w:t xml:space="preserve"> </w:t>
      </w:r>
      <w:r w:rsidRPr="00ED2FC1">
        <w:rPr>
          <w:rFonts w:ascii="Century Gothic" w:hAnsi="Century Gothic" w:cs="Arial"/>
          <w:sz w:val="16"/>
          <w:szCs w:val="16"/>
        </w:rPr>
        <w:t>para los tajos</w:t>
      </w:r>
      <w:r w:rsidRPr="00ED2FC1">
        <w:rPr>
          <w:rFonts w:ascii="Century Gothic" w:hAnsi="Century Gothic" w:cs="Arial"/>
          <w:b w:val="0"/>
          <w:sz w:val="16"/>
          <w:szCs w:val="16"/>
        </w:rPr>
        <w:t>, que contienen los receptores con los que existe contacto habitual de los operarios como son las herramientas portátiles (vibradores, sierras, etc.)</w:t>
      </w:r>
      <w:r w:rsidRPr="00ED2FC1">
        <w:rPr>
          <w:rFonts w:ascii="Century Gothic" w:hAnsi="Century Gothic" w:cs="Arial"/>
          <w:sz w:val="16"/>
          <w:szCs w:val="16"/>
        </w:rPr>
        <w:t xml:space="preserve"> </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Si se produce un corte de corriente por un defecto, cuanto mayor sea el número de armarios en esta última zona, menor será el número de aparatos e instalaciones sin corriente, por lo que se recomienda poner el mayor número posible de éstos.</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 xml:space="preserve">Estos </w:t>
      </w:r>
      <w:r w:rsidRPr="00ED2FC1">
        <w:rPr>
          <w:rFonts w:ascii="Century Gothic" w:hAnsi="Century Gothic" w:cs="Arial"/>
          <w:b/>
          <w:sz w:val="16"/>
          <w:szCs w:val="16"/>
        </w:rPr>
        <w:t>armarios</w:t>
      </w:r>
      <w:r w:rsidRPr="00ED2FC1">
        <w:rPr>
          <w:rFonts w:ascii="Century Gothic" w:hAnsi="Century Gothic" w:cs="Arial"/>
          <w:sz w:val="16"/>
          <w:szCs w:val="16"/>
        </w:rPr>
        <w:t xml:space="preserve"> estarán situados en cada centro de utilización de energía de la obra, serán de chapa metálica, estancos a la proyección de agua o polvo y cerrados mediante puerta con llave. Pueden mantenerse sobre pies metálicos o eventualmente colgados de un muro, pero siempre con suficiente estabilidad.</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b/>
          <w:sz w:val="16"/>
          <w:szCs w:val="16"/>
        </w:rPr>
        <w:t>El armario de las instalaciones fijas</w:t>
      </w:r>
      <w:r w:rsidRPr="00ED2FC1">
        <w:rPr>
          <w:rFonts w:ascii="Century Gothic" w:hAnsi="Century Gothic" w:cs="Arial"/>
          <w:sz w:val="16"/>
          <w:szCs w:val="16"/>
        </w:rPr>
        <w:t xml:space="preserve"> estará compuesto por:</w:t>
      </w:r>
    </w:p>
    <w:p w:rsidR="00550C50" w:rsidRPr="00ED2FC1" w:rsidRDefault="00550C50" w:rsidP="00DF66AD">
      <w:pPr>
        <w:tabs>
          <w:tab w:val="left" w:pos="360"/>
        </w:tabs>
        <w:ind w:left="1068"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Entrada de corriente mediante toma de corriente estanco, con la llegada de fuerza siempre en la clavija hembra.</w:t>
      </w:r>
    </w:p>
    <w:p w:rsidR="00550C50" w:rsidRPr="00ED2FC1" w:rsidRDefault="00550C50" w:rsidP="00DF66AD">
      <w:pPr>
        <w:tabs>
          <w:tab w:val="left" w:pos="360"/>
        </w:tabs>
        <w:ind w:left="1068"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Interruptor general, </w:t>
      </w:r>
      <w:proofErr w:type="spellStart"/>
      <w:r w:rsidRPr="00ED2FC1">
        <w:rPr>
          <w:rFonts w:ascii="Century Gothic" w:hAnsi="Century Gothic" w:cs="Arial"/>
          <w:sz w:val="16"/>
          <w:szCs w:val="16"/>
        </w:rPr>
        <w:t>tetrapolar</w:t>
      </w:r>
      <w:proofErr w:type="spellEnd"/>
      <w:r w:rsidRPr="00ED2FC1">
        <w:rPr>
          <w:rFonts w:ascii="Century Gothic" w:hAnsi="Century Gothic" w:cs="Arial"/>
          <w:sz w:val="16"/>
          <w:szCs w:val="16"/>
        </w:rPr>
        <w:t xml:space="preserve"> de mando exterior, con enclavamiento magneto-térmico.</w:t>
      </w:r>
    </w:p>
    <w:p w:rsidR="00550C50" w:rsidRPr="00ED2FC1" w:rsidRDefault="00550C50" w:rsidP="00DF66AD">
      <w:pPr>
        <w:tabs>
          <w:tab w:val="left" w:pos="360"/>
        </w:tabs>
        <w:ind w:left="1068"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Varias salidas con interruptores magneto-térmicos y diferencial de media sensibilidad a toma corrientes estancos, destinados a alimentar las unidades de obra fija como grúa, etc. </w:t>
      </w:r>
    </w:p>
    <w:p w:rsidR="00550C50" w:rsidRPr="00ED2FC1" w:rsidRDefault="00550C50" w:rsidP="00DF66AD">
      <w:pPr>
        <w:tabs>
          <w:tab w:val="left" w:pos="360"/>
        </w:tabs>
        <w:ind w:left="1068"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proofErr w:type="spellStart"/>
      <w:r w:rsidRPr="00ED2FC1">
        <w:rPr>
          <w:rFonts w:ascii="Century Gothic" w:hAnsi="Century Gothic" w:cs="Arial"/>
          <w:sz w:val="16"/>
          <w:szCs w:val="16"/>
        </w:rPr>
        <w:t>Borna</w:t>
      </w:r>
      <w:proofErr w:type="spellEnd"/>
      <w:r w:rsidRPr="00ED2FC1">
        <w:rPr>
          <w:rFonts w:ascii="Century Gothic" w:hAnsi="Century Gothic" w:cs="Arial"/>
          <w:sz w:val="16"/>
          <w:szCs w:val="16"/>
        </w:rPr>
        <w:t xml:space="preserve"> general de toma de tierra, prevista en la caja a la que se conectarán todas las </w:t>
      </w:r>
      <w:proofErr w:type="spellStart"/>
      <w:r w:rsidRPr="00ED2FC1">
        <w:rPr>
          <w:rFonts w:ascii="Century Gothic" w:hAnsi="Century Gothic" w:cs="Arial"/>
          <w:sz w:val="16"/>
          <w:szCs w:val="16"/>
        </w:rPr>
        <w:t>bornas</w:t>
      </w:r>
      <w:proofErr w:type="spellEnd"/>
      <w:r w:rsidRPr="00ED2FC1">
        <w:rPr>
          <w:rFonts w:ascii="Century Gothic" w:hAnsi="Century Gothic" w:cs="Arial"/>
          <w:sz w:val="16"/>
          <w:szCs w:val="16"/>
        </w:rPr>
        <w:t xml:space="preserve"> o tomas.</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b/>
          <w:sz w:val="16"/>
          <w:szCs w:val="16"/>
        </w:rPr>
        <w:lastRenderedPageBreak/>
        <w:t xml:space="preserve">El armario de las instalaciones móviles </w:t>
      </w:r>
      <w:r w:rsidRPr="00ED2FC1">
        <w:rPr>
          <w:rFonts w:ascii="Century Gothic" w:hAnsi="Century Gothic" w:cs="Arial"/>
          <w:sz w:val="16"/>
          <w:szCs w:val="16"/>
        </w:rPr>
        <w:t xml:space="preserve">estará compuesto por: </w:t>
      </w:r>
    </w:p>
    <w:p w:rsidR="00550C50" w:rsidRPr="00ED2FC1" w:rsidRDefault="00550C50" w:rsidP="0017187F">
      <w:pPr>
        <w:tabs>
          <w:tab w:val="left" w:pos="360"/>
        </w:tabs>
        <w:ind w:left="1068"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Entrada de corriente mediante tomacorrientes estanco con la llegada de fuerza siempre en la clavija hembra.</w:t>
      </w:r>
    </w:p>
    <w:p w:rsidR="00550C50" w:rsidRPr="00ED2FC1" w:rsidRDefault="00550C50" w:rsidP="0017187F">
      <w:pPr>
        <w:tabs>
          <w:tab w:val="left" w:pos="360"/>
        </w:tabs>
        <w:ind w:left="1068"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Interruptor general magneto-térmico.</w:t>
      </w:r>
    </w:p>
    <w:p w:rsidR="00550C50" w:rsidRPr="00ED2FC1" w:rsidRDefault="00550C50" w:rsidP="0017187F">
      <w:pPr>
        <w:tabs>
          <w:tab w:val="left" w:pos="360"/>
        </w:tabs>
        <w:ind w:left="1068"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Varias salidas con interruptores </w:t>
      </w:r>
      <w:proofErr w:type="spellStart"/>
      <w:r w:rsidRPr="00ED2FC1">
        <w:rPr>
          <w:rFonts w:ascii="Century Gothic" w:hAnsi="Century Gothic" w:cs="Arial"/>
          <w:sz w:val="16"/>
          <w:szCs w:val="16"/>
        </w:rPr>
        <w:t>magnetotérmicos</w:t>
      </w:r>
      <w:proofErr w:type="spellEnd"/>
      <w:r w:rsidRPr="00ED2FC1">
        <w:rPr>
          <w:rFonts w:ascii="Century Gothic" w:hAnsi="Century Gothic" w:cs="Arial"/>
          <w:sz w:val="16"/>
          <w:szCs w:val="16"/>
        </w:rPr>
        <w:t xml:space="preserve"> y diferenciales de alta sensibilidad a tomacorrientes estancos, destinados a alimentar las unidades de obra no fijas, como cintas, hormigonera, vibrador, etc.</w:t>
      </w:r>
    </w:p>
    <w:p w:rsidR="006743A6" w:rsidRPr="00ED2FC1" w:rsidRDefault="00550C50" w:rsidP="0017187F">
      <w:pPr>
        <w:tabs>
          <w:tab w:val="left" w:pos="360"/>
        </w:tabs>
        <w:ind w:left="1068" w:hanging="360"/>
        <w:jc w:val="both"/>
        <w:rPr>
          <w:rFonts w:ascii="Century Gothic" w:hAnsi="Century Gothic" w:cs="Arial"/>
          <w:sz w:val="16"/>
          <w:szCs w:val="16"/>
          <w:lang w:val="es-ES"/>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proofErr w:type="spellStart"/>
      <w:r w:rsidRPr="00ED2FC1">
        <w:rPr>
          <w:rFonts w:ascii="Century Gothic" w:hAnsi="Century Gothic" w:cs="Arial"/>
          <w:sz w:val="16"/>
          <w:szCs w:val="16"/>
        </w:rPr>
        <w:t>Borna</w:t>
      </w:r>
      <w:proofErr w:type="spellEnd"/>
      <w:r w:rsidRPr="00ED2FC1">
        <w:rPr>
          <w:rFonts w:ascii="Century Gothic" w:hAnsi="Century Gothic" w:cs="Arial"/>
          <w:sz w:val="16"/>
          <w:szCs w:val="16"/>
        </w:rPr>
        <w:t xml:space="preserve"> general de toma de corriente.</w:t>
      </w:r>
      <w:r w:rsidR="006743A6" w:rsidRPr="00ED2FC1">
        <w:rPr>
          <w:rFonts w:ascii="Century Gothic" w:hAnsi="Century Gothic" w:cs="Arial"/>
          <w:sz w:val="16"/>
          <w:szCs w:val="16"/>
        </w:rPr>
        <w:t xml:space="preserve"> </w:t>
      </w:r>
    </w:p>
    <w:p w:rsidR="00550C50" w:rsidRPr="00ED2FC1" w:rsidRDefault="0017187F" w:rsidP="0017187F">
      <w:pPr>
        <w:tabs>
          <w:tab w:val="left" w:pos="360"/>
        </w:tabs>
        <w:ind w:left="1068" w:hanging="360"/>
        <w:jc w:val="both"/>
        <w:rPr>
          <w:rFonts w:ascii="Century Gothic" w:hAnsi="Century Gothic" w:cs="Arial"/>
          <w:sz w:val="16"/>
          <w:szCs w:val="16"/>
        </w:rPr>
      </w:pPr>
      <w:r>
        <w:rPr>
          <w:rFonts w:ascii="Century Gothic" w:hAnsi="Century Gothic" w:cs="Arial"/>
          <w:sz w:val="16"/>
          <w:szCs w:val="16"/>
        </w:rPr>
        <w:t>-</w:t>
      </w:r>
      <w:r>
        <w:rPr>
          <w:rFonts w:ascii="Century Gothic" w:hAnsi="Century Gothic" w:cs="Arial"/>
          <w:sz w:val="16"/>
          <w:szCs w:val="16"/>
        </w:rPr>
        <w:tab/>
      </w:r>
      <w:r w:rsidR="00550C50" w:rsidRPr="00ED2FC1">
        <w:rPr>
          <w:rFonts w:ascii="Century Gothic" w:hAnsi="Century Gothic" w:cs="Arial"/>
          <w:sz w:val="16"/>
          <w:szCs w:val="16"/>
        </w:rPr>
        <w:t>Transformador de 24 V. , así como varias salidas a 24 V con las bases de enchufe correspondientes. Este transformador y las salidas pueden no estar incorporadas al cuadro. No se utilizará el interruptor de cuchillas.</w:t>
      </w:r>
    </w:p>
    <w:p w:rsidR="00550C50" w:rsidRPr="00ED2FC1" w:rsidRDefault="00550C50">
      <w:pPr>
        <w:tabs>
          <w:tab w:val="left" w:pos="360"/>
        </w:tabs>
        <w:ind w:left="283" w:hanging="283"/>
        <w:jc w:val="both"/>
        <w:rPr>
          <w:rFonts w:ascii="Century Gothic" w:hAnsi="Century Gothic" w:cs="Arial"/>
          <w:sz w:val="16"/>
          <w:szCs w:val="16"/>
        </w:rPr>
      </w:pPr>
    </w:p>
    <w:p w:rsidR="00550C50" w:rsidRPr="00ED2FC1" w:rsidRDefault="00550C50" w:rsidP="00813151">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Riesgos</w:t>
      </w:r>
    </w:p>
    <w:p w:rsidR="00550C50" w:rsidRPr="00ED2FC1" w:rsidRDefault="0017187F">
      <w:pPr>
        <w:jc w:val="both"/>
        <w:rPr>
          <w:rFonts w:ascii="Century Gothic" w:hAnsi="Century Gothic" w:cs="Arial"/>
          <w:sz w:val="16"/>
          <w:szCs w:val="16"/>
        </w:rPr>
      </w:pPr>
      <w:r>
        <w:rPr>
          <w:rFonts w:ascii="Century Gothic" w:hAnsi="Century Gothic" w:cs="Arial"/>
          <w:sz w:val="16"/>
          <w:szCs w:val="16"/>
        </w:rPr>
        <w:t>a)</w:t>
      </w:r>
      <w:r w:rsidR="00DF66AD" w:rsidRPr="00ED2FC1">
        <w:rPr>
          <w:rFonts w:ascii="Century Gothic" w:hAnsi="Century Gothic" w:cs="Arial"/>
          <w:sz w:val="16"/>
          <w:szCs w:val="16"/>
        </w:rPr>
        <w:tab/>
      </w:r>
      <w:r w:rsidR="00550C50" w:rsidRPr="00ED2FC1">
        <w:rPr>
          <w:rFonts w:ascii="Century Gothic" w:hAnsi="Century Gothic" w:cs="Arial"/>
          <w:sz w:val="16"/>
          <w:szCs w:val="16"/>
        </w:rPr>
        <w:t>Accidentes directos:</w:t>
      </w:r>
    </w:p>
    <w:p w:rsidR="00550C50" w:rsidRPr="00ED2FC1" w:rsidRDefault="00DF66AD">
      <w:pPr>
        <w:tabs>
          <w:tab w:val="left" w:pos="1068"/>
        </w:tabs>
        <w:ind w:left="1068" w:hanging="360"/>
        <w:jc w:val="both"/>
        <w:rPr>
          <w:rFonts w:ascii="Century Gothic" w:hAnsi="Century Gothic" w:cs="Arial"/>
          <w:sz w:val="16"/>
          <w:szCs w:val="16"/>
        </w:rPr>
      </w:pPr>
      <w:r w:rsidRPr="00ED2FC1">
        <w:rPr>
          <w:rFonts w:ascii="Century Gothic" w:hAnsi="Century Gothic" w:cs="Arial"/>
          <w:sz w:val="16"/>
          <w:szCs w:val="16"/>
          <w:lang w:val="es-ES"/>
        </w:rPr>
        <w:tab/>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Electrocución.</w:t>
      </w:r>
    </w:p>
    <w:p w:rsidR="00550C50" w:rsidRPr="00ED2FC1" w:rsidRDefault="00DF66AD">
      <w:pPr>
        <w:tabs>
          <w:tab w:val="left" w:pos="1068"/>
        </w:tabs>
        <w:ind w:left="1068" w:hanging="360"/>
        <w:jc w:val="both"/>
        <w:rPr>
          <w:rFonts w:ascii="Century Gothic" w:hAnsi="Century Gothic" w:cs="Arial"/>
          <w:sz w:val="16"/>
          <w:szCs w:val="16"/>
        </w:rPr>
      </w:pPr>
      <w:r w:rsidRPr="00ED2FC1">
        <w:rPr>
          <w:rFonts w:ascii="Century Gothic" w:hAnsi="Century Gothic" w:cs="Arial"/>
          <w:sz w:val="16"/>
          <w:szCs w:val="16"/>
          <w:lang w:val="es-ES"/>
        </w:rPr>
        <w:tab/>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Quemaduras directas, internos, externas.</w:t>
      </w:r>
    </w:p>
    <w:p w:rsidR="00550C50" w:rsidRPr="00ED2FC1" w:rsidRDefault="00DF66AD">
      <w:pPr>
        <w:tabs>
          <w:tab w:val="left" w:pos="1068"/>
        </w:tabs>
        <w:ind w:left="1068" w:hanging="360"/>
        <w:jc w:val="both"/>
        <w:rPr>
          <w:rFonts w:ascii="Century Gothic" w:hAnsi="Century Gothic" w:cs="Arial"/>
          <w:sz w:val="16"/>
          <w:szCs w:val="16"/>
        </w:rPr>
      </w:pPr>
      <w:r w:rsidRPr="00ED2FC1">
        <w:rPr>
          <w:rFonts w:ascii="Century Gothic" w:hAnsi="Century Gothic" w:cs="Arial"/>
          <w:sz w:val="16"/>
          <w:szCs w:val="16"/>
          <w:lang w:val="es-ES"/>
        </w:rPr>
        <w:tab/>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Embolias gaseosas.</w:t>
      </w:r>
    </w:p>
    <w:p w:rsidR="00550C50" w:rsidRPr="00ED2FC1" w:rsidRDefault="00550C50">
      <w:pPr>
        <w:jc w:val="both"/>
        <w:rPr>
          <w:rFonts w:ascii="Century Gothic" w:hAnsi="Century Gothic" w:cs="Arial"/>
          <w:sz w:val="16"/>
          <w:szCs w:val="16"/>
        </w:rPr>
      </w:pPr>
    </w:p>
    <w:p w:rsidR="00550C50" w:rsidRPr="00ED2FC1" w:rsidRDefault="00550C50" w:rsidP="00813151">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Riesgos evitables</w:t>
      </w:r>
    </w:p>
    <w:p w:rsidR="00634901" w:rsidRPr="00ED2FC1" w:rsidRDefault="00634901">
      <w:pPr>
        <w:ind w:left="709"/>
        <w:jc w:val="both"/>
        <w:rPr>
          <w:rFonts w:ascii="Century Gothic" w:hAnsi="Century Gothic" w:cs="Arial"/>
          <w:b/>
          <w:sz w:val="16"/>
          <w:szCs w:val="16"/>
        </w:rPr>
      </w:pPr>
    </w:p>
    <w:p w:rsidR="00550C50" w:rsidRPr="00ED2FC1" w:rsidRDefault="00550C50" w:rsidP="00813151">
      <w:pPr>
        <w:jc w:val="both"/>
        <w:rPr>
          <w:rFonts w:ascii="Century Gothic" w:hAnsi="Century Gothic" w:cs="Arial"/>
          <w:sz w:val="16"/>
          <w:szCs w:val="16"/>
        </w:rPr>
      </w:pPr>
      <w:r w:rsidRPr="00ED2FC1">
        <w:rPr>
          <w:rFonts w:ascii="Century Gothic" w:hAnsi="Century Gothic" w:cs="Arial"/>
          <w:b/>
          <w:sz w:val="16"/>
          <w:szCs w:val="16"/>
        </w:rPr>
        <w:t>-</w:t>
      </w:r>
      <w:r w:rsidR="006743A6" w:rsidRPr="00ED2FC1">
        <w:rPr>
          <w:rFonts w:ascii="Century Gothic" w:hAnsi="Century Gothic" w:cs="Arial"/>
          <w:b/>
          <w:sz w:val="16"/>
          <w:szCs w:val="16"/>
        </w:rPr>
        <w:tab/>
      </w:r>
      <w:r w:rsidRPr="00ED2FC1">
        <w:rPr>
          <w:rFonts w:ascii="Century Gothic" w:hAnsi="Century Gothic" w:cs="Arial"/>
          <w:b/>
          <w:sz w:val="16"/>
          <w:szCs w:val="16"/>
        </w:rPr>
        <w:t>Medidas a adoptar para prevenir los riesgos.</w:t>
      </w:r>
    </w:p>
    <w:p w:rsidR="00550C50" w:rsidRPr="00ED2FC1" w:rsidRDefault="0017187F" w:rsidP="0017187F">
      <w:pPr>
        <w:tabs>
          <w:tab w:val="left" w:pos="709"/>
        </w:tabs>
        <w:ind w:left="709" w:hanging="709"/>
        <w:jc w:val="both"/>
        <w:rPr>
          <w:rFonts w:ascii="Century Gothic" w:hAnsi="Century Gothic" w:cs="Arial"/>
          <w:sz w:val="16"/>
          <w:szCs w:val="16"/>
        </w:rPr>
      </w:pPr>
      <w:r>
        <w:rPr>
          <w:rFonts w:ascii="Century Gothic" w:hAnsi="Century Gothic" w:cs="Arial"/>
          <w:sz w:val="16"/>
          <w:szCs w:val="16"/>
          <w:lang w:val="es-ES"/>
        </w:rPr>
        <w:t>a)</w:t>
      </w:r>
      <w:r w:rsidR="00DF66AD" w:rsidRPr="00ED2FC1">
        <w:rPr>
          <w:rFonts w:ascii="Century Gothic" w:hAnsi="Century Gothic" w:cs="Arial"/>
          <w:sz w:val="16"/>
          <w:szCs w:val="16"/>
          <w:lang w:val="es-ES"/>
        </w:rPr>
        <w:tab/>
      </w:r>
      <w:r w:rsidR="00550C50" w:rsidRPr="00ED2FC1">
        <w:rPr>
          <w:rFonts w:ascii="Century Gothic" w:hAnsi="Century Gothic" w:cs="Arial"/>
          <w:sz w:val="16"/>
          <w:szCs w:val="16"/>
        </w:rPr>
        <w:t xml:space="preserve">Los accidentes directos pueden estar provocados por </w:t>
      </w:r>
      <w:r w:rsidR="00550C50" w:rsidRPr="00ED2FC1">
        <w:rPr>
          <w:rFonts w:ascii="Century Gothic" w:hAnsi="Century Gothic" w:cs="Arial"/>
          <w:b/>
          <w:sz w:val="16"/>
          <w:szCs w:val="16"/>
        </w:rPr>
        <w:t>contactos directos</w:t>
      </w:r>
      <w:r w:rsidR="00550C50" w:rsidRPr="00ED2FC1">
        <w:rPr>
          <w:rFonts w:ascii="Century Gothic" w:hAnsi="Century Gothic" w:cs="Arial"/>
          <w:sz w:val="16"/>
          <w:szCs w:val="16"/>
        </w:rPr>
        <w:t xml:space="preserve"> </w:t>
      </w:r>
      <w:r w:rsidR="00550C50" w:rsidRPr="00ED2FC1">
        <w:rPr>
          <w:rFonts w:ascii="Century Gothic" w:hAnsi="Century Gothic" w:cs="Arial"/>
          <w:b/>
          <w:sz w:val="16"/>
          <w:szCs w:val="16"/>
        </w:rPr>
        <w:t>o por contactos indirectos</w:t>
      </w:r>
      <w:r w:rsidR="00550C50" w:rsidRPr="00ED2FC1">
        <w:rPr>
          <w:rFonts w:ascii="Century Gothic" w:hAnsi="Century Gothic" w:cs="Arial"/>
          <w:sz w:val="16"/>
          <w:szCs w:val="16"/>
        </w:rPr>
        <w:t>.</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 xml:space="preserve">Para evitar los </w:t>
      </w:r>
      <w:r w:rsidRPr="00ED2FC1">
        <w:rPr>
          <w:rFonts w:ascii="Century Gothic" w:hAnsi="Century Gothic" w:cs="Arial"/>
          <w:b/>
          <w:sz w:val="16"/>
          <w:szCs w:val="16"/>
        </w:rPr>
        <w:t>contactos directos</w:t>
      </w:r>
      <w:r w:rsidRPr="00ED2FC1">
        <w:rPr>
          <w:rFonts w:ascii="Century Gothic" w:hAnsi="Century Gothic" w:cs="Arial"/>
          <w:sz w:val="16"/>
          <w:szCs w:val="16"/>
        </w:rPr>
        <w:t>, es decir, aquellos que se producen entre personas y puntos normalmente activos de los materiales y equipos eléctricos, tomaremos las siguientes medidas:</w:t>
      </w:r>
    </w:p>
    <w:p w:rsidR="00550C50" w:rsidRPr="00ED2FC1" w:rsidRDefault="00550C50" w:rsidP="000B4DCF">
      <w:pPr>
        <w:ind w:left="1701" w:hanging="425"/>
        <w:jc w:val="both"/>
        <w:rPr>
          <w:rFonts w:ascii="Century Gothic" w:hAnsi="Century Gothic" w:cs="Arial"/>
          <w:sz w:val="16"/>
          <w:szCs w:val="16"/>
        </w:rPr>
      </w:pPr>
      <w:r w:rsidRPr="00ED2FC1">
        <w:rPr>
          <w:rFonts w:ascii="Century Gothic" w:hAnsi="Century Gothic" w:cs="Arial"/>
          <w:sz w:val="16"/>
          <w:szCs w:val="16"/>
        </w:rPr>
        <w:t>-</w:t>
      </w:r>
      <w:r w:rsidR="000B4DCF">
        <w:rPr>
          <w:rFonts w:ascii="Century Gothic" w:hAnsi="Century Gothic" w:cs="Arial"/>
          <w:sz w:val="16"/>
          <w:szCs w:val="16"/>
        </w:rPr>
        <w:tab/>
      </w:r>
      <w:r w:rsidRPr="00ED2FC1">
        <w:rPr>
          <w:rFonts w:ascii="Century Gothic" w:hAnsi="Century Gothic" w:cs="Arial"/>
          <w:sz w:val="16"/>
          <w:szCs w:val="16"/>
        </w:rPr>
        <w:t>Alejamiento de las partes activas de la instalación, para evitar un contacto fortuito con las manos o por manipulación de objetos conductores.</w:t>
      </w:r>
    </w:p>
    <w:p w:rsidR="00550C50" w:rsidRPr="00ED2FC1" w:rsidRDefault="00550C50" w:rsidP="000B4DCF">
      <w:pPr>
        <w:tabs>
          <w:tab w:val="left" w:pos="1068"/>
        </w:tabs>
        <w:ind w:left="1701"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Interposición de obstáculos que impidan el contacto accidental.</w:t>
      </w:r>
    </w:p>
    <w:p w:rsidR="00550C50" w:rsidRPr="00ED2FC1" w:rsidRDefault="00550C50" w:rsidP="000B4DCF">
      <w:pPr>
        <w:tabs>
          <w:tab w:val="left" w:pos="1068"/>
        </w:tabs>
        <w:ind w:left="1701"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Recubrimiento de las partes activas de la instalación, por medio de un aislamiento apropiado, que conserve sus propiedades con el paso del tiempo y que limite la corriente de contacto a un valor no superior a 1 </w:t>
      </w:r>
      <w:proofErr w:type="spellStart"/>
      <w:r w:rsidRPr="00ED2FC1">
        <w:rPr>
          <w:rFonts w:ascii="Century Gothic" w:hAnsi="Century Gothic" w:cs="Arial"/>
          <w:sz w:val="16"/>
          <w:szCs w:val="16"/>
        </w:rPr>
        <w:t>mA.</w:t>
      </w:r>
      <w:proofErr w:type="spellEnd"/>
      <w:r w:rsidRPr="00ED2FC1">
        <w:rPr>
          <w:rFonts w:ascii="Century Gothic" w:hAnsi="Century Gothic" w:cs="Arial"/>
          <w:sz w:val="16"/>
          <w:szCs w:val="16"/>
        </w:rPr>
        <w:t xml:space="preserve"> </w:t>
      </w:r>
    </w:p>
    <w:p w:rsidR="00550C50" w:rsidRPr="00ED2FC1" w:rsidRDefault="00550C50" w:rsidP="000B4DCF">
      <w:pPr>
        <w:ind w:left="1701"/>
        <w:jc w:val="both"/>
        <w:rPr>
          <w:rFonts w:ascii="Century Gothic" w:hAnsi="Century Gothic" w:cs="Arial"/>
          <w:sz w:val="16"/>
          <w:szCs w:val="16"/>
        </w:rPr>
      </w:pPr>
      <w:r w:rsidRPr="00ED2FC1">
        <w:rPr>
          <w:rFonts w:ascii="Century Gothic" w:hAnsi="Century Gothic" w:cs="Arial"/>
          <w:sz w:val="16"/>
          <w:szCs w:val="16"/>
        </w:rPr>
        <w:t>La resistencia del cuerpo se estima de 2.500 ohmios. Las pinturas, barnices, lacas y productos similares no se consideran como aislamiento satisfactorio a estos efectos.</w:t>
      </w:r>
    </w:p>
    <w:p w:rsidR="00550C50" w:rsidRPr="00ED2FC1" w:rsidRDefault="00550C50" w:rsidP="000B4DCF">
      <w:pPr>
        <w:ind w:left="1701"/>
        <w:jc w:val="both"/>
        <w:rPr>
          <w:rFonts w:ascii="Century Gothic" w:hAnsi="Century Gothic" w:cs="Arial"/>
          <w:sz w:val="16"/>
          <w:szCs w:val="16"/>
        </w:rPr>
      </w:pPr>
      <w:r w:rsidRPr="00ED2FC1">
        <w:rPr>
          <w:rFonts w:ascii="Century Gothic" w:hAnsi="Century Gothic" w:cs="Arial"/>
          <w:sz w:val="16"/>
          <w:szCs w:val="16"/>
        </w:rPr>
        <w:t>Se considera zona alcanzable con la mano la que medida a partir del punto donde la persona puede estar situada, está a una distancia límite de 2,50 m hacia arriba, 1,00 m lateralmente y a 1 m hacia abajo.</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 xml:space="preserve">Para evitar los </w:t>
      </w:r>
      <w:r w:rsidRPr="00ED2FC1">
        <w:rPr>
          <w:rFonts w:ascii="Century Gothic" w:hAnsi="Century Gothic" w:cs="Arial"/>
          <w:b/>
          <w:sz w:val="16"/>
          <w:szCs w:val="16"/>
        </w:rPr>
        <w:t>contactos indirectos</w:t>
      </w:r>
      <w:r w:rsidRPr="00ED2FC1">
        <w:rPr>
          <w:rFonts w:ascii="Century Gothic" w:hAnsi="Century Gothic" w:cs="Arial"/>
          <w:sz w:val="16"/>
          <w:szCs w:val="16"/>
        </w:rPr>
        <w:t>, es decir, aquellos que se producen entre personas y masas accidentalmente bajo tensión, debido a un defecto en los equipos eléctricos, se tomarán las siguientes medidas:</w:t>
      </w:r>
    </w:p>
    <w:p w:rsidR="00550C50" w:rsidRPr="00ED2FC1" w:rsidRDefault="00550C50" w:rsidP="000B4DCF">
      <w:pPr>
        <w:ind w:left="1664"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En</w:t>
      </w:r>
      <w:r w:rsidRPr="00ED2FC1">
        <w:rPr>
          <w:rFonts w:ascii="Century Gothic" w:hAnsi="Century Gothic" w:cs="Arial"/>
          <w:b/>
          <w:sz w:val="16"/>
          <w:szCs w:val="16"/>
        </w:rPr>
        <w:t xml:space="preserve"> Instalaciones </w:t>
      </w:r>
      <w:r w:rsidRPr="00ED2FC1">
        <w:rPr>
          <w:rFonts w:ascii="Century Gothic" w:hAnsi="Century Gothic" w:cs="Arial"/>
          <w:sz w:val="16"/>
          <w:szCs w:val="16"/>
        </w:rPr>
        <w:t>con tensión</w:t>
      </w:r>
      <w:r w:rsidRPr="00ED2FC1">
        <w:rPr>
          <w:rFonts w:ascii="Century Gothic" w:hAnsi="Century Gothic" w:cs="Arial"/>
          <w:b/>
          <w:sz w:val="16"/>
          <w:szCs w:val="16"/>
        </w:rPr>
        <w:t xml:space="preserve"> de hasta 250v </w:t>
      </w:r>
      <w:r w:rsidRPr="00ED2FC1">
        <w:rPr>
          <w:rFonts w:ascii="Century Gothic" w:hAnsi="Century Gothic" w:cs="Arial"/>
          <w:sz w:val="16"/>
          <w:szCs w:val="16"/>
        </w:rPr>
        <w:t>con relación a tierra:</w:t>
      </w:r>
    </w:p>
    <w:p w:rsidR="00550C50" w:rsidRPr="00ED2FC1" w:rsidRDefault="000B4DCF" w:rsidP="000B4DCF">
      <w:pPr>
        <w:ind w:left="1664" w:hanging="360"/>
        <w:jc w:val="both"/>
        <w:rPr>
          <w:rFonts w:ascii="Century Gothic" w:hAnsi="Century Gothic" w:cs="Arial"/>
          <w:sz w:val="16"/>
          <w:szCs w:val="16"/>
        </w:rPr>
      </w:pPr>
      <w:r>
        <w:rPr>
          <w:rFonts w:ascii="Century Gothic" w:hAnsi="Century Gothic" w:cs="Arial"/>
          <w:sz w:val="16"/>
          <w:szCs w:val="16"/>
          <w:lang w:val="es-ES"/>
        </w:rPr>
        <w:t>-</w:t>
      </w:r>
      <w:r>
        <w:rPr>
          <w:rFonts w:ascii="Century Gothic" w:hAnsi="Century Gothic" w:cs="Arial"/>
          <w:sz w:val="16"/>
          <w:szCs w:val="16"/>
          <w:lang w:val="es-ES"/>
        </w:rPr>
        <w:tab/>
      </w:r>
      <w:r w:rsidR="00550C50" w:rsidRPr="00ED2FC1">
        <w:rPr>
          <w:rFonts w:ascii="Century Gothic" w:hAnsi="Century Gothic" w:cs="Arial"/>
          <w:sz w:val="16"/>
          <w:szCs w:val="16"/>
        </w:rPr>
        <w:t>En general con tensiones hasta 50 V con relación a tierra en locales secos y no conductores, o 24 V en locales húmedos o mojados, no será necesario sistema de protección alguna.</w:t>
      </w:r>
    </w:p>
    <w:p w:rsidR="00550C50" w:rsidRPr="00ED2FC1" w:rsidRDefault="00550C50" w:rsidP="000B4DCF">
      <w:pPr>
        <w:ind w:left="1664"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Con tensiones superiores a 50V, si es necesario sistema de protección.</w:t>
      </w:r>
    </w:p>
    <w:p w:rsidR="00550C50" w:rsidRPr="00ED2FC1" w:rsidRDefault="000B4DCF" w:rsidP="000B4DCF">
      <w:pPr>
        <w:ind w:left="1664" w:hanging="360"/>
        <w:jc w:val="both"/>
        <w:rPr>
          <w:rFonts w:ascii="Century Gothic" w:hAnsi="Century Gothic" w:cs="Arial"/>
          <w:sz w:val="16"/>
          <w:szCs w:val="16"/>
        </w:rPr>
      </w:pPr>
      <w:r>
        <w:rPr>
          <w:rFonts w:ascii="Century Gothic" w:hAnsi="Century Gothic" w:cs="Arial"/>
          <w:sz w:val="16"/>
          <w:szCs w:val="16"/>
          <w:lang w:val="es-ES"/>
        </w:rPr>
        <w:t>-</w:t>
      </w:r>
      <w:r>
        <w:rPr>
          <w:rFonts w:ascii="Century Gothic" w:hAnsi="Century Gothic" w:cs="Arial"/>
          <w:sz w:val="16"/>
          <w:szCs w:val="16"/>
          <w:lang w:val="es-ES"/>
        </w:rPr>
        <w:tab/>
      </w:r>
      <w:r w:rsidR="00550C50" w:rsidRPr="00ED2FC1">
        <w:rPr>
          <w:rFonts w:ascii="Century Gothic" w:hAnsi="Century Gothic" w:cs="Arial"/>
          <w:sz w:val="16"/>
          <w:szCs w:val="16"/>
        </w:rPr>
        <w:t>En</w:t>
      </w:r>
      <w:r w:rsidR="00550C50" w:rsidRPr="00ED2FC1">
        <w:rPr>
          <w:rFonts w:ascii="Century Gothic" w:hAnsi="Century Gothic" w:cs="Arial"/>
          <w:b/>
          <w:sz w:val="16"/>
          <w:szCs w:val="16"/>
        </w:rPr>
        <w:t xml:space="preserve"> Instalaciones </w:t>
      </w:r>
      <w:r w:rsidR="00550C50" w:rsidRPr="00ED2FC1">
        <w:rPr>
          <w:rFonts w:ascii="Century Gothic" w:hAnsi="Century Gothic" w:cs="Arial"/>
          <w:sz w:val="16"/>
          <w:szCs w:val="16"/>
        </w:rPr>
        <w:t>con tensiones</w:t>
      </w:r>
      <w:r w:rsidR="00550C50" w:rsidRPr="00ED2FC1">
        <w:rPr>
          <w:rFonts w:ascii="Century Gothic" w:hAnsi="Century Gothic" w:cs="Arial"/>
          <w:b/>
          <w:sz w:val="16"/>
          <w:szCs w:val="16"/>
        </w:rPr>
        <w:t xml:space="preserve"> superiores a 250 V </w:t>
      </w:r>
      <w:r w:rsidR="00550C50" w:rsidRPr="00ED2FC1">
        <w:rPr>
          <w:rFonts w:ascii="Century Gothic" w:hAnsi="Century Gothic" w:cs="Arial"/>
          <w:sz w:val="16"/>
          <w:szCs w:val="16"/>
        </w:rPr>
        <w:t>con relación a tierra:</w:t>
      </w:r>
    </w:p>
    <w:p w:rsidR="00550C50" w:rsidRPr="00ED2FC1" w:rsidRDefault="00550C50" w:rsidP="000B4DCF">
      <w:pPr>
        <w:tabs>
          <w:tab w:val="left" w:pos="1700"/>
        </w:tabs>
        <w:ind w:left="2127" w:hanging="426"/>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Será necesario sistema de protección, cualquiera que sea el local, naturaleza del suelo, </w:t>
      </w:r>
      <w:proofErr w:type="spellStart"/>
      <w:r w:rsidRPr="00ED2FC1">
        <w:rPr>
          <w:rFonts w:ascii="Century Gothic" w:hAnsi="Century Gothic" w:cs="Arial"/>
          <w:sz w:val="16"/>
          <w:szCs w:val="16"/>
        </w:rPr>
        <w:t>etc</w:t>
      </w:r>
      <w:proofErr w:type="spellEnd"/>
      <w:r w:rsidRPr="00ED2FC1">
        <w:rPr>
          <w:rFonts w:ascii="Century Gothic" w:hAnsi="Century Gothic" w:cs="Arial"/>
          <w:sz w:val="16"/>
          <w:szCs w:val="16"/>
        </w:rPr>
        <w:t xml:space="preserve"> y utilizaremos dos clases de protección:</w:t>
      </w:r>
    </w:p>
    <w:p w:rsidR="00550C50" w:rsidRPr="00ED2FC1" w:rsidRDefault="00550C50" w:rsidP="000B4DCF">
      <w:pPr>
        <w:ind w:left="1701" w:hanging="425"/>
        <w:jc w:val="both"/>
        <w:rPr>
          <w:rFonts w:ascii="Century Gothic" w:hAnsi="Century Gothic" w:cs="Arial"/>
          <w:sz w:val="16"/>
          <w:szCs w:val="16"/>
        </w:rPr>
      </w:pPr>
      <w:r w:rsidRPr="00ED2FC1">
        <w:rPr>
          <w:rFonts w:ascii="Century Gothic" w:hAnsi="Century Gothic" w:cs="Arial"/>
          <w:sz w:val="16"/>
          <w:szCs w:val="16"/>
          <w:lang w:val="es-ES"/>
        </w:rPr>
        <w:t>-</w:t>
      </w:r>
      <w:r w:rsidR="00E82A4D" w:rsidRPr="00ED2FC1">
        <w:rPr>
          <w:rFonts w:ascii="Century Gothic" w:hAnsi="Century Gothic" w:cs="Arial"/>
          <w:sz w:val="16"/>
          <w:szCs w:val="16"/>
          <w:lang w:val="es-ES"/>
        </w:rPr>
        <w:t xml:space="preserve"> </w:t>
      </w:r>
      <w:r w:rsidR="00E82A4D" w:rsidRPr="00ED2FC1">
        <w:rPr>
          <w:rFonts w:ascii="Century Gothic" w:hAnsi="Century Gothic" w:cs="Arial"/>
          <w:sz w:val="16"/>
          <w:szCs w:val="16"/>
          <w:lang w:val="es-ES"/>
        </w:rPr>
        <w:tab/>
      </w:r>
      <w:r w:rsidRPr="00ED2FC1">
        <w:rPr>
          <w:rFonts w:ascii="Century Gothic" w:hAnsi="Century Gothic" w:cs="Arial"/>
          <w:sz w:val="16"/>
          <w:szCs w:val="16"/>
        </w:rPr>
        <w:t>Clase A</w:t>
      </w:r>
    </w:p>
    <w:p w:rsidR="00550C50" w:rsidRPr="00ED2FC1" w:rsidRDefault="00550C50" w:rsidP="000B4DCF">
      <w:pPr>
        <w:tabs>
          <w:tab w:val="left" w:pos="3192"/>
        </w:tabs>
        <w:ind w:left="1701" w:hanging="360"/>
        <w:jc w:val="both"/>
        <w:rPr>
          <w:rFonts w:ascii="Century Gothic" w:hAnsi="Century Gothic" w:cs="Arial"/>
          <w:sz w:val="16"/>
          <w:szCs w:val="16"/>
        </w:rPr>
      </w:pPr>
      <w:r w:rsidRPr="00ED2FC1">
        <w:rPr>
          <w:rFonts w:ascii="Century Gothic" w:hAnsi="Century Gothic" w:cs="Arial"/>
          <w:sz w:val="16"/>
          <w:szCs w:val="16"/>
          <w:lang w:val="es-ES"/>
        </w:rPr>
        <w:t>1.</w:t>
      </w:r>
      <w:r w:rsidRPr="00ED2FC1">
        <w:rPr>
          <w:rFonts w:ascii="Century Gothic" w:hAnsi="Century Gothic" w:cs="Arial"/>
          <w:sz w:val="16"/>
          <w:szCs w:val="16"/>
          <w:lang w:val="es-ES"/>
        </w:rPr>
        <w:tab/>
      </w:r>
      <w:r w:rsidRPr="00ED2FC1">
        <w:rPr>
          <w:rFonts w:ascii="Century Gothic" w:hAnsi="Century Gothic" w:cs="Arial"/>
          <w:sz w:val="16"/>
          <w:szCs w:val="16"/>
        </w:rPr>
        <w:t>Separación de circuitos.</w:t>
      </w:r>
    </w:p>
    <w:p w:rsidR="00550C50" w:rsidRPr="00ED2FC1" w:rsidRDefault="00550C50" w:rsidP="000B4DCF">
      <w:pPr>
        <w:tabs>
          <w:tab w:val="left" w:pos="3192"/>
        </w:tabs>
        <w:ind w:left="1701" w:hanging="360"/>
        <w:jc w:val="both"/>
        <w:rPr>
          <w:rFonts w:ascii="Century Gothic" w:hAnsi="Century Gothic" w:cs="Arial"/>
          <w:sz w:val="16"/>
          <w:szCs w:val="16"/>
        </w:rPr>
      </w:pPr>
      <w:r w:rsidRPr="00ED2FC1">
        <w:rPr>
          <w:rFonts w:ascii="Century Gothic" w:hAnsi="Century Gothic" w:cs="Arial"/>
          <w:sz w:val="16"/>
          <w:szCs w:val="16"/>
          <w:lang w:val="es-ES"/>
        </w:rPr>
        <w:t>2.</w:t>
      </w:r>
      <w:r w:rsidRPr="00ED2FC1">
        <w:rPr>
          <w:rFonts w:ascii="Century Gothic" w:hAnsi="Century Gothic" w:cs="Arial"/>
          <w:sz w:val="16"/>
          <w:szCs w:val="16"/>
          <w:lang w:val="es-ES"/>
        </w:rPr>
        <w:tab/>
      </w:r>
      <w:r w:rsidRPr="00ED2FC1">
        <w:rPr>
          <w:rFonts w:ascii="Century Gothic" w:hAnsi="Century Gothic" w:cs="Arial"/>
          <w:sz w:val="16"/>
          <w:szCs w:val="16"/>
        </w:rPr>
        <w:t>Empleo de pequeñas tensiones.</w:t>
      </w:r>
    </w:p>
    <w:p w:rsidR="00550C50" w:rsidRPr="00ED2FC1" w:rsidRDefault="00550C50" w:rsidP="000B4DCF">
      <w:pPr>
        <w:tabs>
          <w:tab w:val="left" w:pos="3192"/>
        </w:tabs>
        <w:ind w:left="1701" w:hanging="360"/>
        <w:jc w:val="both"/>
        <w:rPr>
          <w:rFonts w:ascii="Century Gothic" w:hAnsi="Century Gothic" w:cs="Arial"/>
          <w:sz w:val="16"/>
          <w:szCs w:val="16"/>
        </w:rPr>
      </w:pPr>
      <w:r w:rsidRPr="00ED2FC1">
        <w:rPr>
          <w:rFonts w:ascii="Century Gothic" w:hAnsi="Century Gothic" w:cs="Arial"/>
          <w:sz w:val="16"/>
          <w:szCs w:val="16"/>
          <w:lang w:val="es-ES"/>
        </w:rPr>
        <w:t>3.</w:t>
      </w:r>
      <w:r w:rsidRPr="00ED2FC1">
        <w:rPr>
          <w:rFonts w:ascii="Century Gothic" w:hAnsi="Century Gothic" w:cs="Arial"/>
          <w:sz w:val="16"/>
          <w:szCs w:val="16"/>
          <w:lang w:val="es-ES"/>
        </w:rPr>
        <w:tab/>
      </w:r>
      <w:r w:rsidRPr="00ED2FC1">
        <w:rPr>
          <w:rFonts w:ascii="Century Gothic" w:hAnsi="Century Gothic" w:cs="Arial"/>
          <w:sz w:val="16"/>
          <w:szCs w:val="16"/>
        </w:rPr>
        <w:t>Separación entre las partes activas y las masas accesibles por medio de aislamientos de protección.</w:t>
      </w:r>
    </w:p>
    <w:p w:rsidR="00550C50" w:rsidRPr="00ED2FC1" w:rsidRDefault="00550C50" w:rsidP="000B4DCF">
      <w:pPr>
        <w:tabs>
          <w:tab w:val="left" w:pos="3192"/>
        </w:tabs>
        <w:ind w:left="1701" w:hanging="360"/>
        <w:jc w:val="both"/>
        <w:rPr>
          <w:rFonts w:ascii="Century Gothic" w:hAnsi="Century Gothic" w:cs="Arial"/>
          <w:sz w:val="16"/>
          <w:szCs w:val="16"/>
        </w:rPr>
      </w:pPr>
      <w:r w:rsidRPr="00ED2FC1">
        <w:rPr>
          <w:rFonts w:ascii="Century Gothic" w:hAnsi="Century Gothic" w:cs="Arial"/>
          <w:sz w:val="16"/>
          <w:szCs w:val="16"/>
          <w:lang w:val="es-ES"/>
        </w:rPr>
        <w:t>4.</w:t>
      </w:r>
      <w:r w:rsidRPr="00ED2FC1">
        <w:rPr>
          <w:rFonts w:ascii="Century Gothic" w:hAnsi="Century Gothic" w:cs="Arial"/>
          <w:sz w:val="16"/>
          <w:szCs w:val="16"/>
          <w:lang w:val="es-ES"/>
        </w:rPr>
        <w:tab/>
      </w:r>
      <w:r w:rsidRPr="00ED2FC1">
        <w:rPr>
          <w:rFonts w:ascii="Century Gothic" w:hAnsi="Century Gothic" w:cs="Arial"/>
          <w:sz w:val="16"/>
          <w:szCs w:val="16"/>
        </w:rPr>
        <w:t>Inaccesibilidad simultánea de elementos conductores y masas.</w:t>
      </w:r>
    </w:p>
    <w:p w:rsidR="00550C50" w:rsidRPr="00ED2FC1" w:rsidRDefault="00550C50" w:rsidP="000B4DCF">
      <w:pPr>
        <w:tabs>
          <w:tab w:val="left" w:pos="3192"/>
        </w:tabs>
        <w:ind w:left="1701" w:hanging="360"/>
        <w:jc w:val="both"/>
        <w:rPr>
          <w:rFonts w:ascii="Century Gothic" w:hAnsi="Century Gothic" w:cs="Arial"/>
          <w:sz w:val="16"/>
          <w:szCs w:val="16"/>
        </w:rPr>
      </w:pPr>
      <w:r w:rsidRPr="00ED2FC1">
        <w:rPr>
          <w:rFonts w:ascii="Century Gothic" w:hAnsi="Century Gothic" w:cs="Arial"/>
          <w:sz w:val="16"/>
          <w:szCs w:val="16"/>
          <w:lang w:val="es-ES"/>
        </w:rPr>
        <w:t>5.</w:t>
      </w:r>
      <w:r w:rsidRPr="00ED2FC1">
        <w:rPr>
          <w:rFonts w:ascii="Century Gothic" w:hAnsi="Century Gothic" w:cs="Arial"/>
          <w:sz w:val="16"/>
          <w:szCs w:val="16"/>
          <w:lang w:val="es-ES"/>
        </w:rPr>
        <w:tab/>
      </w:r>
      <w:r w:rsidRPr="00ED2FC1">
        <w:rPr>
          <w:rFonts w:ascii="Century Gothic" w:hAnsi="Century Gothic" w:cs="Arial"/>
          <w:sz w:val="16"/>
          <w:szCs w:val="16"/>
        </w:rPr>
        <w:t>Recubrimiento de las masas con aislamientos de protección.</w:t>
      </w:r>
    </w:p>
    <w:p w:rsidR="00550C50" w:rsidRPr="00ED2FC1" w:rsidRDefault="00550C50" w:rsidP="000B4DCF">
      <w:pPr>
        <w:tabs>
          <w:tab w:val="left" w:pos="3192"/>
        </w:tabs>
        <w:ind w:left="1701" w:hanging="360"/>
        <w:jc w:val="both"/>
        <w:rPr>
          <w:rFonts w:ascii="Century Gothic" w:hAnsi="Century Gothic" w:cs="Arial"/>
          <w:sz w:val="16"/>
          <w:szCs w:val="16"/>
        </w:rPr>
      </w:pPr>
      <w:r w:rsidRPr="00ED2FC1">
        <w:rPr>
          <w:rFonts w:ascii="Century Gothic" w:hAnsi="Century Gothic" w:cs="Arial"/>
          <w:sz w:val="16"/>
          <w:szCs w:val="16"/>
          <w:lang w:val="es-ES"/>
        </w:rPr>
        <w:t>6.</w:t>
      </w:r>
      <w:r w:rsidRPr="00ED2FC1">
        <w:rPr>
          <w:rFonts w:ascii="Century Gothic" w:hAnsi="Century Gothic" w:cs="Arial"/>
          <w:sz w:val="16"/>
          <w:szCs w:val="16"/>
          <w:lang w:val="es-ES"/>
        </w:rPr>
        <w:tab/>
      </w:r>
      <w:r w:rsidRPr="00ED2FC1">
        <w:rPr>
          <w:rFonts w:ascii="Century Gothic" w:hAnsi="Century Gothic" w:cs="Arial"/>
          <w:sz w:val="16"/>
          <w:szCs w:val="16"/>
        </w:rPr>
        <w:t>Conexiones equipotenciales.</w:t>
      </w:r>
    </w:p>
    <w:p w:rsidR="00550C50" w:rsidRPr="00ED2FC1" w:rsidRDefault="00550C50" w:rsidP="000B4DCF">
      <w:pPr>
        <w:ind w:left="1701"/>
        <w:jc w:val="both"/>
        <w:rPr>
          <w:rFonts w:ascii="Century Gothic" w:hAnsi="Century Gothic" w:cs="Arial"/>
          <w:sz w:val="16"/>
          <w:szCs w:val="16"/>
        </w:rPr>
      </w:pPr>
      <w:r w:rsidRPr="00ED2FC1">
        <w:rPr>
          <w:rFonts w:ascii="Century Gothic" w:hAnsi="Century Gothic" w:cs="Arial"/>
          <w:sz w:val="16"/>
          <w:szCs w:val="16"/>
        </w:rPr>
        <w:t>La aplicación de estos sistemas de protección no es generalmente posible, salvo para ciertos equipos o partes de una instalación, indicando como ejemplo que el sistema de separación de circuitos se utiliza en instalaciones de calderas, andamiajes metálicos o locales muy conductores y que el sistema de pequeñas tensiones es generalmente antieconómico.</w:t>
      </w:r>
    </w:p>
    <w:p w:rsidR="00550C50" w:rsidRPr="00ED2FC1" w:rsidRDefault="00550C50" w:rsidP="000B4DCF">
      <w:pPr>
        <w:ind w:left="1701"/>
        <w:jc w:val="both"/>
        <w:rPr>
          <w:rFonts w:ascii="Century Gothic" w:hAnsi="Century Gothic" w:cs="Arial"/>
          <w:sz w:val="16"/>
          <w:szCs w:val="16"/>
        </w:rPr>
      </w:pPr>
    </w:p>
    <w:p w:rsidR="00550C50" w:rsidRPr="00ED2FC1" w:rsidRDefault="00550C50" w:rsidP="000B4DCF">
      <w:pPr>
        <w:tabs>
          <w:tab w:val="left" w:pos="2484"/>
        </w:tabs>
        <w:ind w:left="1701"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Clase B. Consiste en la puesta a tierra directa o la puesta a neutro de las masas, asociándola a un dispositivo de corte automático, que origina la desconexión de la instalación defectuosa.</w:t>
      </w:r>
    </w:p>
    <w:p w:rsidR="00550C50" w:rsidRPr="00ED2FC1" w:rsidRDefault="00550C50" w:rsidP="000B4DCF">
      <w:pPr>
        <w:tabs>
          <w:tab w:val="left" w:pos="2136"/>
        </w:tabs>
        <w:ind w:left="1701" w:hanging="360"/>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Puesta a tierra de las masas y dispositivos de corte por intensidad de defecto.</w:t>
      </w:r>
    </w:p>
    <w:p w:rsidR="00550C50" w:rsidRPr="00ED2FC1" w:rsidRDefault="00550C50" w:rsidP="000B4DCF">
      <w:pPr>
        <w:tabs>
          <w:tab w:val="left" w:pos="2136"/>
        </w:tabs>
        <w:ind w:left="1701" w:hanging="360"/>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Puesta a tierra de las masas y dispositivos de corte por tensión de defecto.</w:t>
      </w:r>
    </w:p>
    <w:p w:rsidR="00550C50" w:rsidRPr="00ED2FC1" w:rsidRDefault="00550C50" w:rsidP="000B4DCF">
      <w:pPr>
        <w:tabs>
          <w:tab w:val="left" w:pos="2136"/>
        </w:tabs>
        <w:ind w:left="1701" w:hanging="360"/>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Puesta a neutro de las masas y dispositivo de corte por intensidad de defecto.</w:t>
      </w:r>
    </w:p>
    <w:p w:rsidR="00550C50" w:rsidRPr="00ED2FC1" w:rsidRDefault="00550C50" w:rsidP="000B4DCF">
      <w:pPr>
        <w:jc w:val="both"/>
        <w:rPr>
          <w:rFonts w:ascii="Century Gothic" w:hAnsi="Century Gothic" w:cs="Arial"/>
          <w:sz w:val="16"/>
          <w:szCs w:val="16"/>
        </w:rPr>
      </w:pP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 xml:space="preserve">A continuación, haremos una breve descripción del </w:t>
      </w:r>
      <w:r w:rsidRPr="00ED2FC1">
        <w:rPr>
          <w:rFonts w:ascii="Century Gothic" w:hAnsi="Century Gothic" w:cs="Arial"/>
          <w:b/>
          <w:sz w:val="16"/>
          <w:szCs w:val="16"/>
        </w:rPr>
        <w:t>sistema de puesta a tierra</w:t>
      </w:r>
      <w:r w:rsidRPr="00ED2FC1">
        <w:rPr>
          <w:rFonts w:ascii="Century Gothic" w:hAnsi="Century Gothic" w:cs="Arial"/>
          <w:sz w:val="16"/>
          <w:szCs w:val="16"/>
        </w:rPr>
        <w:t xml:space="preserve"> y dispositivo de corte por intensidad de defecto, por ser este el que utilizaremos.</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Puesta a tierra de las masas y dispositivo de corte por intensidad de defecto, sistema de protección que realizaremos ha de realizarse basándonos en dos aspectos:</w:t>
      </w:r>
    </w:p>
    <w:p w:rsidR="00550C50" w:rsidRPr="00ED2FC1" w:rsidRDefault="00550C50" w:rsidP="00DF66AD">
      <w:pPr>
        <w:tabs>
          <w:tab w:val="left" w:pos="1776"/>
        </w:tabs>
        <w:ind w:left="2484" w:hanging="360"/>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Puesta a tierra de las masas.</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La puesta a tierra la definimos como toda ligación metálica directa sin fusible ni dispositivo de corte alguno, con objeto de conseguir que en el conjunto de instalaciones no haya diferencia de potencial peligrosa y que al mismo tiempo permita el paso a tierra de corrientes de defecto o las descargas de origen atmosférico.</w:t>
      </w:r>
    </w:p>
    <w:p w:rsidR="00550C50" w:rsidRPr="00ED2FC1" w:rsidRDefault="00550C50" w:rsidP="00DF66AD">
      <w:pPr>
        <w:ind w:left="708"/>
        <w:rPr>
          <w:rFonts w:ascii="Century Gothic" w:hAnsi="Century Gothic" w:cs="Arial"/>
          <w:sz w:val="16"/>
          <w:szCs w:val="16"/>
        </w:rPr>
      </w:pPr>
      <w:r w:rsidRPr="00ED2FC1">
        <w:rPr>
          <w:rFonts w:ascii="Century Gothic" w:hAnsi="Century Gothic" w:cs="Arial"/>
          <w:sz w:val="16"/>
          <w:szCs w:val="16"/>
        </w:rPr>
        <w:t>En principio, parece interesante que la toma de tierra tenga una resistencia nula. Esto no es posible en la práctica, ya que todos los materiales tienen su resistencia, aparte de que podría significar el disparo casi constante de los interruptores diferenciales. En cada caso se calculará la resistencia apropiada, que según la Reglamentación Española no excederá de los 20 ohmios.</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lastRenderedPageBreak/>
        <w:t>Una toma de tierra consta esencialmente de un electrodo enterrado en el terreno y un conductor que une éste con el elemento que se quiere poner a tierra. Según las características del terreno se usan tres tipos de electrodos:</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Electrodos cilíndricos: Son los más usados si el terreno es bueno. Si la humedad no es suficiente se regará periódicamente. En caso de terreno de alta resistividad deben rodearse de productos que no sean corrosivos  y que a su vez mejoren la conductividad.</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Electrodos de placas: Presentan la ventaja de su gran superficie de contacto con el terreno. Necesitan alojarse a gran profundidad.</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Electrodos de cables: Su uso es obligado en terrenos en que la roca aparece a poca profundidad.</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Es preciso tener en cuenta que la utilización de electrodos como camino de descarga crea en el terreno circundante, un gradiente de potencial que puede ser peligroso, por lo que se garantizará la seguridad de las personas que circulen por sus inmediaciones, aislando el pavimento o bien acotando y prohibiendo el paso por esta zona.</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 xml:space="preserve">Es importante una vigilancia y comprobación constante de las puestas a tierra con </w:t>
      </w:r>
      <w:proofErr w:type="spellStart"/>
      <w:r w:rsidR="00C40734" w:rsidRPr="00ED2FC1">
        <w:rPr>
          <w:rFonts w:ascii="Century Gothic" w:hAnsi="Century Gothic" w:cs="Arial"/>
          <w:sz w:val="16"/>
          <w:szCs w:val="16"/>
        </w:rPr>
        <w:t>telurómetros</w:t>
      </w:r>
      <w:proofErr w:type="spellEnd"/>
      <w:r w:rsidRPr="00ED2FC1">
        <w:rPr>
          <w:rFonts w:ascii="Century Gothic" w:hAnsi="Century Gothic" w:cs="Arial"/>
          <w:sz w:val="16"/>
          <w:szCs w:val="16"/>
        </w:rPr>
        <w:t>, ya que un aumento de sus resistencia o una interrupción (resistencia infinita), es más peligroso que su falta, al poner en tensión partes que no deberían estarlo, en el caso habitual de una toma de tierra común para varios elementos.</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Al elegir una toma de tierra se tendrá en cuenta:</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La longitud de la jabalina es la dimensión más influyente, para obtener un mínimo de resistencia.</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Cuanto menor sea el diámetro de la jabalina, más fácil resulta su hincado.</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La resistividad del terreno disminuye a medida que aumenta la profundidad.</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 xml:space="preserve">En terrenos arenosos y flojos puede ser preciso llegar a profundidades de 20 </w:t>
      </w:r>
      <w:proofErr w:type="spellStart"/>
      <w:r w:rsidRPr="00ED2FC1">
        <w:rPr>
          <w:rFonts w:ascii="Century Gothic" w:hAnsi="Century Gothic" w:cs="Arial"/>
          <w:sz w:val="16"/>
          <w:szCs w:val="16"/>
        </w:rPr>
        <w:t>ó</w:t>
      </w:r>
      <w:proofErr w:type="spellEnd"/>
      <w:r w:rsidRPr="00ED2FC1">
        <w:rPr>
          <w:rFonts w:ascii="Century Gothic" w:hAnsi="Century Gothic" w:cs="Arial"/>
          <w:sz w:val="16"/>
          <w:szCs w:val="16"/>
        </w:rPr>
        <w:t xml:space="preserve"> 30 metros.</w:t>
      </w:r>
    </w:p>
    <w:p w:rsidR="00550C50" w:rsidRPr="00ED2FC1" w:rsidRDefault="00550C50" w:rsidP="00A2063E">
      <w:pPr>
        <w:ind w:left="1134"/>
        <w:jc w:val="both"/>
        <w:rPr>
          <w:rFonts w:ascii="Century Gothic" w:hAnsi="Century Gothic" w:cs="Arial"/>
          <w:sz w:val="16"/>
          <w:szCs w:val="16"/>
          <w:lang w:val="es-ES"/>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t>Dispositivos de corte por intensidad de defecto.</w:t>
      </w:r>
    </w:p>
    <w:p w:rsidR="00550C50" w:rsidRPr="00ED2FC1" w:rsidRDefault="00C40734" w:rsidP="00A2063E">
      <w:pPr>
        <w:ind w:left="1134"/>
        <w:jc w:val="both"/>
        <w:rPr>
          <w:rFonts w:ascii="Century Gothic" w:hAnsi="Century Gothic" w:cs="Arial"/>
          <w:sz w:val="16"/>
          <w:szCs w:val="16"/>
          <w:lang w:val="es-ES"/>
        </w:rPr>
      </w:pPr>
      <w:r w:rsidRPr="00ED2FC1">
        <w:rPr>
          <w:rFonts w:ascii="Century Gothic" w:hAnsi="Century Gothic" w:cs="Arial"/>
          <w:sz w:val="16"/>
          <w:szCs w:val="16"/>
          <w:lang w:val="es-ES"/>
        </w:rPr>
        <w:t xml:space="preserve">Como </w:t>
      </w:r>
      <w:r w:rsidRPr="00ED2FC1">
        <w:rPr>
          <w:rFonts w:ascii="Century Gothic" w:hAnsi="Century Gothic" w:cs="Arial"/>
          <w:sz w:val="16"/>
          <w:szCs w:val="16"/>
        </w:rPr>
        <w:t>dispositivos</w:t>
      </w:r>
      <w:r w:rsidRPr="00ED2FC1">
        <w:rPr>
          <w:rFonts w:ascii="Century Gothic" w:hAnsi="Century Gothic" w:cs="Arial"/>
          <w:sz w:val="16"/>
          <w:szCs w:val="16"/>
          <w:lang w:val="es-ES"/>
        </w:rPr>
        <w:t xml:space="preserve"> de </w:t>
      </w:r>
      <w:r w:rsidRPr="00ED2FC1">
        <w:rPr>
          <w:rFonts w:ascii="Century Gothic" w:hAnsi="Century Gothic" w:cs="Arial"/>
          <w:sz w:val="16"/>
          <w:szCs w:val="16"/>
        </w:rPr>
        <w:t>corte</w:t>
      </w:r>
      <w:r w:rsidRPr="00ED2FC1">
        <w:rPr>
          <w:rFonts w:ascii="Century Gothic" w:hAnsi="Century Gothic" w:cs="Arial"/>
          <w:sz w:val="16"/>
          <w:szCs w:val="16"/>
          <w:lang w:val="es-ES"/>
        </w:rPr>
        <w:t xml:space="preserve"> </w:t>
      </w:r>
      <w:r w:rsidRPr="00ED2FC1">
        <w:rPr>
          <w:rFonts w:ascii="Century Gothic" w:hAnsi="Century Gothic" w:cs="Arial"/>
          <w:sz w:val="16"/>
          <w:szCs w:val="16"/>
        </w:rPr>
        <w:t>por</w:t>
      </w:r>
      <w:r w:rsidRPr="00ED2FC1">
        <w:rPr>
          <w:rFonts w:ascii="Century Gothic" w:hAnsi="Century Gothic" w:cs="Arial"/>
          <w:sz w:val="16"/>
          <w:szCs w:val="16"/>
          <w:lang w:val="es-ES"/>
        </w:rPr>
        <w:t xml:space="preserve"> intensidad  de defecto se utilizan los interruptores diferenciales, que son interruptores automáticos cuya finalidad es proteger a las instalaciones de los </w:t>
      </w:r>
      <w:r w:rsidRPr="00ED2FC1">
        <w:rPr>
          <w:rFonts w:ascii="Century Gothic" w:hAnsi="Century Gothic" w:cs="Arial"/>
          <w:sz w:val="16"/>
          <w:szCs w:val="16"/>
        </w:rPr>
        <w:t>aparatos</w:t>
      </w:r>
      <w:r w:rsidRPr="00ED2FC1">
        <w:rPr>
          <w:rFonts w:ascii="Century Gothic" w:hAnsi="Century Gothic" w:cs="Arial"/>
          <w:sz w:val="16"/>
          <w:szCs w:val="16"/>
          <w:lang w:val="es-ES"/>
        </w:rPr>
        <w:t xml:space="preserve"> y a las personas que las utilizan de los </w:t>
      </w:r>
      <w:r w:rsidRPr="00ED2FC1">
        <w:rPr>
          <w:rFonts w:ascii="Century Gothic" w:hAnsi="Century Gothic" w:cs="Arial"/>
          <w:sz w:val="16"/>
          <w:szCs w:val="16"/>
        </w:rPr>
        <w:t>peligros</w:t>
      </w:r>
      <w:r w:rsidRPr="00ED2FC1">
        <w:rPr>
          <w:rFonts w:ascii="Century Gothic" w:hAnsi="Century Gothic" w:cs="Arial"/>
          <w:sz w:val="16"/>
          <w:szCs w:val="16"/>
          <w:lang w:val="es-ES"/>
        </w:rPr>
        <w:t xml:space="preserve"> que pueden </w:t>
      </w:r>
      <w:r w:rsidRPr="00ED2FC1">
        <w:rPr>
          <w:rFonts w:ascii="Century Gothic" w:hAnsi="Century Gothic" w:cs="Arial"/>
          <w:sz w:val="16"/>
          <w:szCs w:val="16"/>
        </w:rPr>
        <w:t>ocasionarse</w:t>
      </w:r>
      <w:r w:rsidRPr="00ED2FC1">
        <w:rPr>
          <w:rFonts w:ascii="Century Gothic" w:hAnsi="Century Gothic" w:cs="Arial"/>
          <w:sz w:val="16"/>
          <w:szCs w:val="16"/>
          <w:lang w:val="es-ES"/>
        </w:rPr>
        <w:t xml:space="preserve"> </w:t>
      </w:r>
      <w:r w:rsidRPr="00ED2FC1">
        <w:rPr>
          <w:rFonts w:ascii="Century Gothic" w:hAnsi="Century Gothic" w:cs="Arial"/>
          <w:sz w:val="16"/>
          <w:szCs w:val="16"/>
        </w:rPr>
        <w:t>debido</w:t>
      </w:r>
      <w:r w:rsidRPr="00ED2FC1">
        <w:rPr>
          <w:rFonts w:ascii="Century Gothic" w:hAnsi="Century Gothic" w:cs="Arial"/>
          <w:sz w:val="16"/>
          <w:szCs w:val="16"/>
          <w:lang w:val="es-ES"/>
        </w:rPr>
        <w:t xml:space="preserve"> a:</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Fallos de aislamiento.</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Deterioro de conductores.</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Corrientes de fuga.</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Contactos fortuitos.</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rPr>
        <w:t>Esencialmente están constituidos por:</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Un dispositivo de detección.</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Un relé de medida.</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Un órgano de corte.</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Un mecanismo de comprobación.</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rPr>
        <w:t>El interruptor diferencial se instala sencillamente en la línea, haciendo pasar por él todos los conductores que van a servir de alimentación al aparato o aparatos receptores, incluso al neutro, ya que si no fuere así, el interruptor desconectaría cada vez que por el mismo circulase corriente. El neutro no debe estar conectado a tierra en ningún sitio detrás del interruptor.</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rPr>
        <w:t xml:space="preserve">Los interruptores diferenciales simples se protegerán con interruptores automáticos, con protección </w:t>
      </w:r>
      <w:proofErr w:type="spellStart"/>
      <w:r w:rsidRPr="00ED2FC1">
        <w:rPr>
          <w:rFonts w:ascii="Century Gothic" w:hAnsi="Century Gothic" w:cs="Arial"/>
          <w:sz w:val="16"/>
          <w:szCs w:val="16"/>
        </w:rPr>
        <w:t>magnetotérmica</w:t>
      </w:r>
      <w:proofErr w:type="spellEnd"/>
      <w:r w:rsidRPr="00ED2FC1">
        <w:rPr>
          <w:rFonts w:ascii="Century Gothic" w:hAnsi="Century Gothic" w:cs="Arial"/>
          <w:sz w:val="16"/>
          <w:szCs w:val="16"/>
        </w:rPr>
        <w:t>, colocados en general delante de aquellos.</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rPr>
        <w:t>Los interruptores diferenciales combinados no necesitan protección complementaria, puesto que en ellos están integrados los sistemas de protección diferencial, magnética y térmica.</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rPr>
        <w:t xml:space="preserve">La </w:t>
      </w:r>
      <w:r w:rsidR="00C40734" w:rsidRPr="00ED2FC1">
        <w:rPr>
          <w:rFonts w:ascii="Century Gothic" w:hAnsi="Century Gothic" w:cs="Arial"/>
          <w:sz w:val="16"/>
          <w:szCs w:val="16"/>
        </w:rPr>
        <w:t>intensidad</w:t>
      </w:r>
      <w:r w:rsidRPr="00ED2FC1">
        <w:rPr>
          <w:rFonts w:ascii="Century Gothic" w:hAnsi="Century Gothic" w:cs="Arial"/>
          <w:sz w:val="16"/>
          <w:szCs w:val="16"/>
        </w:rPr>
        <w:t xml:space="preserve"> mínima con la que el interruptor diferencial debe disparar con seguridad, corresponde a la sensibilidad del aparato o intensidad nominal de defecto a tierra (</w:t>
      </w:r>
      <w:proofErr w:type="spellStart"/>
      <w:r w:rsidRPr="00ED2FC1">
        <w:rPr>
          <w:rFonts w:ascii="Century Gothic" w:hAnsi="Century Gothic" w:cs="Arial"/>
          <w:sz w:val="16"/>
          <w:szCs w:val="16"/>
        </w:rPr>
        <w:t>Ifn</w:t>
      </w:r>
      <w:proofErr w:type="spellEnd"/>
      <w:r w:rsidRPr="00ED2FC1">
        <w:rPr>
          <w:rFonts w:ascii="Century Gothic" w:hAnsi="Century Gothic" w:cs="Arial"/>
          <w:sz w:val="16"/>
          <w:szCs w:val="16"/>
        </w:rPr>
        <w:t xml:space="preserve">). Si dicha intensidad es de 30 </w:t>
      </w:r>
      <w:proofErr w:type="spellStart"/>
      <w:r w:rsidRPr="00ED2FC1">
        <w:rPr>
          <w:rFonts w:ascii="Century Gothic" w:hAnsi="Century Gothic" w:cs="Arial"/>
          <w:sz w:val="16"/>
          <w:szCs w:val="16"/>
        </w:rPr>
        <w:t>m.A</w:t>
      </w:r>
      <w:proofErr w:type="spellEnd"/>
      <w:r w:rsidRPr="00ED2FC1">
        <w:rPr>
          <w:rFonts w:ascii="Century Gothic" w:hAnsi="Century Gothic" w:cs="Arial"/>
          <w:sz w:val="16"/>
          <w:szCs w:val="16"/>
        </w:rPr>
        <w:t xml:space="preserve"> se denomina de alta sensibilidad.</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rPr>
        <w:t xml:space="preserve">Cuando el valor de la intensidad de defecto es </w:t>
      </w:r>
      <w:r w:rsidR="00C40734" w:rsidRPr="00ED2FC1">
        <w:rPr>
          <w:rFonts w:ascii="Century Gothic" w:hAnsi="Century Gothic" w:cs="Arial"/>
          <w:sz w:val="16"/>
          <w:szCs w:val="16"/>
        </w:rPr>
        <w:t>alcanzado</w:t>
      </w:r>
      <w:r w:rsidRPr="00ED2FC1">
        <w:rPr>
          <w:rFonts w:ascii="Century Gothic" w:hAnsi="Century Gothic" w:cs="Arial"/>
          <w:sz w:val="16"/>
          <w:szCs w:val="16"/>
        </w:rPr>
        <w:t xml:space="preserve"> por la corriente de derivación a tierra se produce la interrupción del circuito. En la práctica la desconexión se realiza con valores de la corriente inferiores a la nominal </w:t>
      </w:r>
      <w:proofErr w:type="spellStart"/>
      <w:r w:rsidRPr="00ED2FC1">
        <w:rPr>
          <w:rFonts w:ascii="Century Gothic" w:hAnsi="Century Gothic" w:cs="Arial"/>
          <w:sz w:val="16"/>
          <w:szCs w:val="16"/>
        </w:rPr>
        <w:t>Ifn</w:t>
      </w:r>
      <w:proofErr w:type="spellEnd"/>
      <w:r w:rsidRPr="00ED2FC1">
        <w:rPr>
          <w:rFonts w:ascii="Century Gothic" w:hAnsi="Century Gothic" w:cs="Arial"/>
          <w:sz w:val="16"/>
          <w:szCs w:val="16"/>
        </w:rPr>
        <w:t xml:space="preserve"> del aparato.</w:t>
      </w:r>
    </w:p>
    <w:p w:rsidR="00550C50" w:rsidRPr="00ED2FC1" w:rsidRDefault="00550C50" w:rsidP="00A2063E">
      <w:pPr>
        <w:ind w:left="1134"/>
        <w:jc w:val="both"/>
        <w:rPr>
          <w:rFonts w:ascii="Century Gothic" w:hAnsi="Century Gothic" w:cs="Arial"/>
          <w:sz w:val="16"/>
          <w:szCs w:val="16"/>
        </w:rPr>
      </w:pPr>
      <w:r w:rsidRPr="00ED2FC1">
        <w:rPr>
          <w:rFonts w:ascii="Century Gothic" w:hAnsi="Century Gothic" w:cs="Arial"/>
          <w:sz w:val="16"/>
          <w:szCs w:val="16"/>
        </w:rPr>
        <w:t>Como medida complementaria contra la electrocución, es aconsejable instalar seccionadores o interruptores que permitan dejar sin tensión, circuitos parciales, para la realización de posibles reparaciones. Es aconsejable la profusión de circuitos parciales con diferencial, para que las interrupciones de trabajo sean mínimas.</w:t>
      </w:r>
    </w:p>
    <w:p w:rsidR="006743A6" w:rsidRPr="00ED2FC1" w:rsidRDefault="006743A6">
      <w:pPr>
        <w:jc w:val="both"/>
        <w:rPr>
          <w:rFonts w:ascii="Century Gothic" w:hAnsi="Century Gothic" w:cs="Arial"/>
          <w:sz w:val="16"/>
          <w:szCs w:val="16"/>
        </w:rPr>
      </w:pPr>
    </w:p>
    <w:p w:rsidR="00550C50" w:rsidRPr="00ED2FC1" w:rsidRDefault="00550C50" w:rsidP="00813151">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 xml:space="preserve">Formación </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Nos aseguraremos de que el profesional que realice la instalación, sea un Instalador Autorizado por la Delegación Provincial de la Consejería de Industria y que reúne los siguientes requisitos:</w:t>
      </w:r>
    </w:p>
    <w:p w:rsidR="00550C50" w:rsidRPr="00ED2FC1" w:rsidRDefault="00550C50" w:rsidP="00DF66AD">
      <w:pPr>
        <w:ind w:left="2124" w:hanging="708"/>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Posee, como mínimo, título o certificado de estudios de Oficialía Industrial o equivalente en la especialidad de instalador-montador-electricista.</w:t>
      </w:r>
    </w:p>
    <w:p w:rsidR="00550C50" w:rsidRPr="00ED2FC1" w:rsidRDefault="00550C50" w:rsidP="00DF66AD">
      <w:pPr>
        <w:ind w:left="2124" w:hanging="708"/>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Superó el examen sobre aplicación del vigente R.E.B.T. ante la Delegación Provincial correspondiente.</w:t>
      </w:r>
    </w:p>
    <w:p w:rsidR="00550C50" w:rsidRPr="00ED2FC1" w:rsidRDefault="00550C50" w:rsidP="00DF66AD">
      <w:pPr>
        <w:ind w:left="2124" w:hanging="708"/>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Acreditación ante la Delegación Provincial correspondiente de que dispone de medios técnicos suficientes para realizar las instalaciones.</w:t>
      </w:r>
    </w:p>
    <w:p w:rsidR="006743A6" w:rsidRPr="00ED2FC1" w:rsidRDefault="006743A6">
      <w:pPr>
        <w:tabs>
          <w:tab w:val="left" w:pos="360"/>
        </w:tabs>
        <w:ind w:left="360" w:hanging="360"/>
        <w:jc w:val="both"/>
        <w:rPr>
          <w:rFonts w:ascii="Century Gothic" w:hAnsi="Century Gothic" w:cs="Arial"/>
          <w:sz w:val="16"/>
          <w:szCs w:val="16"/>
        </w:rPr>
      </w:pPr>
    </w:p>
    <w:p w:rsidR="00550C50" w:rsidRPr="00ED2FC1" w:rsidRDefault="00550C50" w:rsidP="00813151">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Información</w:t>
      </w:r>
    </w:p>
    <w:p w:rsidR="00550C50" w:rsidRPr="00ED2FC1" w:rsidRDefault="00550C50" w:rsidP="00DF66AD">
      <w:pPr>
        <w:ind w:left="708"/>
        <w:jc w:val="both"/>
        <w:rPr>
          <w:rFonts w:ascii="Century Gothic" w:hAnsi="Century Gothic" w:cs="Arial"/>
          <w:sz w:val="16"/>
          <w:szCs w:val="16"/>
        </w:rPr>
      </w:pPr>
      <w:r w:rsidRPr="00ED2FC1">
        <w:rPr>
          <w:rFonts w:ascii="Century Gothic" w:hAnsi="Century Gothic" w:cs="Arial"/>
          <w:sz w:val="16"/>
          <w:szCs w:val="16"/>
        </w:rPr>
        <w:t>Se dará la siguiente información a todo el personal de obra, para que lo tengan en cuenta y lo pongan de manifiesto en caso de constatar que no se cumple:</w:t>
      </w:r>
    </w:p>
    <w:p w:rsidR="00550C50" w:rsidRPr="00ED2FC1" w:rsidRDefault="00550C50" w:rsidP="00DF66AD">
      <w:pPr>
        <w:ind w:left="1413" w:hanging="705"/>
        <w:jc w:val="both"/>
        <w:rPr>
          <w:rFonts w:ascii="Century Gothic" w:hAnsi="Century Gothic" w:cs="Arial"/>
          <w:sz w:val="16"/>
          <w:szCs w:val="16"/>
        </w:rPr>
      </w:pPr>
      <w:r w:rsidRPr="00ED2FC1">
        <w:rPr>
          <w:rFonts w:ascii="Century Gothic" w:hAnsi="Century Gothic" w:cs="Arial"/>
          <w:sz w:val="16"/>
          <w:szCs w:val="16"/>
          <w:lang w:val="es-ES"/>
        </w:rPr>
        <w:t>-</w:t>
      </w:r>
      <w:r w:rsidR="00DF66AD" w:rsidRPr="00ED2FC1">
        <w:rPr>
          <w:rFonts w:ascii="Century Gothic" w:hAnsi="Century Gothic" w:cs="Arial"/>
          <w:sz w:val="16"/>
          <w:szCs w:val="16"/>
          <w:lang w:val="es-ES"/>
        </w:rPr>
        <w:tab/>
      </w:r>
      <w:r w:rsidRPr="00ED2FC1">
        <w:rPr>
          <w:rFonts w:ascii="Century Gothic" w:hAnsi="Century Gothic" w:cs="Arial"/>
          <w:sz w:val="16"/>
          <w:szCs w:val="16"/>
        </w:rPr>
        <w:t>Se extremarán las medidas de seguridad en los emplazamientos cuya humedad relativa alcance o supere el 70% y en locales mojados o con ambientes corrosivos.</w:t>
      </w:r>
    </w:p>
    <w:p w:rsidR="00550C50" w:rsidRPr="00ED2FC1" w:rsidRDefault="00550C50" w:rsidP="00DF66AD">
      <w:pPr>
        <w:ind w:left="1410" w:hanging="701"/>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Todo conmutador, </w:t>
      </w:r>
      <w:r w:rsidR="00C40734" w:rsidRPr="00ED2FC1">
        <w:rPr>
          <w:rFonts w:ascii="Century Gothic" w:hAnsi="Century Gothic" w:cs="Arial"/>
          <w:sz w:val="16"/>
          <w:szCs w:val="16"/>
        </w:rPr>
        <w:t>seccionados</w:t>
      </w:r>
      <w:r w:rsidRPr="00ED2FC1">
        <w:rPr>
          <w:rFonts w:ascii="Century Gothic" w:hAnsi="Century Gothic" w:cs="Arial"/>
          <w:sz w:val="16"/>
          <w:szCs w:val="16"/>
        </w:rPr>
        <w:t>, interruptor, cuadro eléctrico, etc…, deberá estar protegido mediante carcasas, cajas metálicas, etc…</w:t>
      </w:r>
    </w:p>
    <w:p w:rsidR="00550C50" w:rsidRPr="00ED2FC1" w:rsidRDefault="00550C50" w:rsidP="00DF66AD">
      <w:pPr>
        <w:tabs>
          <w:tab w:val="left" w:pos="360"/>
        </w:tabs>
        <w:ind w:left="1410" w:hanging="701"/>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Cuando se produzca un incendio en una instalación eléctrica, lo primero que debe hacerse es dejarla sin tensión.</w:t>
      </w:r>
    </w:p>
    <w:p w:rsidR="00550C50" w:rsidRPr="00ED2FC1" w:rsidRDefault="00A2063E" w:rsidP="00A2063E">
      <w:pPr>
        <w:ind w:left="1410" w:hanging="701"/>
        <w:jc w:val="both"/>
        <w:rPr>
          <w:rFonts w:ascii="Century Gothic" w:hAnsi="Century Gothic" w:cs="Arial"/>
          <w:sz w:val="16"/>
          <w:szCs w:val="16"/>
        </w:rPr>
      </w:pPr>
      <w:r>
        <w:rPr>
          <w:rFonts w:ascii="Century Gothic" w:hAnsi="Century Gothic" w:cs="Arial"/>
          <w:sz w:val="16"/>
          <w:szCs w:val="16"/>
          <w:lang w:val="es-ES"/>
        </w:rPr>
        <w:lastRenderedPageBreak/>
        <w:t>-</w:t>
      </w:r>
      <w:r w:rsidR="00DF66AD" w:rsidRPr="00ED2FC1">
        <w:rPr>
          <w:rFonts w:ascii="Century Gothic" w:hAnsi="Century Gothic" w:cs="Arial"/>
          <w:sz w:val="16"/>
          <w:szCs w:val="16"/>
          <w:lang w:val="es-ES"/>
        </w:rPr>
        <w:tab/>
      </w:r>
      <w:r w:rsidR="00550C50" w:rsidRPr="00ED2FC1">
        <w:rPr>
          <w:rFonts w:ascii="Century Gothic" w:hAnsi="Century Gothic" w:cs="Arial"/>
          <w:sz w:val="16"/>
          <w:szCs w:val="16"/>
        </w:rPr>
        <w:t>Por principio, hay que desconfiar de los cables eléctricos caídos sobre el suelo, o en espera de conexión. Es posible que tengan tensión. En ningún caso se tocarán.</w:t>
      </w:r>
    </w:p>
    <w:p w:rsidR="00550C50" w:rsidRPr="00ED2FC1" w:rsidRDefault="00550C50" w:rsidP="00A2063E">
      <w:pPr>
        <w:ind w:left="1418" w:hanging="709"/>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No se autorizarán empalmes de mangueras eléctricas con cinta aislante o demás.</w:t>
      </w:r>
    </w:p>
    <w:p w:rsidR="00550C50" w:rsidRPr="00ED2FC1" w:rsidRDefault="00550C50" w:rsidP="00A2063E">
      <w:pPr>
        <w:ind w:left="1418" w:hanging="709"/>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Sólo se autoriza el empalme de mangueras con elementos estancos.</w:t>
      </w:r>
    </w:p>
    <w:p w:rsidR="00550C50" w:rsidRPr="00ED2FC1" w:rsidRDefault="00550C50" w:rsidP="00DF66AD">
      <w:pPr>
        <w:tabs>
          <w:tab w:val="left" w:pos="360"/>
        </w:tabs>
        <w:ind w:left="1410" w:hanging="701"/>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Es obligatorio que todas las mangueras para su enchufe a cuadro o alargaderas posean clavija de conexión. No se conectarán nunca directamente los cables a bases de enchufe.</w:t>
      </w:r>
    </w:p>
    <w:p w:rsidR="006743A6" w:rsidRPr="00ED2FC1" w:rsidRDefault="006743A6">
      <w:pPr>
        <w:tabs>
          <w:tab w:val="left" w:pos="360"/>
        </w:tabs>
        <w:ind w:left="360" w:hanging="360"/>
        <w:jc w:val="both"/>
        <w:rPr>
          <w:rFonts w:ascii="Century Gothic" w:hAnsi="Century Gothic" w:cs="Arial"/>
          <w:sz w:val="16"/>
          <w:szCs w:val="16"/>
        </w:rPr>
      </w:pPr>
    </w:p>
    <w:p w:rsidR="00550C50" w:rsidRPr="00ED2FC1" w:rsidRDefault="00813151">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Mantenimiento y revisiones periódicas.</w:t>
      </w:r>
    </w:p>
    <w:p w:rsidR="00550C50" w:rsidRPr="00ED2FC1" w:rsidRDefault="00550C50" w:rsidP="00DF66AD">
      <w:pPr>
        <w:ind w:left="1414" w:hanging="70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Es necesario, para el buen funcionamiento de la instalación, que ésta sea supervisada por personal cualificado, y que lo realice periódicamente, en función de los condicionamientos específicos de cada obra.</w:t>
      </w:r>
    </w:p>
    <w:p w:rsidR="00550C50" w:rsidRPr="00ED2FC1" w:rsidRDefault="00550C50" w:rsidP="00DF66AD">
      <w:pPr>
        <w:ind w:left="1414"/>
        <w:jc w:val="both"/>
        <w:rPr>
          <w:rFonts w:ascii="Century Gothic" w:hAnsi="Century Gothic" w:cs="Arial"/>
          <w:sz w:val="16"/>
          <w:szCs w:val="16"/>
        </w:rPr>
      </w:pPr>
      <w:r w:rsidRPr="00ED2FC1">
        <w:rPr>
          <w:rFonts w:ascii="Century Gothic" w:hAnsi="Century Gothic" w:cs="Arial"/>
          <w:sz w:val="16"/>
          <w:szCs w:val="16"/>
        </w:rPr>
        <w:t>Estas verificaciones serán, tanto más necesarias cuantos más subcontratistas intervengan en la obra, y tendrán como fin principal:</w:t>
      </w:r>
    </w:p>
    <w:p w:rsidR="00550C50" w:rsidRPr="00ED2FC1" w:rsidRDefault="00550C50" w:rsidP="00DF66AD">
      <w:pPr>
        <w:ind w:left="1414" w:hanging="70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Vigilar el buen estado de conservación de los dispositivos que ponen a los conductores desnudos, si los hubiera, y con tensión, fuera del alcance de los trabajadores.</w:t>
      </w:r>
    </w:p>
    <w:p w:rsidR="00550C50" w:rsidRPr="00ED2FC1" w:rsidRDefault="00550C50" w:rsidP="00DF66AD">
      <w:pPr>
        <w:ind w:left="1414" w:hanging="70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Verificar el estado de los aparatos y herramientas portátiles que son alimentadas a más de 24 V.</w:t>
      </w:r>
    </w:p>
    <w:p w:rsidR="00550C50" w:rsidRPr="00ED2FC1" w:rsidRDefault="00550C50" w:rsidP="00DF66AD">
      <w:pPr>
        <w:ind w:left="1414" w:hanging="70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Inspeccionar los materiales eléctricos que existan en locales con peligro de incendio o explosión.</w:t>
      </w:r>
    </w:p>
    <w:p w:rsidR="00550C50" w:rsidRPr="00ED2FC1" w:rsidRDefault="00550C50" w:rsidP="00DF66AD">
      <w:pPr>
        <w:ind w:left="1414" w:hanging="70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Controlar el buen estado de las mangueras de alimentación y enchufes, sobre todo lo que alimentan a aparatos portátiles. No se autorizará empalmes de mangueras eléctricas con cinta aislante o material similar. Solo se autoriza el empalme de mangueras con elementos estancos. Es obligatorio que todas las mangueras para su enchufe a cuadro o alargaderas posean clavija de conexión. No se conectarán nunca directamente los cables a bases de enchufe. </w:t>
      </w:r>
    </w:p>
    <w:p w:rsidR="00550C50" w:rsidRPr="00ED2FC1" w:rsidRDefault="00550C50" w:rsidP="00DF66AD">
      <w:pPr>
        <w:ind w:left="1414" w:hanging="70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Cuando sea necesario actuar en un circuito que antes ha estado en tensión, se aislarán todas las alimentaciones, descargándose luego el circuito de posibles corrientes residuales.</w:t>
      </w:r>
    </w:p>
    <w:p w:rsidR="00550C50" w:rsidRPr="00ED2FC1" w:rsidRDefault="00550C50" w:rsidP="00DF66AD">
      <w:pPr>
        <w:ind w:left="1414" w:hanging="70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Se colocará un cartel bien visible con la siguiente </w:t>
      </w:r>
      <w:r w:rsidR="00C40734" w:rsidRPr="00ED2FC1">
        <w:rPr>
          <w:rFonts w:ascii="Century Gothic" w:hAnsi="Century Gothic" w:cs="Arial"/>
          <w:sz w:val="16"/>
          <w:szCs w:val="16"/>
        </w:rPr>
        <w:t>inscripción:</w:t>
      </w:r>
      <w:r w:rsidRPr="00ED2FC1">
        <w:rPr>
          <w:rFonts w:ascii="Century Gothic" w:hAnsi="Century Gothic" w:cs="Arial"/>
          <w:sz w:val="16"/>
          <w:szCs w:val="16"/>
        </w:rPr>
        <w:t xml:space="preserve"> “No meter tensión, personal trabajando”. Este cartel estará colocado con la conformidad del</w:t>
      </w:r>
      <w:r w:rsidR="00DC43DC">
        <w:rPr>
          <w:rFonts w:ascii="Century Gothic" w:hAnsi="Century Gothic" w:cs="Arial"/>
          <w:sz w:val="16"/>
          <w:szCs w:val="16"/>
        </w:rPr>
        <w:t xml:space="preserve"> jefe del equipo de reparación,</w:t>
      </w:r>
      <w:r w:rsidRPr="00ED2FC1">
        <w:rPr>
          <w:rFonts w:ascii="Century Gothic" w:hAnsi="Century Gothic" w:cs="Arial"/>
          <w:sz w:val="16"/>
          <w:szCs w:val="16"/>
        </w:rPr>
        <w:t xml:space="preserve"> y sólo él, personalmente, podrá restablecer el servicio.</w:t>
      </w:r>
    </w:p>
    <w:p w:rsidR="00550C50" w:rsidRPr="00ED2FC1" w:rsidRDefault="00550C50" w:rsidP="00DF66AD">
      <w:pPr>
        <w:ind w:left="1414" w:hanging="70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Siempre que sea posible, se enterrarán las líneas de conducción protegiéndolas adecuadamente por medio de tubos que posean una resistencia, tanto eléctrica como mecánica probada.</w:t>
      </w:r>
    </w:p>
    <w:p w:rsidR="006743A6" w:rsidRPr="00ED2FC1" w:rsidRDefault="006743A6">
      <w:pPr>
        <w:tabs>
          <w:tab w:val="left" w:pos="360"/>
        </w:tabs>
        <w:ind w:left="360" w:hanging="360"/>
        <w:jc w:val="both"/>
        <w:rPr>
          <w:rFonts w:ascii="Century Gothic" w:hAnsi="Century Gothic" w:cs="Arial"/>
          <w:sz w:val="16"/>
          <w:szCs w:val="16"/>
        </w:rPr>
      </w:pPr>
    </w:p>
    <w:p w:rsidR="006743A6" w:rsidRPr="00ED2FC1" w:rsidRDefault="000B4DCF">
      <w:pPr>
        <w:jc w:val="both"/>
        <w:rPr>
          <w:rFonts w:ascii="Century Gothic" w:hAnsi="Century Gothic" w:cs="Arial"/>
          <w:b/>
          <w:sz w:val="16"/>
          <w:szCs w:val="16"/>
        </w:rPr>
      </w:pPr>
      <w:r>
        <w:rPr>
          <w:rFonts w:ascii="Century Gothic" w:hAnsi="Century Gothic" w:cs="Arial"/>
          <w:b/>
          <w:sz w:val="16"/>
          <w:szCs w:val="16"/>
        </w:rPr>
        <w:t>-</w:t>
      </w:r>
      <w:r w:rsidR="00813151" w:rsidRPr="00ED2FC1">
        <w:rPr>
          <w:rFonts w:ascii="Century Gothic" w:hAnsi="Century Gothic" w:cs="Arial"/>
          <w:b/>
          <w:sz w:val="16"/>
          <w:szCs w:val="16"/>
        </w:rPr>
        <w:tab/>
      </w:r>
      <w:proofErr w:type="spellStart"/>
      <w:r w:rsidR="00550C50" w:rsidRPr="00ED2FC1">
        <w:rPr>
          <w:rFonts w:ascii="Century Gothic" w:hAnsi="Century Gothic" w:cs="Arial"/>
          <w:b/>
          <w:sz w:val="16"/>
          <w:szCs w:val="16"/>
        </w:rPr>
        <w:t>EPIs</w:t>
      </w:r>
      <w:proofErr w:type="spellEnd"/>
      <w:r w:rsidR="00550C50" w:rsidRPr="00ED2FC1">
        <w:rPr>
          <w:rFonts w:ascii="Century Gothic" w:hAnsi="Century Gothic" w:cs="Arial"/>
          <w:b/>
          <w:sz w:val="16"/>
          <w:szCs w:val="16"/>
        </w:rPr>
        <w:t xml:space="preserve"> específicos</w:t>
      </w:r>
    </w:p>
    <w:p w:rsidR="00550C50" w:rsidRPr="00ED2FC1" w:rsidRDefault="00550C50" w:rsidP="00DF66AD">
      <w:pPr>
        <w:ind w:firstLine="708"/>
        <w:jc w:val="both"/>
        <w:rPr>
          <w:rFonts w:ascii="Century Gothic" w:hAnsi="Century Gothic" w:cs="Arial"/>
          <w:sz w:val="16"/>
          <w:szCs w:val="16"/>
        </w:rPr>
      </w:pPr>
      <w:r w:rsidRPr="00ED2FC1">
        <w:rPr>
          <w:rFonts w:ascii="Century Gothic" w:hAnsi="Century Gothic" w:cs="Arial"/>
          <w:sz w:val="16"/>
          <w:szCs w:val="16"/>
        </w:rPr>
        <w:t>Guantes aislantes.</w:t>
      </w:r>
    </w:p>
    <w:p w:rsidR="00550C50" w:rsidRPr="00ED2FC1" w:rsidRDefault="00550C50" w:rsidP="00DF66AD">
      <w:pPr>
        <w:ind w:firstLine="708"/>
        <w:jc w:val="both"/>
        <w:rPr>
          <w:rFonts w:ascii="Century Gothic" w:hAnsi="Century Gothic" w:cs="Arial"/>
          <w:sz w:val="16"/>
          <w:szCs w:val="16"/>
        </w:rPr>
      </w:pPr>
      <w:r w:rsidRPr="00ED2FC1">
        <w:rPr>
          <w:rFonts w:ascii="Century Gothic" w:hAnsi="Century Gothic" w:cs="Arial"/>
          <w:sz w:val="16"/>
          <w:szCs w:val="16"/>
        </w:rPr>
        <w:t xml:space="preserve">Ropa de trabajo adecuada. </w:t>
      </w:r>
    </w:p>
    <w:p w:rsidR="00F92533" w:rsidRPr="00ED2FC1" w:rsidRDefault="00F92533">
      <w:pPr>
        <w:jc w:val="both"/>
        <w:rPr>
          <w:rFonts w:ascii="Century Gothic" w:hAnsi="Century Gothic" w:cs="Arial"/>
          <w:b/>
          <w:sz w:val="16"/>
          <w:szCs w:val="16"/>
        </w:rPr>
      </w:pPr>
    </w:p>
    <w:p w:rsidR="00F92533" w:rsidRPr="00ED2FC1" w:rsidRDefault="00F92533" w:rsidP="00F92533">
      <w:pPr>
        <w:jc w:val="both"/>
        <w:rPr>
          <w:rFonts w:ascii="Century Gothic" w:hAnsi="Century Gothic" w:cs="Arial"/>
          <w:b/>
          <w:sz w:val="16"/>
          <w:szCs w:val="16"/>
        </w:rPr>
      </w:pPr>
      <w:r w:rsidRPr="00ED2FC1">
        <w:rPr>
          <w:rFonts w:ascii="Century Gothic" w:hAnsi="Century Gothic" w:cs="Arial"/>
          <w:b/>
          <w:sz w:val="16"/>
          <w:szCs w:val="16"/>
        </w:rPr>
        <w:t xml:space="preserve">4. Bombeo de hormigón: </w:t>
      </w:r>
    </w:p>
    <w:p w:rsidR="00F92533" w:rsidRPr="00ED2FC1" w:rsidRDefault="00F92533" w:rsidP="00F92533">
      <w:pPr>
        <w:jc w:val="both"/>
        <w:rPr>
          <w:rFonts w:ascii="Century Gothic" w:hAnsi="Century Gothic" w:cs="Arial"/>
          <w:b/>
          <w:sz w:val="16"/>
          <w:szCs w:val="16"/>
        </w:rPr>
      </w:pPr>
    </w:p>
    <w:p w:rsidR="00F92533" w:rsidRPr="00ED2FC1" w:rsidRDefault="00DC43DC" w:rsidP="00F92533">
      <w:pPr>
        <w:jc w:val="both"/>
        <w:rPr>
          <w:rFonts w:ascii="Century Gothic" w:hAnsi="Century Gothic" w:cs="Arial"/>
          <w:b/>
          <w:sz w:val="16"/>
          <w:szCs w:val="16"/>
        </w:rPr>
      </w:pPr>
      <w:r>
        <w:rPr>
          <w:rFonts w:ascii="Century Gothic" w:hAnsi="Century Gothic" w:cs="Arial"/>
          <w:b/>
          <w:sz w:val="16"/>
          <w:szCs w:val="16"/>
        </w:rPr>
        <w:t>-</w:t>
      </w:r>
      <w:r w:rsidR="00F92533" w:rsidRPr="00ED2FC1">
        <w:rPr>
          <w:rFonts w:ascii="Century Gothic" w:hAnsi="Century Gothic" w:cs="Arial"/>
          <w:b/>
          <w:sz w:val="16"/>
          <w:szCs w:val="16"/>
        </w:rPr>
        <w:tab/>
        <w:t>Descripción</w:t>
      </w:r>
    </w:p>
    <w:p w:rsidR="00F92533" w:rsidRPr="00ED2FC1" w:rsidRDefault="00F92533" w:rsidP="00F92533">
      <w:pPr>
        <w:ind w:left="708"/>
        <w:jc w:val="both"/>
        <w:rPr>
          <w:rFonts w:ascii="Century Gothic" w:hAnsi="Century Gothic" w:cs="Arial"/>
          <w:sz w:val="16"/>
          <w:szCs w:val="16"/>
        </w:rPr>
      </w:pPr>
      <w:r w:rsidRPr="00ED2FC1">
        <w:rPr>
          <w:rFonts w:ascii="Century Gothic" w:hAnsi="Century Gothic" w:cs="Arial"/>
          <w:sz w:val="16"/>
          <w:szCs w:val="16"/>
        </w:rPr>
        <w:t xml:space="preserve">El </w:t>
      </w:r>
      <w:r w:rsidRPr="00ED2FC1">
        <w:rPr>
          <w:rFonts w:ascii="Century Gothic" w:hAnsi="Century Gothic" w:cs="Arial"/>
          <w:b/>
          <w:sz w:val="16"/>
          <w:szCs w:val="16"/>
        </w:rPr>
        <w:t>hormigón se servirá</w:t>
      </w:r>
      <w:r w:rsidRPr="00ED2FC1">
        <w:rPr>
          <w:rFonts w:ascii="Century Gothic" w:hAnsi="Century Gothic" w:cs="Arial"/>
          <w:sz w:val="16"/>
          <w:szCs w:val="16"/>
        </w:rPr>
        <w:t xml:space="preserve"> a la obra en </w:t>
      </w:r>
      <w:r w:rsidRPr="00ED2FC1">
        <w:rPr>
          <w:rFonts w:ascii="Century Gothic" w:hAnsi="Century Gothic" w:cs="Arial"/>
          <w:b/>
          <w:sz w:val="16"/>
          <w:szCs w:val="16"/>
        </w:rPr>
        <w:t>cubas</w:t>
      </w:r>
      <w:r w:rsidRPr="00ED2FC1">
        <w:rPr>
          <w:rFonts w:ascii="Century Gothic" w:hAnsi="Century Gothic" w:cs="Arial"/>
          <w:sz w:val="16"/>
          <w:szCs w:val="16"/>
        </w:rPr>
        <w:t xml:space="preserve"> directamente </w:t>
      </w:r>
      <w:r w:rsidRPr="00ED2FC1">
        <w:rPr>
          <w:rFonts w:ascii="Century Gothic" w:hAnsi="Century Gothic" w:cs="Arial"/>
          <w:b/>
          <w:sz w:val="16"/>
          <w:szCs w:val="16"/>
        </w:rPr>
        <w:t>desde planta de hormigonado</w:t>
      </w:r>
      <w:r w:rsidRPr="00ED2FC1">
        <w:rPr>
          <w:rFonts w:ascii="Century Gothic" w:hAnsi="Century Gothic" w:cs="Arial"/>
          <w:sz w:val="16"/>
          <w:szCs w:val="16"/>
        </w:rPr>
        <w:t xml:space="preserve"> externas y el vertido del hormigón se realiz</w:t>
      </w:r>
      <w:r w:rsidR="00DC43DC">
        <w:rPr>
          <w:rFonts w:ascii="Century Gothic" w:hAnsi="Century Gothic" w:cs="Arial"/>
          <w:sz w:val="16"/>
          <w:szCs w:val="16"/>
        </w:rPr>
        <w:t>ará de forma manual y mecánica.</w:t>
      </w:r>
    </w:p>
    <w:p w:rsidR="00F92533" w:rsidRPr="00ED2FC1" w:rsidRDefault="00F92533" w:rsidP="00F92533">
      <w:pPr>
        <w:ind w:left="708"/>
        <w:jc w:val="both"/>
        <w:rPr>
          <w:rFonts w:ascii="Century Gothic" w:hAnsi="Century Gothic" w:cs="Arial"/>
          <w:sz w:val="16"/>
          <w:szCs w:val="16"/>
        </w:rPr>
      </w:pPr>
      <w:r w:rsidRPr="00ED2FC1">
        <w:rPr>
          <w:rFonts w:ascii="Century Gothic" w:hAnsi="Century Gothic" w:cs="Arial"/>
          <w:sz w:val="16"/>
          <w:szCs w:val="16"/>
        </w:rPr>
        <w:t xml:space="preserve">Mediante tolvas y canaletas se colocará el hormigón de </w:t>
      </w:r>
      <w:r w:rsidR="00DF0FCE" w:rsidRPr="00ED2FC1">
        <w:rPr>
          <w:rFonts w:ascii="Century Gothic" w:hAnsi="Century Gothic" w:cs="Arial"/>
          <w:b/>
          <w:sz w:val="16"/>
          <w:szCs w:val="16"/>
        </w:rPr>
        <w:t>pilotes y encepados</w:t>
      </w:r>
      <w:r w:rsidRPr="00ED2FC1">
        <w:rPr>
          <w:rFonts w:ascii="Century Gothic" w:hAnsi="Century Gothic" w:cs="Arial"/>
          <w:sz w:val="16"/>
          <w:szCs w:val="16"/>
        </w:rPr>
        <w:t xml:space="preserve">. El hormigonado del </w:t>
      </w:r>
      <w:r w:rsidRPr="00ED2FC1">
        <w:rPr>
          <w:rFonts w:ascii="Century Gothic" w:hAnsi="Century Gothic" w:cs="Arial"/>
          <w:b/>
          <w:sz w:val="16"/>
          <w:szCs w:val="16"/>
        </w:rPr>
        <w:t>muro perimetral</w:t>
      </w:r>
      <w:r w:rsidRPr="00ED2FC1">
        <w:rPr>
          <w:rFonts w:ascii="Century Gothic" w:hAnsi="Century Gothic" w:cs="Arial"/>
          <w:sz w:val="16"/>
          <w:szCs w:val="16"/>
        </w:rPr>
        <w:t xml:space="preserve"> se realizará directamente desde las cubas de los camiones mediante tolva o bombeado.</w:t>
      </w:r>
    </w:p>
    <w:p w:rsidR="00F92533" w:rsidRPr="00ED2FC1" w:rsidRDefault="00F92533" w:rsidP="00F92533">
      <w:pPr>
        <w:ind w:left="708"/>
        <w:jc w:val="both"/>
        <w:rPr>
          <w:rFonts w:ascii="Century Gothic" w:hAnsi="Century Gothic" w:cs="Arial"/>
          <w:sz w:val="16"/>
          <w:szCs w:val="16"/>
          <w:lang w:val="es-ES"/>
        </w:rPr>
      </w:pPr>
      <w:r w:rsidRPr="00ED2FC1">
        <w:rPr>
          <w:rFonts w:ascii="Century Gothic" w:hAnsi="Century Gothic" w:cs="Arial"/>
          <w:sz w:val="16"/>
          <w:szCs w:val="16"/>
        </w:rPr>
        <w:t xml:space="preserve">Por último, para el resto de la estructura </w:t>
      </w:r>
      <w:r w:rsidRPr="00ED2FC1">
        <w:rPr>
          <w:rFonts w:ascii="Century Gothic" w:hAnsi="Century Gothic" w:cs="Arial"/>
          <w:b/>
          <w:sz w:val="16"/>
          <w:szCs w:val="16"/>
        </w:rPr>
        <w:t>(</w:t>
      </w:r>
      <w:r w:rsidRPr="00ED2FC1">
        <w:rPr>
          <w:rFonts w:ascii="Century Gothic" w:hAnsi="Century Gothic" w:cs="Arial"/>
          <w:b/>
          <w:sz w:val="16"/>
          <w:szCs w:val="16"/>
          <w:lang w:val="es-ES"/>
        </w:rPr>
        <w:t>jácenas, vigas y forjados)</w:t>
      </w:r>
      <w:r w:rsidRPr="00ED2FC1">
        <w:rPr>
          <w:rFonts w:ascii="Century Gothic" w:hAnsi="Century Gothic" w:cs="Arial"/>
          <w:sz w:val="16"/>
          <w:szCs w:val="16"/>
          <w:lang w:val="es-ES"/>
        </w:rPr>
        <w:t xml:space="preserve"> </w:t>
      </w:r>
      <w:r w:rsidRPr="00ED2FC1">
        <w:rPr>
          <w:rFonts w:ascii="Century Gothic" w:hAnsi="Century Gothic" w:cs="Arial"/>
          <w:sz w:val="16"/>
          <w:szCs w:val="16"/>
        </w:rPr>
        <w:t>utilizaremos bombas de hormigón o con la grúa, bien neumáticas o de émbolos, que colocan el hormigón dosificado previamente en central de hormigonado, a través de una conducción de tuberías embridadas rematada por una manguera flexible y/o “alcachofa” de recepción y reparto, por mediación de un equipo de bombeo, desde el camión hormigonera o fuente de suministro.</w:t>
      </w:r>
      <w:r w:rsidRPr="00ED2FC1">
        <w:rPr>
          <w:rFonts w:ascii="Century Gothic" w:hAnsi="Century Gothic" w:cs="Arial"/>
          <w:sz w:val="16"/>
          <w:szCs w:val="16"/>
          <w:lang w:val="es-ES"/>
        </w:rPr>
        <w:t xml:space="preserve"> </w:t>
      </w:r>
    </w:p>
    <w:p w:rsidR="00F92533" w:rsidRPr="00ED2FC1" w:rsidRDefault="00F92533" w:rsidP="00F92533">
      <w:pPr>
        <w:jc w:val="both"/>
        <w:rPr>
          <w:rFonts w:ascii="Century Gothic" w:hAnsi="Century Gothic" w:cs="Arial"/>
          <w:sz w:val="16"/>
          <w:szCs w:val="16"/>
        </w:rPr>
      </w:pPr>
    </w:p>
    <w:p w:rsidR="00F92533" w:rsidRPr="00ED2FC1" w:rsidRDefault="00DC43DC" w:rsidP="00F92533">
      <w:pPr>
        <w:jc w:val="both"/>
        <w:rPr>
          <w:rFonts w:ascii="Century Gothic" w:hAnsi="Century Gothic" w:cs="Arial"/>
          <w:b/>
          <w:sz w:val="16"/>
          <w:szCs w:val="16"/>
        </w:rPr>
      </w:pPr>
      <w:r>
        <w:rPr>
          <w:rFonts w:ascii="Century Gothic" w:hAnsi="Century Gothic" w:cs="Arial"/>
          <w:b/>
          <w:sz w:val="16"/>
          <w:szCs w:val="16"/>
        </w:rPr>
        <w:t>-</w:t>
      </w:r>
      <w:r w:rsidR="00F92533" w:rsidRPr="00ED2FC1">
        <w:rPr>
          <w:rFonts w:ascii="Century Gothic" w:hAnsi="Century Gothic" w:cs="Arial"/>
          <w:b/>
          <w:sz w:val="16"/>
          <w:szCs w:val="16"/>
        </w:rPr>
        <w:tab/>
        <w:t>Riesgos</w:t>
      </w:r>
    </w:p>
    <w:p w:rsidR="00F92533" w:rsidRPr="00ED2FC1" w:rsidRDefault="00F92533" w:rsidP="00F92533">
      <w:pPr>
        <w:ind w:left="705" w:hanging="705"/>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Atropellos y golpes debidos a maniobras rápidas y equivocadas sobre todo a la mala señalización de los ac</w:t>
      </w:r>
      <w:r w:rsidR="00A2063E">
        <w:rPr>
          <w:rFonts w:ascii="Century Gothic" w:hAnsi="Century Gothic" w:cs="Arial"/>
          <w:sz w:val="16"/>
          <w:szCs w:val="16"/>
        </w:rPr>
        <w:t>cesos de personal y vehículos</w:t>
      </w:r>
    </w:p>
    <w:p w:rsidR="00F92533" w:rsidRPr="00ED2FC1" w:rsidRDefault="00A2063E" w:rsidP="00A2063E">
      <w:pPr>
        <w:ind w:left="709" w:hanging="709"/>
        <w:jc w:val="both"/>
        <w:rPr>
          <w:rFonts w:ascii="Century Gothic" w:hAnsi="Century Gothic" w:cs="Arial"/>
          <w:sz w:val="16"/>
          <w:szCs w:val="16"/>
        </w:rPr>
      </w:pPr>
      <w:r>
        <w:rPr>
          <w:rFonts w:ascii="Century Gothic" w:hAnsi="Century Gothic" w:cs="Arial"/>
          <w:sz w:val="16"/>
          <w:szCs w:val="16"/>
          <w:lang w:val="es-ES"/>
        </w:rPr>
        <w:t>b)</w:t>
      </w:r>
      <w:r w:rsidR="00F92533" w:rsidRPr="00ED2FC1">
        <w:rPr>
          <w:rFonts w:ascii="Century Gothic" w:hAnsi="Century Gothic" w:cs="Arial"/>
          <w:sz w:val="16"/>
          <w:szCs w:val="16"/>
          <w:lang w:val="es-ES"/>
        </w:rPr>
        <w:tab/>
      </w:r>
      <w:r w:rsidR="00F92533" w:rsidRPr="00ED2FC1">
        <w:rPr>
          <w:rFonts w:ascii="Century Gothic" w:hAnsi="Century Gothic" w:cs="Arial"/>
          <w:sz w:val="16"/>
          <w:szCs w:val="16"/>
        </w:rPr>
        <w:t>Trauma sonoro</w:t>
      </w:r>
    </w:p>
    <w:p w:rsidR="00F92533" w:rsidRPr="00ED2FC1" w:rsidRDefault="00A2063E" w:rsidP="00A2063E">
      <w:pPr>
        <w:ind w:left="709" w:hanging="709"/>
        <w:jc w:val="both"/>
        <w:rPr>
          <w:rFonts w:ascii="Century Gothic" w:hAnsi="Century Gothic" w:cs="Arial"/>
          <w:sz w:val="16"/>
          <w:szCs w:val="16"/>
        </w:rPr>
      </w:pPr>
      <w:r>
        <w:rPr>
          <w:rFonts w:ascii="Century Gothic" w:hAnsi="Century Gothic" w:cs="Arial"/>
          <w:sz w:val="16"/>
          <w:szCs w:val="16"/>
          <w:lang w:val="es-ES"/>
        </w:rPr>
        <w:t>c)</w:t>
      </w:r>
      <w:r w:rsidR="00F92533" w:rsidRPr="00ED2FC1">
        <w:rPr>
          <w:rFonts w:ascii="Century Gothic" w:hAnsi="Century Gothic" w:cs="Arial"/>
          <w:sz w:val="16"/>
          <w:szCs w:val="16"/>
          <w:lang w:val="es-ES"/>
        </w:rPr>
        <w:tab/>
      </w:r>
      <w:r w:rsidR="00F92533" w:rsidRPr="00ED2FC1">
        <w:rPr>
          <w:rFonts w:ascii="Century Gothic" w:hAnsi="Century Gothic" w:cs="Arial"/>
          <w:sz w:val="16"/>
          <w:szCs w:val="16"/>
        </w:rPr>
        <w:t>Golpes con la manguera de hormigonado.</w:t>
      </w:r>
    </w:p>
    <w:p w:rsidR="00F92533" w:rsidRPr="00ED2FC1" w:rsidRDefault="00A2063E" w:rsidP="00A2063E">
      <w:pPr>
        <w:ind w:left="709" w:hanging="709"/>
        <w:jc w:val="both"/>
        <w:rPr>
          <w:rFonts w:ascii="Century Gothic" w:hAnsi="Century Gothic" w:cs="Arial"/>
          <w:sz w:val="16"/>
          <w:szCs w:val="16"/>
        </w:rPr>
      </w:pPr>
      <w:r>
        <w:rPr>
          <w:rFonts w:ascii="Century Gothic" w:hAnsi="Century Gothic" w:cs="Arial"/>
          <w:sz w:val="16"/>
          <w:szCs w:val="16"/>
          <w:lang w:val="es-ES"/>
        </w:rPr>
        <w:t>d)</w:t>
      </w:r>
      <w:r w:rsidR="00F92533" w:rsidRPr="00ED2FC1">
        <w:rPr>
          <w:rFonts w:ascii="Century Gothic" w:hAnsi="Century Gothic" w:cs="Arial"/>
          <w:sz w:val="16"/>
          <w:szCs w:val="16"/>
          <w:lang w:val="es-ES"/>
        </w:rPr>
        <w:tab/>
      </w:r>
      <w:r w:rsidR="00F92533" w:rsidRPr="00ED2FC1">
        <w:rPr>
          <w:rFonts w:ascii="Century Gothic" w:hAnsi="Century Gothic" w:cs="Arial"/>
          <w:sz w:val="16"/>
          <w:szCs w:val="16"/>
        </w:rPr>
        <w:t>Contacto eléctrico indirecto con las masas de la maquinaria eléctrica.</w:t>
      </w:r>
    </w:p>
    <w:p w:rsidR="00F92533" w:rsidRPr="00ED2FC1" w:rsidRDefault="00A2063E" w:rsidP="00A2063E">
      <w:pPr>
        <w:ind w:left="709" w:hanging="709"/>
        <w:jc w:val="both"/>
        <w:rPr>
          <w:rFonts w:ascii="Century Gothic" w:hAnsi="Century Gothic" w:cs="Arial"/>
          <w:sz w:val="16"/>
          <w:szCs w:val="16"/>
        </w:rPr>
      </w:pPr>
      <w:r>
        <w:rPr>
          <w:rFonts w:ascii="Century Gothic" w:hAnsi="Century Gothic" w:cs="Arial"/>
          <w:sz w:val="16"/>
          <w:szCs w:val="16"/>
          <w:lang w:val="es-ES"/>
        </w:rPr>
        <w:t>e)</w:t>
      </w:r>
      <w:r w:rsidR="00F92533" w:rsidRPr="00ED2FC1">
        <w:rPr>
          <w:rFonts w:ascii="Century Gothic" w:hAnsi="Century Gothic" w:cs="Arial"/>
          <w:sz w:val="16"/>
          <w:szCs w:val="16"/>
          <w:lang w:val="es-ES"/>
        </w:rPr>
        <w:tab/>
      </w:r>
      <w:r w:rsidR="00F92533" w:rsidRPr="00ED2FC1">
        <w:rPr>
          <w:rFonts w:ascii="Century Gothic" w:hAnsi="Century Gothic" w:cs="Arial"/>
          <w:sz w:val="16"/>
          <w:szCs w:val="16"/>
        </w:rPr>
        <w:t>Lumbalgia por sobreesfuerzo.</w:t>
      </w:r>
    </w:p>
    <w:p w:rsidR="00F92533" w:rsidRPr="00ED2FC1" w:rsidRDefault="00A2063E" w:rsidP="00A2063E">
      <w:pPr>
        <w:ind w:left="709" w:hanging="709"/>
        <w:jc w:val="both"/>
        <w:rPr>
          <w:rFonts w:ascii="Century Gothic" w:hAnsi="Century Gothic" w:cs="Arial"/>
          <w:sz w:val="16"/>
          <w:szCs w:val="16"/>
        </w:rPr>
      </w:pPr>
      <w:r>
        <w:rPr>
          <w:rFonts w:ascii="Century Gothic" w:hAnsi="Century Gothic" w:cs="Arial"/>
          <w:sz w:val="16"/>
          <w:szCs w:val="16"/>
          <w:lang w:val="es-ES"/>
        </w:rPr>
        <w:t>f)</w:t>
      </w:r>
      <w:r w:rsidR="00F92533" w:rsidRPr="00ED2FC1">
        <w:rPr>
          <w:rFonts w:ascii="Century Gothic" w:hAnsi="Century Gothic" w:cs="Arial"/>
          <w:sz w:val="16"/>
          <w:szCs w:val="16"/>
          <w:lang w:val="es-ES"/>
        </w:rPr>
        <w:tab/>
      </w:r>
      <w:r w:rsidR="00F92533" w:rsidRPr="00ED2FC1">
        <w:rPr>
          <w:rFonts w:ascii="Century Gothic" w:hAnsi="Century Gothic" w:cs="Arial"/>
          <w:sz w:val="16"/>
          <w:szCs w:val="16"/>
        </w:rPr>
        <w:t>Lesiones en manos y pies</w:t>
      </w:r>
    </w:p>
    <w:p w:rsidR="00F92533" w:rsidRPr="00ED2FC1" w:rsidRDefault="00A2063E" w:rsidP="00A2063E">
      <w:pPr>
        <w:ind w:left="709" w:hanging="709"/>
        <w:jc w:val="both"/>
        <w:rPr>
          <w:rFonts w:ascii="Century Gothic" w:hAnsi="Century Gothic" w:cs="Arial"/>
          <w:sz w:val="16"/>
          <w:szCs w:val="16"/>
        </w:rPr>
      </w:pPr>
      <w:r>
        <w:rPr>
          <w:rFonts w:ascii="Century Gothic" w:hAnsi="Century Gothic" w:cs="Arial"/>
          <w:sz w:val="16"/>
          <w:szCs w:val="16"/>
          <w:lang w:val="es-ES"/>
        </w:rPr>
        <w:t>g)</w:t>
      </w:r>
      <w:r w:rsidR="00F92533" w:rsidRPr="00ED2FC1">
        <w:rPr>
          <w:rFonts w:ascii="Century Gothic" w:hAnsi="Century Gothic" w:cs="Arial"/>
          <w:sz w:val="16"/>
          <w:szCs w:val="16"/>
          <w:lang w:val="es-ES"/>
        </w:rPr>
        <w:tab/>
      </w:r>
      <w:r w:rsidR="00F92533" w:rsidRPr="00ED2FC1">
        <w:rPr>
          <w:rFonts w:ascii="Century Gothic" w:hAnsi="Century Gothic" w:cs="Arial"/>
          <w:sz w:val="16"/>
          <w:szCs w:val="16"/>
        </w:rPr>
        <w:t>Cuerpo extraño en ojos.</w:t>
      </w:r>
    </w:p>
    <w:p w:rsidR="00F92533" w:rsidRPr="00ED2FC1" w:rsidRDefault="00A2063E" w:rsidP="00A2063E">
      <w:pPr>
        <w:ind w:left="709" w:hanging="709"/>
        <w:jc w:val="both"/>
        <w:rPr>
          <w:rFonts w:ascii="Century Gothic" w:hAnsi="Century Gothic" w:cs="Arial"/>
          <w:sz w:val="16"/>
          <w:szCs w:val="16"/>
        </w:rPr>
      </w:pPr>
      <w:r>
        <w:rPr>
          <w:rFonts w:ascii="Century Gothic" w:hAnsi="Century Gothic" w:cs="Arial"/>
          <w:sz w:val="16"/>
          <w:szCs w:val="16"/>
          <w:lang w:val="es-ES"/>
        </w:rPr>
        <w:t>h)</w:t>
      </w:r>
      <w:r w:rsidR="00F92533" w:rsidRPr="00ED2FC1">
        <w:rPr>
          <w:rFonts w:ascii="Century Gothic" w:hAnsi="Century Gothic" w:cs="Arial"/>
          <w:sz w:val="16"/>
          <w:szCs w:val="16"/>
          <w:lang w:val="es-ES"/>
        </w:rPr>
        <w:tab/>
      </w:r>
      <w:r w:rsidR="00F92533" w:rsidRPr="00ED2FC1">
        <w:rPr>
          <w:rFonts w:ascii="Century Gothic" w:hAnsi="Century Gothic" w:cs="Arial"/>
          <w:sz w:val="16"/>
          <w:szCs w:val="16"/>
        </w:rPr>
        <w:t xml:space="preserve">Afecciones en la piel. </w:t>
      </w:r>
    </w:p>
    <w:p w:rsidR="00F92533" w:rsidRPr="00ED2FC1" w:rsidRDefault="00F92533" w:rsidP="00F92533">
      <w:pPr>
        <w:tabs>
          <w:tab w:val="left" w:pos="360"/>
        </w:tabs>
        <w:ind w:left="360" w:hanging="360"/>
        <w:jc w:val="both"/>
        <w:rPr>
          <w:rFonts w:ascii="Century Gothic" w:hAnsi="Century Gothic" w:cs="Arial"/>
          <w:sz w:val="16"/>
          <w:szCs w:val="16"/>
        </w:rPr>
      </w:pPr>
    </w:p>
    <w:p w:rsidR="00F92533" w:rsidRPr="00ED2FC1" w:rsidRDefault="00F92533" w:rsidP="00F92533">
      <w:pPr>
        <w:jc w:val="both"/>
        <w:rPr>
          <w:rFonts w:ascii="Century Gothic" w:hAnsi="Century Gothic" w:cs="Arial"/>
          <w:b/>
          <w:sz w:val="16"/>
          <w:szCs w:val="16"/>
        </w:rPr>
      </w:pPr>
      <w:r w:rsidRPr="00ED2FC1">
        <w:rPr>
          <w:rFonts w:ascii="Century Gothic" w:hAnsi="Century Gothic" w:cs="Arial"/>
          <w:sz w:val="16"/>
          <w:szCs w:val="16"/>
        </w:rPr>
        <w:t>-</w:t>
      </w:r>
      <w:r w:rsidRPr="00ED2FC1">
        <w:rPr>
          <w:rFonts w:ascii="Century Gothic" w:hAnsi="Century Gothic" w:cs="Arial"/>
          <w:sz w:val="16"/>
          <w:szCs w:val="16"/>
        </w:rPr>
        <w:tab/>
      </w:r>
      <w:r w:rsidRPr="00ED2FC1">
        <w:rPr>
          <w:rFonts w:ascii="Century Gothic" w:hAnsi="Century Gothic" w:cs="Arial"/>
          <w:b/>
          <w:sz w:val="16"/>
          <w:szCs w:val="16"/>
        </w:rPr>
        <w:t>Riesgos evitables</w:t>
      </w:r>
    </w:p>
    <w:p w:rsidR="00F92533" w:rsidRPr="00ED2FC1" w:rsidRDefault="00DC43DC" w:rsidP="00DC43DC">
      <w:pPr>
        <w:tabs>
          <w:tab w:val="left" w:pos="405"/>
        </w:tabs>
        <w:ind w:left="405" w:hanging="405"/>
        <w:jc w:val="both"/>
        <w:rPr>
          <w:rFonts w:ascii="Century Gothic" w:hAnsi="Century Gothic" w:cs="Arial"/>
          <w:sz w:val="16"/>
          <w:szCs w:val="16"/>
        </w:rPr>
      </w:pPr>
      <w:r>
        <w:rPr>
          <w:rFonts w:ascii="Century Gothic" w:hAnsi="Century Gothic" w:cs="Arial"/>
          <w:sz w:val="16"/>
          <w:szCs w:val="16"/>
          <w:lang w:val="es-ES"/>
        </w:rPr>
        <w:t>a)</w:t>
      </w:r>
    </w:p>
    <w:p w:rsidR="00F92533" w:rsidRPr="00ED2FC1" w:rsidRDefault="00F92533" w:rsidP="00F92533">
      <w:pPr>
        <w:tabs>
          <w:tab w:val="left" w:pos="405"/>
        </w:tabs>
        <w:ind w:left="405" w:hanging="360"/>
        <w:jc w:val="both"/>
        <w:rPr>
          <w:rFonts w:ascii="Century Gothic" w:hAnsi="Century Gothic" w:cs="Arial"/>
          <w:sz w:val="16"/>
          <w:szCs w:val="16"/>
        </w:rPr>
      </w:pPr>
    </w:p>
    <w:p w:rsidR="00F92533" w:rsidRPr="00ED2FC1" w:rsidRDefault="00A2063E" w:rsidP="00F92533">
      <w:pPr>
        <w:jc w:val="both"/>
        <w:rPr>
          <w:rFonts w:ascii="Century Gothic" w:hAnsi="Century Gothic" w:cs="Arial"/>
          <w:b/>
          <w:sz w:val="16"/>
          <w:szCs w:val="16"/>
        </w:rPr>
      </w:pPr>
      <w:r>
        <w:rPr>
          <w:rFonts w:ascii="Century Gothic" w:hAnsi="Century Gothic" w:cs="Arial"/>
          <w:b/>
          <w:sz w:val="16"/>
          <w:szCs w:val="16"/>
        </w:rPr>
        <w:t>-</w:t>
      </w:r>
      <w:r>
        <w:rPr>
          <w:rFonts w:ascii="Century Gothic" w:hAnsi="Century Gothic" w:cs="Arial"/>
          <w:b/>
          <w:sz w:val="16"/>
          <w:szCs w:val="16"/>
        </w:rPr>
        <w:tab/>
      </w:r>
      <w:r w:rsidR="00F92533" w:rsidRPr="00ED2FC1">
        <w:rPr>
          <w:rFonts w:ascii="Century Gothic" w:hAnsi="Century Gothic" w:cs="Arial"/>
          <w:b/>
          <w:sz w:val="16"/>
          <w:szCs w:val="16"/>
        </w:rPr>
        <w:t>Medidas a adoptar</w:t>
      </w:r>
    </w:p>
    <w:p w:rsidR="00F92533" w:rsidRPr="00ED2FC1" w:rsidRDefault="00F92533" w:rsidP="00F92533">
      <w:pPr>
        <w:ind w:left="360" w:hanging="360"/>
        <w:jc w:val="both"/>
        <w:rPr>
          <w:rFonts w:ascii="Century Gothic" w:hAnsi="Century Gothic" w:cs="Arial"/>
          <w:sz w:val="16"/>
          <w:szCs w:val="16"/>
        </w:rPr>
      </w:pPr>
      <w:r w:rsidRPr="00ED2FC1">
        <w:rPr>
          <w:rFonts w:ascii="Century Gothic" w:hAnsi="Century Gothic" w:cs="Arial"/>
          <w:sz w:val="16"/>
          <w:szCs w:val="16"/>
        </w:rPr>
        <w:t xml:space="preserve">a) </w:t>
      </w:r>
      <w:r w:rsidRPr="00ED2FC1">
        <w:rPr>
          <w:rFonts w:ascii="Century Gothic" w:hAnsi="Century Gothic" w:cs="Arial"/>
          <w:sz w:val="16"/>
          <w:szCs w:val="16"/>
        </w:rPr>
        <w:tab/>
      </w:r>
      <w:r w:rsidRPr="00ED2FC1">
        <w:rPr>
          <w:rFonts w:ascii="Century Gothic" w:hAnsi="Century Gothic" w:cs="Arial"/>
          <w:sz w:val="16"/>
          <w:szCs w:val="16"/>
        </w:rPr>
        <w:tab/>
        <w:t>Señalización  y maniobras dirigidas por personal cualificado.</w:t>
      </w:r>
    </w:p>
    <w:p w:rsidR="00F92533" w:rsidRPr="00ED2FC1" w:rsidRDefault="00F92533" w:rsidP="00F92533">
      <w:pPr>
        <w:ind w:firstLine="708"/>
        <w:jc w:val="both"/>
        <w:rPr>
          <w:rFonts w:ascii="Century Gothic" w:hAnsi="Century Gothic" w:cs="Arial"/>
          <w:b/>
          <w:sz w:val="16"/>
          <w:szCs w:val="16"/>
        </w:rPr>
      </w:pPr>
    </w:p>
    <w:p w:rsidR="00F92533" w:rsidRPr="00ED2FC1" w:rsidRDefault="00DC43DC" w:rsidP="00F92533">
      <w:pPr>
        <w:jc w:val="both"/>
        <w:rPr>
          <w:rFonts w:ascii="Century Gothic" w:hAnsi="Century Gothic" w:cs="Arial"/>
          <w:b/>
          <w:sz w:val="16"/>
          <w:szCs w:val="16"/>
        </w:rPr>
      </w:pPr>
      <w:r>
        <w:rPr>
          <w:rFonts w:ascii="Century Gothic" w:hAnsi="Century Gothic" w:cs="Arial"/>
          <w:b/>
          <w:sz w:val="16"/>
          <w:szCs w:val="16"/>
        </w:rPr>
        <w:t>-</w:t>
      </w:r>
      <w:r w:rsidR="00F92533" w:rsidRPr="00ED2FC1">
        <w:rPr>
          <w:rFonts w:ascii="Century Gothic" w:hAnsi="Century Gothic" w:cs="Arial"/>
          <w:b/>
          <w:sz w:val="16"/>
          <w:szCs w:val="16"/>
        </w:rPr>
        <w:tab/>
        <w:t>Riesgos no evitables.</w:t>
      </w:r>
    </w:p>
    <w:p w:rsidR="00F92533" w:rsidRPr="00ED2FC1" w:rsidRDefault="00F92533" w:rsidP="00F92533">
      <w:pPr>
        <w:jc w:val="both"/>
        <w:rPr>
          <w:rFonts w:ascii="Century Gothic" w:hAnsi="Century Gothic" w:cs="Arial"/>
          <w:sz w:val="16"/>
          <w:szCs w:val="16"/>
        </w:rPr>
      </w:pPr>
      <w:r w:rsidRPr="00ED2FC1">
        <w:rPr>
          <w:rFonts w:ascii="Century Gothic" w:hAnsi="Century Gothic" w:cs="Arial"/>
          <w:sz w:val="16"/>
          <w:szCs w:val="16"/>
        </w:rPr>
        <w:t>b), c), d), e), f), g), h)</w:t>
      </w:r>
    </w:p>
    <w:p w:rsidR="00F92533" w:rsidRPr="00ED2FC1" w:rsidRDefault="00F92533" w:rsidP="00F92533">
      <w:pPr>
        <w:ind w:firstLine="708"/>
        <w:jc w:val="both"/>
        <w:rPr>
          <w:rFonts w:ascii="Century Gothic" w:hAnsi="Century Gothic" w:cs="Arial"/>
          <w:sz w:val="16"/>
          <w:szCs w:val="16"/>
        </w:rPr>
      </w:pPr>
    </w:p>
    <w:p w:rsidR="00F92533" w:rsidRPr="00ED2FC1" w:rsidRDefault="00DC43DC" w:rsidP="00F92533">
      <w:pPr>
        <w:jc w:val="both"/>
        <w:rPr>
          <w:rFonts w:ascii="Century Gothic" w:hAnsi="Century Gothic" w:cs="Arial"/>
          <w:b/>
          <w:sz w:val="16"/>
          <w:szCs w:val="16"/>
        </w:rPr>
      </w:pPr>
      <w:r>
        <w:rPr>
          <w:rFonts w:ascii="Century Gothic" w:hAnsi="Century Gothic" w:cs="Arial"/>
          <w:b/>
          <w:sz w:val="16"/>
          <w:szCs w:val="16"/>
        </w:rPr>
        <w:t>-</w:t>
      </w:r>
      <w:r w:rsidR="00F92533" w:rsidRPr="00ED2FC1">
        <w:rPr>
          <w:rFonts w:ascii="Century Gothic" w:hAnsi="Century Gothic" w:cs="Arial"/>
          <w:b/>
          <w:sz w:val="16"/>
          <w:szCs w:val="16"/>
        </w:rPr>
        <w:tab/>
        <w:t>Evaluación</w:t>
      </w:r>
    </w:p>
    <w:p w:rsidR="00F92533" w:rsidRPr="00ED2FC1" w:rsidRDefault="00DC43DC" w:rsidP="00F92533">
      <w:pPr>
        <w:jc w:val="both"/>
        <w:rPr>
          <w:rFonts w:ascii="Century Gothic" w:hAnsi="Century Gothic" w:cs="Arial"/>
          <w:sz w:val="16"/>
          <w:szCs w:val="16"/>
        </w:rPr>
      </w:pPr>
      <w:r>
        <w:rPr>
          <w:rFonts w:ascii="Century Gothic" w:hAnsi="Century Gothic" w:cs="Arial"/>
          <w:sz w:val="16"/>
          <w:szCs w:val="16"/>
        </w:rPr>
        <w:t>b)</w:t>
      </w:r>
      <w:r w:rsidR="00F92533" w:rsidRPr="00ED2FC1">
        <w:rPr>
          <w:rFonts w:ascii="Century Gothic" w:hAnsi="Century Gothic" w:cs="Arial"/>
          <w:sz w:val="16"/>
          <w:szCs w:val="16"/>
        </w:rPr>
        <w:tab/>
        <w:t>Probabilidad: Media</w:t>
      </w:r>
      <w:r w:rsidR="00F92533" w:rsidRPr="00ED2FC1">
        <w:rPr>
          <w:rFonts w:ascii="Century Gothic" w:hAnsi="Century Gothic" w:cs="Arial"/>
          <w:sz w:val="16"/>
          <w:szCs w:val="16"/>
        </w:rPr>
        <w:tab/>
        <w:t>Consecuencias: Ligera. dañinas</w:t>
      </w:r>
      <w:r w:rsidR="00F92533" w:rsidRPr="00ED2FC1">
        <w:rPr>
          <w:rFonts w:ascii="Century Gothic" w:hAnsi="Century Gothic" w:cs="Arial"/>
          <w:sz w:val="16"/>
          <w:szCs w:val="16"/>
        </w:rPr>
        <w:tab/>
        <w:t>Riesgo: tolerable</w:t>
      </w:r>
    </w:p>
    <w:p w:rsidR="00F92533" w:rsidRPr="00ED2FC1" w:rsidRDefault="00DC43DC" w:rsidP="00F92533">
      <w:pPr>
        <w:jc w:val="both"/>
        <w:rPr>
          <w:rFonts w:ascii="Century Gothic" w:hAnsi="Century Gothic" w:cs="Arial"/>
          <w:sz w:val="16"/>
          <w:szCs w:val="16"/>
        </w:rPr>
      </w:pPr>
      <w:r>
        <w:rPr>
          <w:rFonts w:ascii="Century Gothic" w:hAnsi="Century Gothic" w:cs="Arial"/>
          <w:sz w:val="16"/>
          <w:szCs w:val="16"/>
        </w:rPr>
        <w:t>c)</w:t>
      </w:r>
      <w:r w:rsidR="00F92533" w:rsidRPr="00ED2FC1">
        <w:rPr>
          <w:rFonts w:ascii="Century Gothic" w:hAnsi="Century Gothic" w:cs="Arial"/>
          <w:sz w:val="16"/>
          <w:szCs w:val="16"/>
        </w:rPr>
        <w:tab/>
        <w:t>Probabilidad: Alta</w:t>
      </w:r>
      <w:r w:rsidR="00F92533" w:rsidRPr="00ED2FC1">
        <w:rPr>
          <w:rFonts w:ascii="Century Gothic" w:hAnsi="Century Gothic" w:cs="Arial"/>
          <w:sz w:val="16"/>
          <w:szCs w:val="16"/>
        </w:rPr>
        <w:tab/>
      </w:r>
      <w:r w:rsidR="00F92533" w:rsidRPr="00ED2FC1">
        <w:rPr>
          <w:rFonts w:ascii="Century Gothic" w:hAnsi="Century Gothic" w:cs="Arial"/>
          <w:sz w:val="16"/>
          <w:szCs w:val="16"/>
        </w:rPr>
        <w:tab/>
        <w:t>Consecuencias: Dañinas</w:t>
      </w:r>
      <w:r w:rsidR="00F92533" w:rsidRPr="00ED2FC1">
        <w:rPr>
          <w:rFonts w:ascii="Century Gothic" w:hAnsi="Century Gothic" w:cs="Arial"/>
          <w:sz w:val="16"/>
          <w:szCs w:val="16"/>
        </w:rPr>
        <w:tab/>
      </w:r>
      <w:r w:rsidR="00F92533" w:rsidRPr="00ED2FC1">
        <w:rPr>
          <w:rFonts w:ascii="Century Gothic" w:hAnsi="Century Gothic" w:cs="Arial"/>
          <w:sz w:val="16"/>
          <w:szCs w:val="16"/>
        </w:rPr>
        <w:tab/>
        <w:t>Riesgo: importante</w:t>
      </w:r>
    </w:p>
    <w:p w:rsidR="00F92533" w:rsidRPr="00ED2FC1" w:rsidRDefault="00DC43DC" w:rsidP="00F92533">
      <w:pPr>
        <w:jc w:val="both"/>
        <w:rPr>
          <w:rFonts w:ascii="Century Gothic" w:hAnsi="Century Gothic" w:cs="Arial"/>
          <w:sz w:val="16"/>
          <w:szCs w:val="16"/>
        </w:rPr>
      </w:pPr>
      <w:r>
        <w:rPr>
          <w:rFonts w:ascii="Century Gothic" w:hAnsi="Century Gothic" w:cs="Arial"/>
          <w:sz w:val="16"/>
          <w:szCs w:val="16"/>
        </w:rPr>
        <w:t>d)</w:t>
      </w:r>
      <w:r w:rsidR="00F92533" w:rsidRPr="00ED2FC1">
        <w:rPr>
          <w:rFonts w:ascii="Century Gothic" w:hAnsi="Century Gothic" w:cs="Arial"/>
          <w:sz w:val="16"/>
          <w:szCs w:val="16"/>
        </w:rPr>
        <w:tab/>
        <w:t>Probabilidad: Alta</w:t>
      </w:r>
      <w:r w:rsidR="00F92533" w:rsidRPr="00ED2FC1">
        <w:rPr>
          <w:rFonts w:ascii="Century Gothic" w:hAnsi="Century Gothic" w:cs="Arial"/>
          <w:sz w:val="16"/>
          <w:szCs w:val="16"/>
        </w:rPr>
        <w:tab/>
      </w:r>
      <w:r w:rsidR="00F92533" w:rsidRPr="00ED2FC1">
        <w:rPr>
          <w:rFonts w:ascii="Century Gothic" w:hAnsi="Century Gothic" w:cs="Arial"/>
          <w:sz w:val="16"/>
          <w:szCs w:val="16"/>
        </w:rPr>
        <w:tab/>
        <w:t>Consecuencias: Extremo. dañinas</w:t>
      </w:r>
      <w:r w:rsidR="00F92533" w:rsidRPr="00ED2FC1">
        <w:rPr>
          <w:rFonts w:ascii="Century Gothic" w:hAnsi="Century Gothic" w:cs="Arial"/>
          <w:sz w:val="16"/>
          <w:szCs w:val="16"/>
        </w:rPr>
        <w:tab/>
        <w:t>Riesgo: intolerable</w:t>
      </w:r>
    </w:p>
    <w:p w:rsidR="00F92533" w:rsidRPr="00ED2FC1" w:rsidRDefault="00DC43DC" w:rsidP="00F92533">
      <w:pPr>
        <w:jc w:val="both"/>
        <w:rPr>
          <w:rFonts w:ascii="Century Gothic" w:hAnsi="Century Gothic" w:cs="Arial"/>
          <w:sz w:val="16"/>
          <w:szCs w:val="16"/>
        </w:rPr>
      </w:pPr>
      <w:r>
        <w:rPr>
          <w:rFonts w:ascii="Century Gothic" w:hAnsi="Century Gothic" w:cs="Arial"/>
          <w:sz w:val="16"/>
          <w:szCs w:val="16"/>
        </w:rPr>
        <w:t>e)</w:t>
      </w:r>
      <w:r w:rsidR="00F92533" w:rsidRPr="00ED2FC1">
        <w:rPr>
          <w:rFonts w:ascii="Century Gothic" w:hAnsi="Century Gothic" w:cs="Arial"/>
          <w:sz w:val="16"/>
          <w:szCs w:val="16"/>
        </w:rPr>
        <w:tab/>
        <w:t>Probabilidad: Baja</w:t>
      </w:r>
      <w:r w:rsidR="00F92533" w:rsidRPr="00ED2FC1">
        <w:rPr>
          <w:rFonts w:ascii="Century Gothic" w:hAnsi="Century Gothic" w:cs="Arial"/>
          <w:sz w:val="16"/>
          <w:szCs w:val="16"/>
        </w:rPr>
        <w:tab/>
        <w:t>Consecuencias: Dañinas</w:t>
      </w:r>
      <w:r w:rsidR="00F92533" w:rsidRPr="00ED2FC1">
        <w:rPr>
          <w:rFonts w:ascii="Century Gothic" w:hAnsi="Century Gothic" w:cs="Arial"/>
          <w:sz w:val="16"/>
          <w:szCs w:val="16"/>
        </w:rPr>
        <w:tab/>
      </w:r>
      <w:r w:rsidR="00F92533" w:rsidRPr="00ED2FC1">
        <w:rPr>
          <w:rFonts w:ascii="Century Gothic" w:hAnsi="Century Gothic" w:cs="Arial"/>
          <w:sz w:val="16"/>
          <w:szCs w:val="16"/>
        </w:rPr>
        <w:tab/>
        <w:t>Riesgo: tolerable</w:t>
      </w:r>
    </w:p>
    <w:p w:rsidR="00F92533" w:rsidRPr="00ED2FC1" w:rsidRDefault="00DC43DC" w:rsidP="00F92533">
      <w:pPr>
        <w:jc w:val="both"/>
        <w:rPr>
          <w:rFonts w:ascii="Century Gothic" w:hAnsi="Century Gothic" w:cs="Arial"/>
          <w:sz w:val="16"/>
          <w:szCs w:val="16"/>
        </w:rPr>
      </w:pPr>
      <w:r>
        <w:rPr>
          <w:rFonts w:ascii="Century Gothic" w:hAnsi="Century Gothic" w:cs="Arial"/>
          <w:sz w:val="16"/>
          <w:szCs w:val="16"/>
        </w:rPr>
        <w:lastRenderedPageBreak/>
        <w:t>f)</w:t>
      </w:r>
      <w:r w:rsidR="00F92533" w:rsidRPr="00ED2FC1">
        <w:rPr>
          <w:rFonts w:ascii="Century Gothic" w:hAnsi="Century Gothic" w:cs="Arial"/>
          <w:sz w:val="16"/>
          <w:szCs w:val="16"/>
        </w:rPr>
        <w:tab/>
        <w:t>Probabilidad: Medio</w:t>
      </w:r>
      <w:r w:rsidR="00F92533" w:rsidRPr="00ED2FC1">
        <w:rPr>
          <w:rFonts w:ascii="Century Gothic" w:hAnsi="Century Gothic" w:cs="Arial"/>
          <w:sz w:val="16"/>
          <w:szCs w:val="16"/>
        </w:rPr>
        <w:tab/>
        <w:t>Consecuencias: Dañinas</w:t>
      </w:r>
      <w:r w:rsidR="00F92533" w:rsidRPr="00ED2FC1">
        <w:rPr>
          <w:rFonts w:ascii="Century Gothic" w:hAnsi="Century Gothic" w:cs="Arial"/>
          <w:sz w:val="16"/>
          <w:szCs w:val="16"/>
        </w:rPr>
        <w:tab/>
      </w:r>
      <w:r w:rsidR="00F92533" w:rsidRPr="00ED2FC1">
        <w:rPr>
          <w:rFonts w:ascii="Century Gothic" w:hAnsi="Century Gothic" w:cs="Arial"/>
          <w:sz w:val="16"/>
          <w:szCs w:val="16"/>
        </w:rPr>
        <w:tab/>
        <w:t>Riesgo: moderado</w:t>
      </w:r>
    </w:p>
    <w:p w:rsidR="00F92533" w:rsidRPr="00ED2FC1" w:rsidRDefault="00DC43DC" w:rsidP="00F92533">
      <w:pPr>
        <w:jc w:val="both"/>
        <w:rPr>
          <w:rFonts w:ascii="Century Gothic" w:hAnsi="Century Gothic" w:cs="Arial"/>
          <w:sz w:val="16"/>
          <w:szCs w:val="16"/>
        </w:rPr>
      </w:pPr>
      <w:r>
        <w:rPr>
          <w:rFonts w:ascii="Century Gothic" w:hAnsi="Century Gothic" w:cs="Arial"/>
          <w:sz w:val="16"/>
          <w:szCs w:val="16"/>
        </w:rPr>
        <w:t>g)</w:t>
      </w:r>
      <w:r w:rsidR="00F92533" w:rsidRPr="00ED2FC1">
        <w:rPr>
          <w:rFonts w:ascii="Century Gothic" w:hAnsi="Century Gothic" w:cs="Arial"/>
          <w:sz w:val="16"/>
          <w:szCs w:val="16"/>
        </w:rPr>
        <w:tab/>
        <w:t>Probabilidad: Media</w:t>
      </w:r>
      <w:r w:rsidR="00F92533" w:rsidRPr="00ED2FC1">
        <w:rPr>
          <w:rFonts w:ascii="Century Gothic" w:hAnsi="Century Gothic" w:cs="Arial"/>
          <w:sz w:val="16"/>
          <w:szCs w:val="16"/>
        </w:rPr>
        <w:tab/>
        <w:t>Consecuencias: Ligera. dañinas</w:t>
      </w:r>
      <w:r w:rsidR="00F92533" w:rsidRPr="00ED2FC1">
        <w:rPr>
          <w:rFonts w:ascii="Century Gothic" w:hAnsi="Century Gothic" w:cs="Arial"/>
          <w:sz w:val="16"/>
          <w:szCs w:val="16"/>
        </w:rPr>
        <w:tab/>
        <w:t>Riesgo: tolerable</w:t>
      </w:r>
    </w:p>
    <w:p w:rsidR="00F92533" w:rsidRPr="00ED2FC1" w:rsidRDefault="00F92533" w:rsidP="00F92533">
      <w:pPr>
        <w:jc w:val="both"/>
        <w:rPr>
          <w:rFonts w:ascii="Century Gothic" w:hAnsi="Century Gothic" w:cs="Arial"/>
          <w:sz w:val="16"/>
          <w:szCs w:val="16"/>
        </w:rPr>
      </w:pPr>
      <w:r w:rsidRPr="00ED2FC1">
        <w:rPr>
          <w:rFonts w:ascii="Century Gothic" w:hAnsi="Century Gothic" w:cs="Arial"/>
          <w:sz w:val="16"/>
          <w:szCs w:val="16"/>
        </w:rPr>
        <w:t>h)</w:t>
      </w:r>
      <w:r w:rsidRPr="00ED2FC1">
        <w:rPr>
          <w:rFonts w:ascii="Century Gothic" w:hAnsi="Century Gothic" w:cs="Arial"/>
          <w:sz w:val="16"/>
          <w:szCs w:val="16"/>
        </w:rPr>
        <w:tab/>
        <w:t>Probabilidad: Alta</w:t>
      </w:r>
      <w:r w:rsidRPr="00ED2FC1">
        <w:rPr>
          <w:rFonts w:ascii="Century Gothic" w:hAnsi="Century Gothic" w:cs="Arial"/>
          <w:sz w:val="16"/>
          <w:szCs w:val="16"/>
        </w:rPr>
        <w:tab/>
      </w:r>
      <w:r w:rsidRPr="00ED2FC1">
        <w:rPr>
          <w:rFonts w:ascii="Century Gothic" w:hAnsi="Century Gothic" w:cs="Arial"/>
          <w:sz w:val="16"/>
          <w:szCs w:val="16"/>
        </w:rPr>
        <w:tab/>
        <w:t>Consecuencias: Ligera. dañinas</w:t>
      </w:r>
      <w:r w:rsidRPr="00ED2FC1">
        <w:rPr>
          <w:rFonts w:ascii="Century Gothic" w:hAnsi="Century Gothic" w:cs="Arial"/>
          <w:sz w:val="16"/>
          <w:szCs w:val="16"/>
        </w:rPr>
        <w:tab/>
        <w:t>Riesgo: moderado</w:t>
      </w:r>
    </w:p>
    <w:p w:rsidR="00F92533" w:rsidRPr="00ED2FC1" w:rsidRDefault="00F92533" w:rsidP="00F92533">
      <w:pPr>
        <w:jc w:val="both"/>
        <w:rPr>
          <w:rFonts w:ascii="Century Gothic" w:hAnsi="Century Gothic" w:cs="Arial"/>
          <w:sz w:val="16"/>
          <w:szCs w:val="16"/>
        </w:rPr>
      </w:pPr>
    </w:p>
    <w:p w:rsidR="00F92533" w:rsidRPr="00ED2FC1" w:rsidRDefault="00DC43DC" w:rsidP="00F92533">
      <w:pPr>
        <w:jc w:val="both"/>
        <w:rPr>
          <w:rFonts w:ascii="Century Gothic" w:hAnsi="Century Gothic" w:cs="Arial"/>
          <w:b/>
          <w:sz w:val="16"/>
          <w:szCs w:val="16"/>
        </w:rPr>
      </w:pPr>
      <w:r>
        <w:rPr>
          <w:rFonts w:ascii="Century Gothic" w:hAnsi="Century Gothic" w:cs="Arial"/>
          <w:sz w:val="16"/>
          <w:szCs w:val="16"/>
        </w:rPr>
        <w:t>-</w:t>
      </w:r>
      <w:r w:rsidR="00F92533" w:rsidRPr="00ED2FC1">
        <w:rPr>
          <w:rFonts w:ascii="Century Gothic" w:hAnsi="Century Gothic" w:cs="Arial"/>
          <w:sz w:val="16"/>
          <w:szCs w:val="16"/>
        </w:rPr>
        <w:tab/>
      </w:r>
      <w:r w:rsidR="00F92533" w:rsidRPr="00ED2FC1">
        <w:rPr>
          <w:rFonts w:ascii="Century Gothic" w:hAnsi="Century Gothic" w:cs="Arial"/>
          <w:b/>
          <w:sz w:val="16"/>
          <w:szCs w:val="16"/>
        </w:rPr>
        <w:t>Protecciones colectivas</w:t>
      </w:r>
    </w:p>
    <w:p w:rsidR="00F92533" w:rsidRPr="00ED2FC1" w:rsidRDefault="00A2063E" w:rsidP="00DC43DC">
      <w:pPr>
        <w:pStyle w:val="Textoindependiente"/>
        <w:ind w:left="709" w:hanging="709"/>
        <w:rPr>
          <w:rFonts w:ascii="Century Gothic" w:hAnsi="Century Gothic" w:cs="Arial"/>
          <w:sz w:val="16"/>
          <w:szCs w:val="16"/>
        </w:rPr>
      </w:pPr>
      <w:r>
        <w:rPr>
          <w:rFonts w:ascii="Century Gothic" w:hAnsi="Century Gothic" w:cs="Arial"/>
          <w:sz w:val="16"/>
          <w:szCs w:val="16"/>
          <w:lang w:val="es-ES"/>
        </w:rPr>
        <w:t>b)</w:t>
      </w:r>
      <w:r w:rsidR="00F92533" w:rsidRPr="00ED2FC1">
        <w:rPr>
          <w:rFonts w:ascii="Century Gothic" w:hAnsi="Century Gothic" w:cs="Arial"/>
          <w:sz w:val="16"/>
          <w:szCs w:val="16"/>
          <w:lang w:val="es-ES"/>
        </w:rPr>
        <w:tab/>
      </w:r>
      <w:r w:rsidR="00F92533" w:rsidRPr="00ED2FC1">
        <w:rPr>
          <w:rFonts w:ascii="Century Gothic" w:hAnsi="Century Gothic" w:cs="Arial"/>
          <w:sz w:val="16"/>
          <w:szCs w:val="16"/>
        </w:rPr>
        <w:t>Parar los camiones hormigonera y las bombas de hormigonado cuando no estén en funcionamiento.</w:t>
      </w:r>
    </w:p>
    <w:p w:rsidR="00F92533" w:rsidRPr="00ED2FC1" w:rsidRDefault="00F92533" w:rsidP="00DC43DC">
      <w:pPr>
        <w:pStyle w:val="Textoindependiente"/>
        <w:ind w:left="709" w:hanging="709"/>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 xml:space="preserve">Sujetar la manguera a puntos fijos y sólidos y realizar un mantenimiento y un uso adecuado de la misma, los cuales pueden observar las siguientes medidas: </w:t>
      </w:r>
    </w:p>
    <w:p w:rsidR="00F92533" w:rsidRPr="00ED2FC1" w:rsidRDefault="00F92533" w:rsidP="00DC43DC">
      <w:pPr>
        <w:ind w:left="1134" w:hanging="433"/>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Se deberán de usar lechadas fluidas al inicio del trabajo para que sirvan como lubricantes en el interior de la tubería, para así facilitar el deslizamiento del material.</w:t>
      </w:r>
    </w:p>
    <w:p w:rsidR="00F92533" w:rsidRPr="00ED2FC1" w:rsidRDefault="00F92533" w:rsidP="00DC43DC">
      <w:pPr>
        <w:ind w:left="709" w:hanging="709"/>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Se usarán hormigones de granulometría adecuada y de una consistencia plástica.</w:t>
      </w:r>
    </w:p>
    <w:p w:rsidR="00F92533" w:rsidRPr="00ED2FC1" w:rsidRDefault="00F92533" w:rsidP="00DC43DC">
      <w:pPr>
        <w:ind w:left="709" w:hanging="2"/>
        <w:jc w:val="both"/>
        <w:rPr>
          <w:rFonts w:ascii="Century Gothic" w:hAnsi="Century Gothic" w:cs="Arial"/>
          <w:sz w:val="16"/>
          <w:szCs w:val="16"/>
        </w:rPr>
      </w:pPr>
      <w:r w:rsidRPr="00ED2FC1">
        <w:rPr>
          <w:rFonts w:ascii="Century Gothic" w:hAnsi="Century Gothic" w:cs="Arial"/>
          <w:sz w:val="16"/>
          <w:szCs w:val="16"/>
        </w:rPr>
        <w:t>Si se produjera algún taponamiento, se deberá de eliminar la presión del cond</w:t>
      </w:r>
      <w:r w:rsidR="00DC43DC">
        <w:rPr>
          <w:rFonts w:ascii="Century Gothic" w:hAnsi="Century Gothic" w:cs="Arial"/>
          <w:sz w:val="16"/>
          <w:szCs w:val="16"/>
        </w:rPr>
        <w:t xml:space="preserve">ucto, parando la bomba para </w:t>
      </w:r>
      <w:r w:rsidRPr="00ED2FC1">
        <w:rPr>
          <w:rFonts w:ascii="Century Gothic" w:hAnsi="Century Gothic" w:cs="Arial"/>
          <w:sz w:val="16"/>
          <w:szCs w:val="16"/>
        </w:rPr>
        <w:t xml:space="preserve">proceder a su </w:t>
      </w:r>
      <w:proofErr w:type="spellStart"/>
      <w:r w:rsidRPr="00ED2FC1">
        <w:rPr>
          <w:rFonts w:ascii="Century Gothic" w:hAnsi="Century Gothic" w:cs="Arial"/>
          <w:sz w:val="16"/>
          <w:szCs w:val="16"/>
        </w:rPr>
        <w:t>destaponamiento</w:t>
      </w:r>
      <w:proofErr w:type="spellEnd"/>
      <w:r w:rsidRPr="00ED2FC1">
        <w:rPr>
          <w:rFonts w:ascii="Century Gothic" w:hAnsi="Century Gothic" w:cs="Arial"/>
          <w:sz w:val="16"/>
          <w:szCs w:val="16"/>
        </w:rPr>
        <w:t>.</w:t>
      </w:r>
    </w:p>
    <w:p w:rsidR="00F92533" w:rsidRPr="00ED2FC1" w:rsidRDefault="00DC43DC" w:rsidP="00DC43DC">
      <w:pPr>
        <w:ind w:left="1134" w:hanging="436"/>
        <w:jc w:val="both"/>
        <w:rPr>
          <w:rFonts w:ascii="Century Gothic" w:hAnsi="Century Gothic" w:cs="Arial"/>
          <w:sz w:val="16"/>
          <w:szCs w:val="16"/>
        </w:rPr>
      </w:pPr>
      <w:r>
        <w:rPr>
          <w:rFonts w:ascii="Century Gothic" w:hAnsi="Century Gothic" w:cs="Arial"/>
          <w:sz w:val="16"/>
          <w:szCs w:val="16"/>
          <w:lang w:val="es-ES"/>
        </w:rPr>
        <w:t>-</w:t>
      </w:r>
      <w:r>
        <w:rPr>
          <w:rFonts w:ascii="Century Gothic" w:hAnsi="Century Gothic" w:cs="Arial"/>
          <w:sz w:val="16"/>
          <w:szCs w:val="16"/>
          <w:lang w:val="es-ES"/>
        </w:rPr>
        <w:tab/>
      </w:r>
      <w:r w:rsidR="00F92533" w:rsidRPr="00ED2FC1">
        <w:rPr>
          <w:rFonts w:ascii="Century Gothic" w:hAnsi="Century Gothic" w:cs="Arial"/>
          <w:sz w:val="16"/>
          <w:szCs w:val="16"/>
        </w:rPr>
        <w:t>Se deberá evitar al máximo la existencia de codos y en caso necesario, serán lo más suaves posibles con amplios radios para evitar esfuerzos, estando anclados en la entrada y salida de las curvas.</w:t>
      </w:r>
    </w:p>
    <w:p w:rsidR="00F92533" w:rsidRPr="00ED2FC1" w:rsidRDefault="00F92533" w:rsidP="00DC43DC">
      <w:pPr>
        <w:ind w:left="709" w:hanging="709"/>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Se limpiarán en su totalidad al terminar el bombeo, drenando el agua utilizada.</w:t>
      </w:r>
    </w:p>
    <w:p w:rsidR="00F92533" w:rsidRPr="00ED2FC1" w:rsidRDefault="00F92533" w:rsidP="00DC43DC">
      <w:pPr>
        <w:ind w:left="705" w:hanging="709"/>
        <w:jc w:val="both"/>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Se utilizarán sistemas de puesta a tierra de la maquinaria de la bomba y dispositivo de corte por intensidad de defecto, tal y como se detalló en la unidad de Instalaciones Provisionales de Obra.</w:t>
      </w:r>
    </w:p>
    <w:p w:rsidR="00F92533" w:rsidRPr="00ED2FC1" w:rsidRDefault="00A2063E" w:rsidP="00DC43DC">
      <w:pPr>
        <w:ind w:left="705" w:hanging="709"/>
        <w:jc w:val="both"/>
        <w:rPr>
          <w:rFonts w:ascii="Century Gothic" w:hAnsi="Century Gothic" w:cs="Arial"/>
          <w:sz w:val="16"/>
          <w:szCs w:val="16"/>
        </w:rPr>
      </w:pPr>
      <w:r>
        <w:rPr>
          <w:rFonts w:ascii="Century Gothic" w:hAnsi="Century Gothic" w:cs="Arial"/>
          <w:sz w:val="16"/>
          <w:szCs w:val="16"/>
          <w:lang w:val="es-ES"/>
        </w:rPr>
        <w:t>e)</w:t>
      </w:r>
      <w:r w:rsidR="00F92533" w:rsidRPr="00ED2FC1">
        <w:rPr>
          <w:rFonts w:ascii="Century Gothic" w:hAnsi="Century Gothic" w:cs="Arial"/>
          <w:sz w:val="16"/>
          <w:szCs w:val="16"/>
          <w:lang w:val="es-ES"/>
        </w:rPr>
        <w:tab/>
      </w:r>
      <w:r w:rsidR="00F92533" w:rsidRPr="00ED2FC1">
        <w:rPr>
          <w:rFonts w:ascii="Century Gothic" w:hAnsi="Century Gothic" w:cs="Arial"/>
          <w:sz w:val="16"/>
          <w:szCs w:val="16"/>
        </w:rPr>
        <w:t>Realizar los movimientos físicos adecuados para un correcto levantamiento de cargas.</w:t>
      </w:r>
    </w:p>
    <w:p w:rsidR="00F92533" w:rsidRPr="00ED2FC1" w:rsidRDefault="00F92533" w:rsidP="00DC43DC">
      <w:pPr>
        <w:ind w:left="705" w:hanging="709"/>
        <w:jc w:val="both"/>
        <w:rPr>
          <w:rFonts w:ascii="Century Gothic" w:hAnsi="Century Gothic" w:cs="Arial"/>
          <w:sz w:val="16"/>
          <w:szCs w:val="16"/>
        </w:rPr>
      </w:pPr>
      <w:r w:rsidRPr="00ED2FC1">
        <w:rPr>
          <w:rFonts w:ascii="Century Gothic" w:hAnsi="Century Gothic" w:cs="Arial"/>
          <w:sz w:val="16"/>
          <w:szCs w:val="16"/>
          <w:lang w:val="es-ES"/>
        </w:rPr>
        <w:t>f)</w:t>
      </w:r>
      <w:r w:rsidRPr="00ED2FC1">
        <w:rPr>
          <w:rFonts w:ascii="Century Gothic" w:hAnsi="Century Gothic" w:cs="Arial"/>
          <w:sz w:val="16"/>
          <w:szCs w:val="16"/>
          <w:lang w:val="es-ES"/>
        </w:rPr>
        <w:tab/>
      </w:r>
      <w:r w:rsidRPr="00ED2FC1">
        <w:rPr>
          <w:rFonts w:ascii="Century Gothic" w:hAnsi="Century Gothic" w:cs="Arial"/>
          <w:sz w:val="16"/>
          <w:szCs w:val="16"/>
        </w:rPr>
        <w:t>Realizar un manipulado correcto de la maquinaria y de los elementos auxiliares, como tolvas, etc. Evitando las precipitaciones, así como conocer los materiales con los que trabajaremos.</w:t>
      </w:r>
    </w:p>
    <w:p w:rsidR="00F92533" w:rsidRPr="00ED2FC1" w:rsidRDefault="00F92533" w:rsidP="00DC43DC">
      <w:pPr>
        <w:ind w:left="705" w:hanging="709"/>
        <w:jc w:val="both"/>
        <w:rPr>
          <w:rFonts w:ascii="Century Gothic" w:hAnsi="Century Gothic" w:cs="Arial"/>
          <w:sz w:val="16"/>
          <w:szCs w:val="16"/>
        </w:rPr>
      </w:pPr>
      <w:r w:rsidRPr="00ED2FC1">
        <w:rPr>
          <w:rFonts w:ascii="Century Gothic" w:hAnsi="Century Gothic" w:cs="Arial"/>
          <w:sz w:val="16"/>
          <w:szCs w:val="16"/>
          <w:lang w:val="es-ES"/>
        </w:rPr>
        <w:t>g)</w:t>
      </w:r>
      <w:r w:rsidRPr="00ED2FC1">
        <w:rPr>
          <w:rFonts w:ascii="Century Gothic" w:hAnsi="Century Gothic" w:cs="Arial"/>
          <w:sz w:val="16"/>
          <w:szCs w:val="16"/>
          <w:lang w:val="es-ES"/>
        </w:rPr>
        <w:tab/>
      </w:r>
      <w:r w:rsidRPr="00ED2FC1">
        <w:rPr>
          <w:rFonts w:ascii="Century Gothic" w:hAnsi="Century Gothic" w:cs="Arial"/>
          <w:sz w:val="16"/>
          <w:szCs w:val="16"/>
        </w:rPr>
        <w:t>Realizar un vertido correcto del hormigón, tomando el tiempo y cuidado necesario para ello y  controlando que tenga la consistencia adecuada.</w:t>
      </w:r>
    </w:p>
    <w:p w:rsidR="00F92533" w:rsidRPr="00ED2FC1" w:rsidRDefault="00A2063E" w:rsidP="00DC43DC">
      <w:pPr>
        <w:ind w:left="705" w:hanging="709"/>
        <w:jc w:val="both"/>
        <w:rPr>
          <w:rFonts w:ascii="Century Gothic" w:hAnsi="Century Gothic" w:cs="Arial"/>
          <w:sz w:val="16"/>
          <w:szCs w:val="16"/>
        </w:rPr>
      </w:pPr>
      <w:r>
        <w:rPr>
          <w:rFonts w:ascii="Century Gothic" w:hAnsi="Century Gothic" w:cs="Arial"/>
          <w:sz w:val="16"/>
          <w:szCs w:val="16"/>
          <w:lang w:val="es-ES"/>
        </w:rPr>
        <w:t>h)</w:t>
      </w:r>
      <w:r w:rsidR="00F92533" w:rsidRPr="00ED2FC1">
        <w:rPr>
          <w:rFonts w:ascii="Century Gothic" w:hAnsi="Century Gothic" w:cs="Arial"/>
          <w:sz w:val="16"/>
          <w:szCs w:val="16"/>
          <w:lang w:val="es-ES"/>
        </w:rPr>
        <w:tab/>
      </w:r>
      <w:r w:rsidR="00F92533" w:rsidRPr="00ED2FC1">
        <w:rPr>
          <w:rFonts w:ascii="Century Gothic" w:hAnsi="Century Gothic" w:cs="Arial"/>
          <w:sz w:val="16"/>
          <w:szCs w:val="16"/>
        </w:rPr>
        <w:t>Evitar en lo posible el contacto directo con el hormigón.</w:t>
      </w:r>
    </w:p>
    <w:p w:rsidR="00F92533" w:rsidRPr="00ED2FC1" w:rsidRDefault="00F92533" w:rsidP="00DC43DC">
      <w:pPr>
        <w:tabs>
          <w:tab w:val="left" w:pos="405"/>
        </w:tabs>
        <w:jc w:val="both"/>
        <w:rPr>
          <w:rFonts w:ascii="Century Gothic" w:hAnsi="Century Gothic" w:cs="Arial"/>
          <w:sz w:val="16"/>
          <w:szCs w:val="16"/>
        </w:rPr>
      </w:pPr>
    </w:p>
    <w:p w:rsidR="00F92533" w:rsidRPr="00ED2FC1" w:rsidRDefault="00DC43DC" w:rsidP="00F92533">
      <w:pPr>
        <w:pStyle w:val="Ttulo2"/>
        <w:rPr>
          <w:rFonts w:ascii="Century Gothic" w:hAnsi="Century Gothic" w:cs="Arial"/>
          <w:sz w:val="16"/>
          <w:szCs w:val="16"/>
        </w:rPr>
      </w:pPr>
      <w:r>
        <w:rPr>
          <w:rFonts w:ascii="Century Gothic" w:hAnsi="Century Gothic" w:cs="Arial"/>
          <w:sz w:val="16"/>
          <w:szCs w:val="16"/>
        </w:rPr>
        <w:t>-</w:t>
      </w:r>
      <w:r w:rsidR="00F92533" w:rsidRPr="00ED2FC1">
        <w:rPr>
          <w:rFonts w:ascii="Century Gothic" w:hAnsi="Century Gothic" w:cs="Arial"/>
          <w:sz w:val="16"/>
          <w:szCs w:val="16"/>
        </w:rPr>
        <w:tab/>
        <w:t>Evaluación de la eficacia</w:t>
      </w:r>
    </w:p>
    <w:p w:rsidR="00F92533" w:rsidRPr="00ED2FC1" w:rsidRDefault="00F92533" w:rsidP="00A2063E">
      <w:pPr>
        <w:ind w:left="705" w:hanging="705"/>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Baja, porque no se elimina el ruido cuando se está trabajando con la maquinaria, que ocupará gran parte del tiempo.</w:t>
      </w:r>
    </w:p>
    <w:p w:rsidR="00F92533" w:rsidRPr="00ED2FC1" w:rsidRDefault="00F92533" w:rsidP="00A2063E">
      <w:pPr>
        <w:ind w:left="705" w:hanging="705"/>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Alta, porque si se aplican estas medidas se evita en gran medida los posibles accidentes por golpes con la manguera, al estar ésta siempre sujeta y controlada.</w:t>
      </w:r>
    </w:p>
    <w:p w:rsidR="00F92533" w:rsidRPr="00ED2FC1" w:rsidRDefault="00F92533" w:rsidP="00A2063E">
      <w:pPr>
        <w:ind w:left="705" w:hanging="705"/>
        <w:jc w:val="both"/>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Alta, porque el trabajador se verá protegido de descargas eléctricas al interrumpirse la corriente eléctrica.</w:t>
      </w:r>
    </w:p>
    <w:p w:rsidR="00F92533" w:rsidRPr="00ED2FC1" w:rsidRDefault="00F92533" w:rsidP="00A2063E">
      <w:pPr>
        <w:ind w:left="705" w:hanging="705"/>
        <w:jc w:val="both"/>
        <w:rPr>
          <w:rFonts w:ascii="Century Gothic" w:hAnsi="Century Gothic" w:cs="Arial"/>
          <w:sz w:val="16"/>
          <w:szCs w:val="16"/>
        </w:rPr>
      </w:pPr>
      <w:r w:rsidRPr="00ED2FC1">
        <w:rPr>
          <w:rFonts w:ascii="Century Gothic" w:hAnsi="Century Gothic" w:cs="Arial"/>
          <w:sz w:val="16"/>
          <w:szCs w:val="16"/>
          <w:lang w:val="es-ES"/>
        </w:rPr>
        <w:t>e)</w:t>
      </w:r>
      <w:r w:rsidRPr="00ED2FC1">
        <w:rPr>
          <w:rFonts w:ascii="Century Gothic" w:hAnsi="Century Gothic" w:cs="Arial"/>
          <w:sz w:val="16"/>
          <w:szCs w:val="16"/>
          <w:lang w:val="es-ES"/>
        </w:rPr>
        <w:tab/>
      </w:r>
      <w:r w:rsidRPr="00ED2FC1">
        <w:rPr>
          <w:rFonts w:ascii="Century Gothic" w:hAnsi="Century Gothic" w:cs="Arial"/>
          <w:sz w:val="16"/>
          <w:szCs w:val="16"/>
        </w:rPr>
        <w:t>Medio, dado que si el cuerpo soporta muchas cargas estará expuesto a lumbalgias y otras consecuencias físicas.</w:t>
      </w:r>
    </w:p>
    <w:p w:rsidR="00F92533" w:rsidRPr="00ED2FC1" w:rsidRDefault="00F92533" w:rsidP="00A2063E">
      <w:pPr>
        <w:ind w:left="705" w:hanging="705"/>
        <w:jc w:val="both"/>
        <w:rPr>
          <w:rFonts w:ascii="Century Gothic" w:hAnsi="Century Gothic" w:cs="Arial"/>
          <w:sz w:val="16"/>
          <w:szCs w:val="16"/>
        </w:rPr>
      </w:pPr>
      <w:r w:rsidRPr="00ED2FC1">
        <w:rPr>
          <w:rFonts w:ascii="Century Gothic" w:hAnsi="Century Gothic" w:cs="Arial"/>
          <w:sz w:val="16"/>
          <w:szCs w:val="16"/>
          <w:lang w:val="es-ES"/>
        </w:rPr>
        <w:t>f)</w:t>
      </w:r>
      <w:r w:rsidRPr="00ED2FC1">
        <w:rPr>
          <w:rFonts w:ascii="Century Gothic" w:hAnsi="Century Gothic" w:cs="Arial"/>
          <w:sz w:val="16"/>
          <w:szCs w:val="16"/>
          <w:lang w:val="es-ES"/>
        </w:rPr>
        <w:tab/>
      </w:r>
      <w:r w:rsidRPr="00ED2FC1">
        <w:rPr>
          <w:rFonts w:ascii="Century Gothic" w:hAnsi="Century Gothic" w:cs="Arial"/>
          <w:sz w:val="16"/>
          <w:szCs w:val="16"/>
        </w:rPr>
        <w:t>Alta, porque al manipular correctamente la maquinaria y conocer los materiales con los que trabajamos, se evitarán en gran medida los riesgos de golpes sobre manos y pies.</w:t>
      </w:r>
    </w:p>
    <w:p w:rsidR="00F92533" w:rsidRPr="00ED2FC1" w:rsidRDefault="00A2063E" w:rsidP="00A2063E">
      <w:pPr>
        <w:ind w:left="705" w:hanging="705"/>
        <w:jc w:val="both"/>
        <w:rPr>
          <w:rFonts w:ascii="Century Gothic" w:hAnsi="Century Gothic" w:cs="Arial"/>
          <w:sz w:val="16"/>
          <w:szCs w:val="16"/>
        </w:rPr>
      </w:pPr>
      <w:r>
        <w:rPr>
          <w:rFonts w:ascii="Century Gothic" w:hAnsi="Century Gothic" w:cs="Arial"/>
          <w:sz w:val="16"/>
          <w:szCs w:val="16"/>
          <w:lang w:val="es-ES"/>
        </w:rPr>
        <w:t>g)</w:t>
      </w:r>
      <w:r w:rsidR="00F92533" w:rsidRPr="00ED2FC1">
        <w:rPr>
          <w:rFonts w:ascii="Century Gothic" w:hAnsi="Century Gothic" w:cs="Arial"/>
          <w:sz w:val="16"/>
          <w:szCs w:val="16"/>
          <w:lang w:val="es-ES"/>
        </w:rPr>
        <w:tab/>
      </w:r>
      <w:r w:rsidR="00F92533" w:rsidRPr="00ED2FC1">
        <w:rPr>
          <w:rFonts w:ascii="Century Gothic" w:hAnsi="Century Gothic" w:cs="Arial"/>
          <w:sz w:val="16"/>
          <w:szCs w:val="16"/>
        </w:rPr>
        <w:t>Alta, porque adoptando esta medida el hormigón no debería salpicar.</w:t>
      </w:r>
    </w:p>
    <w:p w:rsidR="00F92533" w:rsidRPr="00ED2FC1" w:rsidRDefault="00A2063E" w:rsidP="00A2063E">
      <w:pPr>
        <w:ind w:left="705" w:hanging="705"/>
        <w:jc w:val="both"/>
        <w:rPr>
          <w:rFonts w:ascii="Century Gothic" w:hAnsi="Century Gothic" w:cs="Arial"/>
          <w:sz w:val="16"/>
          <w:szCs w:val="16"/>
        </w:rPr>
      </w:pPr>
      <w:r>
        <w:rPr>
          <w:rFonts w:ascii="Century Gothic" w:hAnsi="Century Gothic" w:cs="Arial"/>
          <w:sz w:val="16"/>
          <w:szCs w:val="16"/>
          <w:lang w:val="es-ES"/>
        </w:rPr>
        <w:t>h)</w:t>
      </w:r>
      <w:r w:rsidR="00F92533" w:rsidRPr="00ED2FC1">
        <w:rPr>
          <w:rFonts w:ascii="Century Gothic" w:hAnsi="Century Gothic" w:cs="Arial"/>
          <w:sz w:val="16"/>
          <w:szCs w:val="16"/>
          <w:lang w:val="es-ES"/>
        </w:rPr>
        <w:tab/>
      </w:r>
      <w:r w:rsidR="00F92533" w:rsidRPr="00ED2FC1">
        <w:rPr>
          <w:rFonts w:ascii="Century Gothic" w:hAnsi="Century Gothic" w:cs="Arial"/>
          <w:sz w:val="16"/>
          <w:szCs w:val="16"/>
        </w:rPr>
        <w:t xml:space="preserve">Media, ya que siempre habrá ocasiones en que se tenga contacto con el hormigón por unas u otras </w:t>
      </w:r>
      <w:r w:rsidR="00F92533" w:rsidRPr="00ED2FC1">
        <w:rPr>
          <w:rFonts w:ascii="Century Gothic" w:hAnsi="Century Gothic" w:cs="Arial"/>
          <w:sz w:val="16"/>
          <w:szCs w:val="16"/>
        </w:rPr>
        <w:tab/>
        <w:t>razones.</w:t>
      </w:r>
    </w:p>
    <w:p w:rsidR="00F92533" w:rsidRPr="00ED2FC1" w:rsidRDefault="00F92533" w:rsidP="00F92533">
      <w:pPr>
        <w:tabs>
          <w:tab w:val="left" w:pos="360"/>
        </w:tabs>
        <w:ind w:left="360" w:hanging="360"/>
        <w:jc w:val="both"/>
        <w:rPr>
          <w:rFonts w:ascii="Century Gothic" w:hAnsi="Century Gothic" w:cs="Arial"/>
          <w:sz w:val="16"/>
          <w:szCs w:val="16"/>
        </w:rPr>
      </w:pPr>
    </w:p>
    <w:p w:rsidR="00F92533" w:rsidRPr="00ED2FC1" w:rsidRDefault="00F92533" w:rsidP="00F92533">
      <w:pPr>
        <w:jc w:val="both"/>
        <w:rPr>
          <w:rFonts w:ascii="Century Gothic" w:hAnsi="Century Gothic" w:cs="Arial"/>
          <w:b/>
          <w:sz w:val="16"/>
          <w:szCs w:val="16"/>
        </w:rPr>
      </w:pPr>
      <w:r w:rsidRPr="00ED2FC1">
        <w:rPr>
          <w:rFonts w:ascii="Century Gothic" w:hAnsi="Century Gothic" w:cs="Arial"/>
          <w:b/>
          <w:sz w:val="16"/>
          <w:szCs w:val="16"/>
        </w:rPr>
        <w:t xml:space="preserve">- </w:t>
      </w:r>
      <w:r w:rsidRPr="00ED2FC1">
        <w:rPr>
          <w:rFonts w:ascii="Century Gothic" w:hAnsi="Century Gothic" w:cs="Arial"/>
          <w:b/>
          <w:sz w:val="16"/>
          <w:szCs w:val="16"/>
        </w:rPr>
        <w:tab/>
        <w:t>Riesgos residuales</w:t>
      </w:r>
    </w:p>
    <w:p w:rsidR="00F92533" w:rsidRPr="00ED2FC1" w:rsidRDefault="00A2063E" w:rsidP="00A2063E">
      <w:pPr>
        <w:pStyle w:val="Textoindependiente"/>
        <w:ind w:left="709" w:hanging="709"/>
        <w:rPr>
          <w:rFonts w:ascii="Century Gothic" w:hAnsi="Century Gothic" w:cs="Arial"/>
          <w:sz w:val="16"/>
          <w:szCs w:val="16"/>
        </w:rPr>
      </w:pPr>
      <w:r>
        <w:rPr>
          <w:rFonts w:ascii="Century Gothic" w:hAnsi="Century Gothic" w:cs="Arial"/>
          <w:sz w:val="16"/>
          <w:szCs w:val="16"/>
        </w:rPr>
        <w:t>b)</w:t>
      </w:r>
      <w:r w:rsidR="00F92533" w:rsidRPr="00ED2FC1">
        <w:rPr>
          <w:rFonts w:ascii="Century Gothic" w:hAnsi="Century Gothic" w:cs="Arial"/>
          <w:sz w:val="16"/>
          <w:szCs w:val="16"/>
        </w:rPr>
        <w:tab/>
        <w:t>Trauma sonoro.</w:t>
      </w:r>
    </w:p>
    <w:p w:rsidR="00F92533" w:rsidRPr="00ED2FC1" w:rsidRDefault="00A2063E" w:rsidP="00A2063E">
      <w:pPr>
        <w:ind w:left="709" w:hanging="709"/>
        <w:jc w:val="both"/>
        <w:rPr>
          <w:rFonts w:ascii="Century Gothic" w:hAnsi="Century Gothic" w:cs="Arial"/>
          <w:sz w:val="16"/>
          <w:szCs w:val="16"/>
        </w:rPr>
      </w:pPr>
      <w:r>
        <w:rPr>
          <w:rFonts w:ascii="Century Gothic" w:hAnsi="Century Gothic" w:cs="Arial"/>
          <w:sz w:val="16"/>
          <w:szCs w:val="16"/>
          <w:lang w:val="es-ES"/>
        </w:rPr>
        <w:t>c)</w:t>
      </w:r>
      <w:r>
        <w:rPr>
          <w:rFonts w:ascii="Century Gothic" w:hAnsi="Century Gothic" w:cs="Arial"/>
          <w:sz w:val="16"/>
          <w:szCs w:val="16"/>
          <w:lang w:val="es-ES"/>
        </w:rPr>
        <w:tab/>
      </w:r>
      <w:r w:rsidR="00F92533" w:rsidRPr="00ED2FC1">
        <w:rPr>
          <w:rFonts w:ascii="Century Gothic" w:hAnsi="Century Gothic" w:cs="Arial"/>
          <w:sz w:val="16"/>
          <w:szCs w:val="16"/>
        </w:rPr>
        <w:t>Golpes con la manguera de hormigonado porque se suelten las sujeciones.</w:t>
      </w:r>
    </w:p>
    <w:p w:rsidR="00F92533" w:rsidRPr="00ED2FC1" w:rsidRDefault="00A2063E" w:rsidP="00A2063E">
      <w:pPr>
        <w:ind w:left="709" w:hanging="709"/>
        <w:jc w:val="both"/>
        <w:rPr>
          <w:rFonts w:ascii="Century Gothic" w:hAnsi="Century Gothic" w:cs="Arial"/>
          <w:sz w:val="16"/>
          <w:szCs w:val="16"/>
        </w:rPr>
      </w:pPr>
      <w:r>
        <w:rPr>
          <w:rFonts w:ascii="Century Gothic" w:hAnsi="Century Gothic" w:cs="Arial"/>
          <w:sz w:val="16"/>
          <w:szCs w:val="16"/>
          <w:lang w:val="es-ES"/>
        </w:rPr>
        <w:t>d)</w:t>
      </w:r>
      <w:r>
        <w:rPr>
          <w:rFonts w:ascii="Century Gothic" w:hAnsi="Century Gothic" w:cs="Arial"/>
          <w:sz w:val="16"/>
          <w:szCs w:val="16"/>
          <w:lang w:val="es-ES"/>
        </w:rPr>
        <w:tab/>
      </w:r>
      <w:r w:rsidR="00F92533" w:rsidRPr="00ED2FC1">
        <w:rPr>
          <w:rFonts w:ascii="Century Gothic" w:hAnsi="Century Gothic" w:cs="Arial"/>
          <w:sz w:val="16"/>
          <w:szCs w:val="16"/>
        </w:rPr>
        <w:t>Contacto eléctrico indirecto porque alguien haya inhabilitado los sistemas eléctricos voluntaria o involuntariamente.</w:t>
      </w:r>
    </w:p>
    <w:p w:rsidR="00F92533" w:rsidRPr="00ED2FC1" w:rsidRDefault="00A2063E" w:rsidP="00A2063E">
      <w:pPr>
        <w:ind w:left="709" w:hanging="709"/>
        <w:jc w:val="both"/>
        <w:rPr>
          <w:rFonts w:ascii="Century Gothic" w:hAnsi="Century Gothic" w:cs="Arial"/>
          <w:sz w:val="16"/>
          <w:szCs w:val="16"/>
        </w:rPr>
      </w:pPr>
      <w:r>
        <w:rPr>
          <w:rFonts w:ascii="Century Gothic" w:hAnsi="Century Gothic" w:cs="Arial"/>
          <w:sz w:val="16"/>
          <w:szCs w:val="16"/>
          <w:lang w:val="es-ES"/>
        </w:rPr>
        <w:t>e)</w:t>
      </w:r>
      <w:r>
        <w:rPr>
          <w:rFonts w:ascii="Century Gothic" w:hAnsi="Century Gothic" w:cs="Arial"/>
          <w:sz w:val="16"/>
          <w:szCs w:val="16"/>
          <w:lang w:val="es-ES"/>
        </w:rPr>
        <w:tab/>
      </w:r>
      <w:r w:rsidR="00F92533" w:rsidRPr="00ED2FC1">
        <w:rPr>
          <w:rFonts w:ascii="Century Gothic" w:hAnsi="Century Gothic" w:cs="Arial"/>
          <w:sz w:val="16"/>
          <w:szCs w:val="16"/>
        </w:rPr>
        <w:t>Lumbalgias por sobreesfuerzo.</w:t>
      </w:r>
    </w:p>
    <w:p w:rsidR="00F92533" w:rsidRPr="00ED2FC1" w:rsidRDefault="00A2063E" w:rsidP="00A2063E">
      <w:pPr>
        <w:ind w:left="709" w:hanging="709"/>
        <w:jc w:val="both"/>
        <w:rPr>
          <w:rFonts w:ascii="Century Gothic" w:hAnsi="Century Gothic" w:cs="Arial"/>
          <w:sz w:val="16"/>
          <w:szCs w:val="16"/>
        </w:rPr>
      </w:pPr>
      <w:r>
        <w:rPr>
          <w:rFonts w:ascii="Century Gothic" w:hAnsi="Century Gothic" w:cs="Arial"/>
          <w:sz w:val="16"/>
          <w:szCs w:val="16"/>
          <w:lang w:val="es-ES"/>
        </w:rPr>
        <w:t>f)</w:t>
      </w:r>
      <w:r>
        <w:rPr>
          <w:rFonts w:ascii="Century Gothic" w:hAnsi="Century Gothic" w:cs="Arial"/>
          <w:sz w:val="16"/>
          <w:szCs w:val="16"/>
          <w:lang w:val="es-ES"/>
        </w:rPr>
        <w:tab/>
      </w:r>
      <w:r w:rsidR="00F92533" w:rsidRPr="00ED2FC1">
        <w:rPr>
          <w:rFonts w:ascii="Century Gothic" w:hAnsi="Century Gothic" w:cs="Arial"/>
          <w:sz w:val="16"/>
          <w:szCs w:val="16"/>
        </w:rPr>
        <w:t>Lesiones en manos y pies por fallos humanos.</w:t>
      </w:r>
    </w:p>
    <w:p w:rsidR="00F92533" w:rsidRPr="00ED2FC1" w:rsidRDefault="00A2063E" w:rsidP="00A2063E">
      <w:pPr>
        <w:ind w:left="709" w:hanging="709"/>
        <w:jc w:val="both"/>
        <w:rPr>
          <w:rFonts w:ascii="Century Gothic" w:hAnsi="Century Gothic" w:cs="Arial"/>
          <w:sz w:val="16"/>
          <w:szCs w:val="16"/>
        </w:rPr>
      </w:pPr>
      <w:r>
        <w:rPr>
          <w:rFonts w:ascii="Century Gothic" w:hAnsi="Century Gothic" w:cs="Arial"/>
          <w:sz w:val="16"/>
          <w:szCs w:val="16"/>
          <w:lang w:val="es-ES"/>
        </w:rPr>
        <w:t>g)</w:t>
      </w:r>
      <w:r>
        <w:rPr>
          <w:rFonts w:ascii="Century Gothic" w:hAnsi="Century Gothic" w:cs="Arial"/>
          <w:sz w:val="16"/>
          <w:szCs w:val="16"/>
          <w:lang w:val="es-ES"/>
        </w:rPr>
        <w:tab/>
      </w:r>
      <w:r w:rsidR="00F92533" w:rsidRPr="00ED2FC1">
        <w:rPr>
          <w:rFonts w:ascii="Century Gothic" w:hAnsi="Century Gothic" w:cs="Arial"/>
          <w:sz w:val="16"/>
          <w:szCs w:val="16"/>
        </w:rPr>
        <w:t>No hay.</w:t>
      </w:r>
    </w:p>
    <w:p w:rsidR="00F92533" w:rsidRPr="00ED2FC1" w:rsidRDefault="00A2063E" w:rsidP="00A2063E">
      <w:pPr>
        <w:ind w:left="709" w:hanging="709"/>
        <w:jc w:val="both"/>
        <w:rPr>
          <w:rFonts w:ascii="Century Gothic" w:hAnsi="Century Gothic" w:cs="Arial"/>
          <w:sz w:val="16"/>
          <w:szCs w:val="16"/>
        </w:rPr>
      </w:pPr>
      <w:r>
        <w:rPr>
          <w:rFonts w:ascii="Century Gothic" w:hAnsi="Century Gothic" w:cs="Arial"/>
          <w:sz w:val="16"/>
          <w:szCs w:val="16"/>
          <w:lang w:val="es-ES"/>
        </w:rPr>
        <w:t>h)</w:t>
      </w:r>
      <w:r>
        <w:rPr>
          <w:rFonts w:ascii="Century Gothic" w:hAnsi="Century Gothic" w:cs="Arial"/>
          <w:sz w:val="16"/>
          <w:szCs w:val="16"/>
          <w:lang w:val="es-ES"/>
        </w:rPr>
        <w:tab/>
      </w:r>
      <w:r w:rsidR="00F92533" w:rsidRPr="00ED2FC1">
        <w:rPr>
          <w:rFonts w:ascii="Century Gothic" w:hAnsi="Century Gothic" w:cs="Arial"/>
          <w:sz w:val="16"/>
          <w:szCs w:val="16"/>
        </w:rPr>
        <w:t>Afecciones en la piel.</w:t>
      </w:r>
    </w:p>
    <w:p w:rsidR="00F92533" w:rsidRPr="00ED2FC1" w:rsidRDefault="00F92533" w:rsidP="00F92533">
      <w:pPr>
        <w:tabs>
          <w:tab w:val="left" w:pos="360"/>
        </w:tabs>
        <w:ind w:left="360" w:hanging="360"/>
        <w:jc w:val="both"/>
        <w:rPr>
          <w:rFonts w:ascii="Century Gothic" w:hAnsi="Century Gothic" w:cs="Arial"/>
          <w:sz w:val="16"/>
          <w:szCs w:val="16"/>
        </w:rPr>
      </w:pPr>
    </w:p>
    <w:p w:rsidR="00F92533" w:rsidRPr="00ED2FC1" w:rsidRDefault="00DC43DC" w:rsidP="00F92533">
      <w:pPr>
        <w:jc w:val="both"/>
        <w:rPr>
          <w:rFonts w:ascii="Century Gothic" w:hAnsi="Century Gothic" w:cs="Arial"/>
          <w:b/>
          <w:sz w:val="16"/>
          <w:szCs w:val="16"/>
        </w:rPr>
      </w:pPr>
      <w:r>
        <w:rPr>
          <w:rFonts w:ascii="Century Gothic" w:hAnsi="Century Gothic" w:cs="Arial"/>
          <w:b/>
          <w:sz w:val="16"/>
          <w:szCs w:val="16"/>
        </w:rPr>
        <w:t>-</w:t>
      </w:r>
      <w:r w:rsidR="00F92533" w:rsidRPr="00ED2FC1">
        <w:rPr>
          <w:rFonts w:ascii="Century Gothic" w:hAnsi="Century Gothic" w:cs="Arial"/>
          <w:b/>
          <w:sz w:val="16"/>
          <w:szCs w:val="16"/>
        </w:rPr>
        <w:tab/>
        <w:t>Evaluación</w:t>
      </w:r>
    </w:p>
    <w:p w:rsidR="00F92533" w:rsidRPr="00ED2FC1" w:rsidRDefault="00F92533" w:rsidP="00F92533">
      <w:pPr>
        <w:jc w:val="both"/>
        <w:rPr>
          <w:rFonts w:ascii="Century Gothic" w:hAnsi="Century Gothic" w:cs="Arial"/>
          <w:sz w:val="16"/>
          <w:szCs w:val="16"/>
        </w:rPr>
      </w:pPr>
      <w:r w:rsidRPr="00ED2FC1">
        <w:rPr>
          <w:rFonts w:ascii="Century Gothic" w:hAnsi="Century Gothic" w:cs="Arial"/>
          <w:sz w:val="16"/>
          <w:szCs w:val="16"/>
        </w:rPr>
        <w:t xml:space="preserve">b) </w:t>
      </w:r>
      <w:r w:rsidRPr="00ED2FC1">
        <w:rPr>
          <w:rFonts w:ascii="Century Gothic" w:hAnsi="Century Gothic" w:cs="Arial"/>
          <w:sz w:val="16"/>
          <w:szCs w:val="16"/>
        </w:rPr>
        <w:tab/>
        <w:t xml:space="preserve">Probabilidad: Media </w:t>
      </w:r>
      <w:r w:rsidRPr="00ED2FC1">
        <w:rPr>
          <w:rFonts w:ascii="Century Gothic" w:hAnsi="Century Gothic" w:cs="Arial"/>
          <w:sz w:val="16"/>
          <w:szCs w:val="16"/>
        </w:rPr>
        <w:tab/>
        <w:t>Consecuencias: Ligera. dañinas</w:t>
      </w:r>
      <w:r w:rsidRPr="00ED2FC1">
        <w:rPr>
          <w:rFonts w:ascii="Century Gothic" w:hAnsi="Century Gothic" w:cs="Arial"/>
          <w:sz w:val="16"/>
          <w:szCs w:val="16"/>
        </w:rPr>
        <w:tab/>
        <w:t>Riesgo: tolerable</w:t>
      </w:r>
    </w:p>
    <w:p w:rsidR="00F92533" w:rsidRPr="00ED2FC1" w:rsidRDefault="00F92533" w:rsidP="00F92533">
      <w:pPr>
        <w:jc w:val="both"/>
        <w:rPr>
          <w:rFonts w:ascii="Century Gothic" w:hAnsi="Century Gothic" w:cs="Arial"/>
          <w:sz w:val="16"/>
          <w:szCs w:val="16"/>
        </w:rPr>
      </w:pPr>
      <w:r w:rsidRPr="00ED2FC1">
        <w:rPr>
          <w:rFonts w:ascii="Century Gothic" w:hAnsi="Century Gothic" w:cs="Arial"/>
          <w:sz w:val="16"/>
          <w:szCs w:val="16"/>
        </w:rPr>
        <w:t>c)</w:t>
      </w:r>
      <w:r w:rsidRPr="00ED2FC1">
        <w:rPr>
          <w:rFonts w:ascii="Century Gothic" w:hAnsi="Century Gothic" w:cs="Arial"/>
          <w:sz w:val="16"/>
          <w:szCs w:val="16"/>
        </w:rPr>
        <w:tab/>
        <w:t>Probabilidad: Baja</w:t>
      </w:r>
      <w:r w:rsidRPr="00ED2FC1">
        <w:rPr>
          <w:rFonts w:ascii="Century Gothic" w:hAnsi="Century Gothic" w:cs="Arial"/>
          <w:sz w:val="16"/>
          <w:szCs w:val="16"/>
        </w:rPr>
        <w:tab/>
        <w:t>Consecuencias: Dañinas</w:t>
      </w:r>
      <w:r w:rsidRPr="00ED2FC1">
        <w:rPr>
          <w:rFonts w:ascii="Century Gothic" w:hAnsi="Century Gothic" w:cs="Arial"/>
          <w:sz w:val="16"/>
          <w:szCs w:val="16"/>
        </w:rPr>
        <w:tab/>
      </w:r>
      <w:r w:rsidRPr="00ED2FC1">
        <w:rPr>
          <w:rFonts w:ascii="Century Gothic" w:hAnsi="Century Gothic" w:cs="Arial"/>
          <w:sz w:val="16"/>
          <w:szCs w:val="16"/>
        </w:rPr>
        <w:tab/>
        <w:t>Riesgo: tolerable</w:t>
      </w:r>
    </w:p>
    <w:p w:rsidR="00F92533" w:rsidRPr="00ED2FC1" w:rsidRDefault="00F92533" w:rsidP="00F92533">
      <w:pPr>
        <w:jc w:val="both"/>
        <w:rPr>
          <w:rFonts w:ascii="Century Gothic" w:hAnsi="Century Gothic" w:cs="Arial"/>
          <w:sz w:val="16"/>
          <w:szCs w:val="16"/>
        </w:rPr>
      </w:pPr>
      <w:r w:rsidRPr="00ED2FC1">
        <w:rPr>
          <w:rFonts w:ascii="Century Gothic" w:hAnsi="Century Gothic" w:cs="Arial"/>
          <w:sz w:val="16"/>
          <w:szCs w:val="16"/>
        </w:rPr>
        <w:t xml:space="preserve">d) </w:t>
      </w:r>
      <w:r w:rsidRPr="00ED2FC1">
        <w:rPr>
          <w:rFonts w:ascii="Century Gothic" w:hAnsi="Century Gothic" w:cs="Arial"/>
          <w:sz w:val="16"/>
          <w:szCs w:val="16"/>
        </w:rPr>
        <w:tab/>
        <w:t>Probabilidad: Baja</w:t>
      </w:r>
      <w:r w:rsidRPr="00ED2FC1">
        <w:rPr>
          <w:rFonts w:ascii="Century Gothic" w:hAnsi="Century Gothic" w:cs="Arial"/>
          <w:sz w:val="16"/>
          <w:szCs w:val="16"/>
        </w:rPr>
        <w:tab/>
        <w:t>Consecuencias: Extremo. dañinas</w:t>
      </w:r>
      <w:r w:rsidRPr="00ED2FC1">
        <w:rPr>
          <w:rFonts w:ascii="Century Gothic" w:hAnsi="Century Gothic" w:cs="Arial"/>
          <w:sz w:val="16"/>
          <w:szCs w:val="16"/>
        </w:rPr>
        <w:tab/>
        <w:t>Riesgo: tolerable</w:t>
      </w:r>
    </w:p>
    <w:p w:rsidR="00F92533" w:rsidRPr="00ED2FC1" w:rsidRDefault="00F92533" w:rsidP="00F92533">
      <w:pPr>
        <w:jc w:val="both"/>
        <w:rPr>
          <w:rFonts w:ascii="Century Gothic" w:hAnsi="Century Gothic" w:cs="Arial"/>
          <w:sz w:val="16"/>
          <w:szCs w:val="16"/>
        </w:rPr>
      </w:pPr>
      <w:r w:rsidRPr="00ED2FC1">
        <w:rPr>
          <w:rFonts w:ascii="Century Gothic" w:hAnsi="Century Gothic" w:cs="Arial"/>
          <w:sz w:val="16"/>
          <w:szCs w:val="16"/>
        </w:rPr>
        <w:t xml:space="preserve">e) </w:t>
      </w:r>
      <w:r w:rsidRPr="00ED2FC1">
        <w:rPr>
          <w:rFonts w:ascii="Century Gothic" w:hAnsi="Century Gothic" w:cs="Arial"/>
          <w:sz w:val="16"/>
          <w:szCs w:val="16"/>
        </w:rPr>
        <w:tab/>
        <w:t>Probabilidad: Baja</w:t>
      </w:r>
      <w:r w:rsidRPr="00ED2FC1">
        <w:rPr>
          <w:rFonts w:ascii="Century Gothic" w:hAnsi="Century Gothic" w:cs="Arial"/>
          <w:sz w:val="16"/>
          <w:szCs w:val="16"/>
        </w:rPr>
        <w:tab/>
        <w:t>Consecuencias: Ligera. dañinas</w:t>
      </w:r>
      <w:r w:rsidRPr="00ED2FC1">
        <w:rPr>
          <w:rFonts w:ascii="Century Gothic" w:hAnsi="Century Gothic" w:cs="Arial"/>
          <w:sz w:val="16"/>
          <w:szCs w:val="16"/>
        </w:rPr>
        <w:tab/>
        <w:t>Riesgo: trivial</w:t>
      </w:r>
    </w:p>
    <w:p w:rsidR="00F92533" w:rsidRPr="00ED2FC1" w:rsidRDefault="00F92533" w:rsidP="00F92533">
      <w:pPr>
        <w:jc w:val="both"/>
        <w:rPr>
          <w:rFonts w:ascii="Century Gothic" w:hAnsi="Century Gothic" w:cs="Arial"/>
          <w:sz w:val="16"/>
          <w:szCs w:val="16"/>
        </w:rPr>
      </w:pPr>
      <w:r w:rsidRPr="00ED2FC1">
        <w:rPr>
          <w:rFonts w:ascii="Century Gothic" w:hAnsi="Century Gothic" w:cs="Arial"/>
          <w:sz w:val="16"/>
          <w:szCs w:val="16"/>
        </w:rPr>
        <w:t xml:space="preserve">f) </w:t>
      </w:r>
      <w:r w:rsidRPr="00ED2FC1">
        <w:rPr>
          <w:rFonts w:ascii="Century Gothic" w:hAnsi="Century Gothic" w:cs="Arial"/>
          <w:sz w:val="16"/>
          <w:szCs w:val="16"/>
        </w:rPr>
        <w:tab/>
        <w:t>Probabilidad: Baja</w:t>
      </w:r>
      <w:r w:rsidRPr="00ED2FC1">
        <w:rPr>
          <w:rFonts w:ascii="Century Gothic" w:hAnsi="Century Gothic" w:cs="Arial"/>
          <w:sz w:val="16"/>
          <w:szCs w:val="16"/>
        </w:rPr>
        <w:tab/>
        <w:t>Consecuencias: Dañinas</w:t>
      </w:r>
      <w:r w:rsidRPr="00ED2FC1">
        <w:rPr>
          <w:rFonts w:ascii="Century Gothic" w:hAnsi="Century Gothic" w:cs="Arial"/>
          <w:sz w:val="16"/>
          <w:szCs w:val="16"/>
        </w:rPr>
        <w:tab/>
      </w:r>
      <w:r w:rsidRPr="00ED2FC1">
        <w:rPr>
          <w:rFonts w:ascii="Century Gothic" w:hAnsi="Century Gothic" w:cs="Arial"/>
          <w:sz w:val="16"/>
          <w:szCs w:val="16"/>
        </w:rPr>
        <w:tab/>
        <w:t>Riesgo: tolerable</w:t>
      </w:r>
    </w:p>
    <w:p w:rsidR="00F92533" w:rsidRPr="00ED2FC1" w:rsidRDefault="00F92533" w:rsidP="00F92533">
      <w:pPr>
        <w:jc w:val="both"/>
        <w:rPr>
          <w:rFonts w:ascii="Century Gothic" w:hAnsi="Century Gothic" w:cs="Arial"/>
          <w:sz w:val="16"/>
          <w:szCs w:val="16"/>
        </w:rPr>
      </w:pPr>
      <w:r w:rsidRPr="00ED2FC1">
        <w:rPr>
          <w:rFonts w:ascii="Century Gothic" w:hAnsi="Century Gothic" w:cs="Arial"/>
          <w:sz w:val="16"/>
          <w:szCs w:val="16"/>
        </w:rPr>
        <w:t xml:space="preserve">g) </w:t>
      </w:r>
      <w:r w:rsidRPr="00ED2FC1">
        <w:rPr>
          <w:rFonts w:ascii="Century Gothic" w:hAnsi="Century Gothic" w:cs="Arial"/>
          <w:sz w:val="16"/>
          <w:szCs w:val="16"/>
        </w:rPr>
        <w:tab/>
        <w:t>Probabilidad: Nulo</w:t>
      </w:r>
      <w:r w:rsidRPr="00ED2FC1">
        <w:rPr>
          <w:rFonts w:ascii="Century Gothic" w:hAnsi="Century Gothic" w:cs="Arial"/>
          <w:sz w:val="16"/>
          <w:szCs w:val="16"/>
        </w:rPr>
        <w:tab/>
        <w:t>Consecuencias: Nulas</w:t>
      </w:r>
      <w:r w:rsidRPr="00ED2FC1">
        <w:rPr>
          <w:rFonts w:ascii="Century Gothic" w:hAnsi="Century Gothic" w:cs="Arial"/>
          <w:sz w:val="16"/>
          <w:szCs w:val="16"/>
        </w:rPr>
        <w:tab/>
      </w:r>
      <w:r w:rsidRPr="00ED2FC1">
        <w:rPr>
          <w:rFonts w:ascii="Century Gothic" w:hAnsi="Century Gothic" w:cs="Arial"/>
          <w:sz w:val="16"/>
          <w:szCs w:val="16"/>
        </w:rPr>
        <w:tab/>
        <w:t>No hay riesgo</w:t>
      </w:r>
    </w:p>
    <w:p w:rsidR="00F92533" w:rsidRPr="00ED2FC1" w:rsidRDefault="00F92533" w:rsidP="00F92533">
      <w:pPr>
        <w:jc w:val="both"/>
        <w:rPr>
          <w:rFonts w:ascii="Century Gothic" w:hAnsi="Century Gothic" w:cs="Arial"/>
          <w:sz w:val="16"/>
          <w:szCs w:val="16"/>
        </w:rPr>
      </w:pPr>
      <w:r w:rsidRPr="00ED2FC1">
        <w:rPr>
          <w:rFonts w:ascii="Century Gothic" w:hAnsi="Century Gothic" w:cs="Arial"/>
          <w:sz w:val="16"/>
          <w:szCs w:val="16"/>
        </w:rPr>
        <w:t xml:space="preserve">h) </w:t>
      </w:r>
      <w:r w:rsidRPr="00ED2FC1">
        <w:rPr>
          <w:rFonts w:ascii="Century Gothic" w:hAnsi="Century Gothic" w:cs="Arial"/>
          <w:sz w:val="16"/>
          <w:szCs w:val="16"/>
        </w:rPr>
        <w:tab/>
        <w:t>Probabilidad: Media</w:t>
      </w:r>
      <w:r w:rsidRPr="00ED2FC1">
        <w:rPr>
          <w:rFonts w:ascii="Century Gothic" w:hAnsi="Century Gothic" w:cs="Arial"/>
          <w:sz w:val="16"/>
          <w:szCs w:val="16"/>
        </w:rPr>
        <w:tab/>
        <w:t>Consecuencias: Dañinas</w:t>
      </w:r>
      <w:r w:rsidRPr="00ED2FC1">
        <w:rPr>
          <w:rFonts w:ascii="Century Gothic" w:hAnsi="Century Gothic" w:cs="Arial"/>
          <w:sz w:val="16"/>
          <w:szCs w:val="16"/>
        </w:rPr>
        <w:tab/>
      </w:r>
      <w:r w:rsidRPr="00ED2FC1">
        <w:rPr>
          <w:rFonts w:ascii="Century Gothic" w:hAnsi="Century Gothic" w:cs="Arial"/>
          <w:sz w:val="16"/>
          <w:szCs w:val="16"/>
        </w:rPr>
        <w:tab/>
        <w:t>Riesgo: moderado</w:t>
      </w:r>
    </w:p>
    <w:p w:rsidR="00F92533" w:rsidRPr="00ED2FC1" w:rsidRDefault="00F92533" w:rsidP="00F92533">
      <w:pPr>
        <w:jc w:val="both"/>
        <w:rPr>
          <w:rFonts w:ascii="Century Gothic" w:hAnsi="Century Gothic" w:cs="Arial"/>
          <w:sz w:val="16"/>
          <w:szCs w:val="16"/>
        </w:rPr>
      </w:pPr>
    </w:p>
    <w:p w:rsidR="00F92533" w:rsidRPr="00ED2FC1" w:rsidRDefault="00F92533" w:rsidP="00F92533">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Formación específica</w:t>
      </w:r>
    </w:p>
    <w:p w:rsidR="00F92533" w:rsidRPr="00ED2FC1" w:rsidRDefault="00A2063E" w:rsidP="00A2063E">
      <w:pPr>
        <w:pStyle w:val="Textoindependiente"/>
        <w:ind w:left="709" w:hanging="709"/>
        <w:rPr>
          <w:rFonts w:ascii="Century Gothic" w:hAnsi="Century Gothic" w:cs="Arial"/>
          <w:sz w:val="16"/>
          <w:szCs w:val="16"/>
        </w:rPr>
      </w:pPr>
      <w:r>
        <w:rPr>
          <w:rFonts w:ascii="Century Gothic" w:hAnsi="Century Gothic" w:cs="Arial"/>
          <w:sz w:val="16"/>
          <w:szCs w:val="16"/>
          <w:lang w:val="es-ES"/>
        </w:rPr>
        <w:t>-</w:t>
      </w:r>
      <w:r>
        <w:rPr>
          <w:rFonts w:ascii="Century Gothic" w:hAnsi="Century Gothic" w:cs="Arial"/>
          <w:sz w:val="16"/>
          <w:szCs w:val="16"/>
          <w:lang w:val="es-ES"/>
        </w:rPr>
        <w:tab/>
      </w:r>
      <w:r w:rsidR="00F92533" w:rsidRPr="00ED2FC1">
        <w:rPr>
          <w:rFonts w:ascii="Century Gothic" w:hAnsi="Century Gothic" w:cs="Arial"/>
          <w:sz w:val="16"/>
          <w:szCs w:val="16"/>
        </w:rPr>
        <w:t>Formación en el correcto manejo y manipulación de las bombas de hormigón y del hormigón.</w:t>
      </w:r>
    </w:p>
    <w:p w:rsidR="00F92533" w:rsidRPr="00ED2FC1" w:rsidRDefault="00A2063E" w:rsidP="00A2063E">
      <w:pPr>
        <w:ind w:left="709" w:hanging="709"/>
        <w:jc w:val="both"/>
        <w:rPr>
          <w:rFonts w:ascii="Century Gothic" w:hAnsi="Century Gothic" w:cs="Arial"/>
          <w:sz w:val="16"/>
          <w:szCs w:val="16"/>
        </w:rPr>
      </w:pPr>
      <w:r>
        <w:rPr>
          <w:rFonts w:ascii="Century Gothic" w:hAnsi="Century Gothic" w:cs="Arial"/>
          <w:sz w:val="16"/>
          <w:szCs w:val="16"/>
          <w:lang w:val="es-ES"/>
        </w:rPr>
        <w:t>-</w:t>
      </w:r>
      <w:r>
        <w:rPr>
          <w:rFonts w:ascii="Century Gothic" w:hAnsi="Century Gothic" w:cs="Arial"/>
          <w:sz w:val="16"/>
          <w:szCs w:val="16"/>
          <w:lang w:val="es-ES"/>
        </w:rPr>
        <w:tab/>
      </w:r>
      <w:r w:rsidR="00F92533" w:rsidRPr="00ED2FC1">
        <w:rPr>
          <w:rFonts w:ascii="Century Gothic" w:hAnsi="Century Gothic" w:cs="Arial"/>
          <w:sz w:val="16"/>
          <w:szCs w:val="16"/>
        </w:rPr>
        <w:t xml:space="preserve">Formación para el correcto levantamiento de cargas. </w:t>
      </w:r>
    </w:p>
    <w:p w:rsidR="00F92533" w:rsidRPr="00ED2FC1" w:rsidRDefault="00F92533" w:rsidP="00F92533">
      <w:pPr>
        <w:tabs>
          <w:tab w:val="left" w:pos="360"/>
        </w:tabs>
        <w:ind w:left="360" w:hanging="360"/>
        <w:jc w:val="both"/>
        <w:rPr>
          <w:rFonts w:ascii="Century Gothic" w:hAnsi="Century Gothic" w:cs="Arial"/>
          <w:sz w:val="16"/>
          <w:szCs w:val="16"/>
        </w:rPr>
      </w:pPr>
    </w:p>
    <w:p w:rsidR="00F92533" w:rsidRPr="00ED2FC1" w:rsidRDefault="00F92533" w:rsidP="00F92533">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Información específica</w:t>
      </w:r>
    </w:p>
    <w:p w:rsidR="00F92533" w:rsidRPr="00ED2FC1" w:rsidRDefault="00F92533" w:rsidP="00F92533">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Se informará a los trabajadores sobre los niveles de ruido provocados por esta actividad y la recomendación de utilizar los </w:t>
      </w:r>
      <w:proofErr w:type="spellStart"/>
      <w:r w:rsidRPr="00ED2FC1">
        <w:rPr>
          <w:rFonts w:ascii="Century Gothic" w:hAnsi="Century Gothic" w:cs="Arial"/>
          <w:sz w:val="16"/>
          <w:szCs w:val="16"/>
        </w:rPr>
        <w:t>EPIs</w:t>
      </w:r>
      <w:proofErr w:type="spellEnd"/>
      <w:r w:rsidRPr="00ED2FC1">
        <w:rPr>
          <w:rFonts w:ascii="Century Gothic" w:hAnsi="Century Gothic" w:cs="Arial"/>
          <w:sz w:val="16"/>
          <w:szCs w:val="16"/>
        </w:rPr>
        <w:t xml:space="preserve"> adecuados.</w:t>
      </w:r>
    </w:p>
    <w:p w:rsidR="00F92533" w:rsidRPr="00ED2FC1" w:rsidRDefault="00A2063E" w:rsidP="00A2063E">
      <w:pPr>
        <w:ind w:left="709" w:hanging="709"/>
        <w:jc w:val="both"/>
        <w:rPr>
          <w:rFonts w:ascii="Century Gothic" w:hAnsi="Century Gothic" w:cs="Arial"/>
          <w:sz w:val="16"/>
          <w:szCs w:val="16"/>
        </w:rPr>
      </w:pPr>
      <w:r>
        <w:rPr>
          <w:rFonts w:ascii="Century Gothic" w:hAnsi="Century Gothic" w:cs="Arial"/>
          <w:sz w:val="16"/>
          <w:szCs w:val="16"/>
          <w:lang w:val="es-ES"/>
        </w:rPr>
        <w:t>-</w:t>
      </w:r>
      <w:r>
        <w:rPr>
          <w:rFonts w:ascii="Century Gothic" w:hAnsi="Century Gothic" w:cs="Arial"/>
          <w:sz w:val="16"/>
          <w:szCs w:val="16"/>
          <w:lang w:val="es-ES"/>
        </w:rPr>
        <w:tab/>
      </w:r>
      <w:r w:rsidR="00F92533" w:rsidRPr="00ED2FC1">
        <w:rPr>
          <w:rFonts w:ascii="Century Gothic" w:hAnsi="Century Gothic" w:cs="Arial"/>
          <w:sz w:val="16"/>
          <w:szCs w:val="16"/>
        </w:rPr>
        <w:t>Se les informará sobre enfermedades de la piel, provocadas por los componentes del hormigón.</w:t>
      </w:r>
    </w:p>
    <w:p w:rsidR="00F92533" w:rsidRPr="00ED2FC1" w:rsidRDefault="00F92533" w:rsidP="00F92533">
      <w:pPr>
        <w:ind w:left="705" w:hanging="70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Extremar las medidas de seguridad en los lugares donde el suelo esté mojado ante posibles descargas eléctricas.</w:t>
      </w:r>
    </w:p>
    <w:p w:rsidR="00F92533" w:rsidRPr="00ED2FC1" w:rsidRDefault="00A2063E" w:rsidP="00A2063E">
      <w:pPr>
        <w:ind w:left="709" w:hanging="709"/>
        <w:jc w:val="both"/>
        <w:rPr>
          <w:rFonts w:ascii="Century Gothic" w:hAnsi="Century Gothic" w:cs="Arial"/>
          <w:sz w:val="16"/>
          <w:szCs w:val="16"/>
        </w:rPr>
      </w:pPr>
      <w:r>
        <w:rPr>
          <w:rFonts w:ascii="Century Gothic" w:hAnsi="Century Gothic" w:cs="Arial"/>
          <w:sz w:val="16"/>
          <w:szCs w:val="16"/>
          <w:lang w:val="es-ES"/>
        </w:rPr>
        <w:t>-</w:t>
      </w:r>
      <w:r>
        <w:rPr>
          <w:rFonts w:ascii="Century Gothic" w:hAnsi="Century Gothic" w:cs="Arial"/>
          <w:sz w:val="16"/>
          <w:szCs w:val="16"/>
          <w:lang w:val="es-ES"/>
        </w:rPr>
        <w:tab/>
      </w:r>
      <w:r w:rsidR="00F92533" w:rsidRPr="00ED2FC1">
        <w:rPr>
          <w:rFonts w:ascii="Century Gothic" w:hAnsi="Century Gothic" w:cs="Arial"/>
          <w:sz w:val="16"/>
          <w:szCs w:val="16"/>
        </w:rPr>
        <w:t>Información sobre cómo reaccionar ante los accidentes a los que están expuestos.</w:t>
      </w:r>
    </w:p>
    <w:p w:rsidR="00F92533" w:rsidRPr="00ED2FC1" w:rsidRDefault="00F92533" w:rsidP="00F92533">
      <w:pPr>
        <w:tabs>
          <w:tab w:val="left" w:pos="360"/>
        </w:tabs>
        <w:ind w:left="360" w:hanging="360"/>
        <w:jc w:val="both"/>
        <w:rPr>
          <w:rFonts w:ascii="Century Gothic" w:hAnsi="Century Gothic" w:cs="Arial"/>
          <w:sz w:val="16"/>
          <w:szCs w:val="16"/>
        </w:rPr>
      </w:pPr>
    </w:p>
    <w:p w:rsidR="00F92533" w:rsidRPr="00ED2FC1" w:rsidRDefault="00DC43DC" w:rsidP="00F92533">
      <w:pPr>
        <w:jc w:val="both"/>
        <w:rPr>
          <w:rFonts w:ascii="Century Gothic" w:hAnsi="Century Gothic" w:cs="Arial"/>
          <w:sz w:val="16"/>
          <w:szCs w:val="16"/>
          <w:lang w:val="es-ES"/>
        </w:rPr>
      </w:pPr>
      <w:r>
        <w:rPr>
          <w:rFonts w:ascii="Century Gothic" w:hAnsi="Century Gothic" w:cs="Arial"/>
          <w:b/>
          <w:sz w:val="16"/>
          <w:szCs w:val="16"/>
        </w:rPr>
        <w:t>-</w:t>
      </w:r>
      <w:r w:rsidR="00F92533" w:rsidRPr="00ED2FC1">
        <w:rPr>
          <w:rFonts w:ascii="Century Gothic" w:hAnsi="Century Gothic" w:cs="Arial"/>
          <w:b/>
          <w:sz w:val="16"/>
          <w:szCs w:val="16"/>
        </w:rPr>
        <w:tab/>
      </w:r>
      <w:proofErr w:type="spellStart"/>
      <w:r w:rsidR="00F92533" w:rsidRPr="00ED2FC1">
        <w:rPr>
          <w:rFonts w:ascii="Century Gothic" w:hAnsi="Century Gothic" w:cs="Arial"/>
          <w:b/>
          <w:sz w:val="16"/>
          <w:szCs w:val="16"/>
        </w:rPr>
        <w:t>EPIs</w:t>
      </w:r>
      <w:proofErr w:type="spellEnd"/>
      <w:r w:rsidR="00F92533" w:rsidRPr="00ED2FC1">
        <w:rPr>
          <w:rFonts w:ascii="Century Gothic" w:hAnsi="Century Gothic" w:cs="Arial"/>
          <w:b/>
          <w:sz w:val="16"/>
          <w:szCs w:val="16"/>
        </w:rPr>
        <w:t xml:space="preserve"> específicos</w:t>
      </w:r>
    </w:p>
    <w:p w:rsidR="00F92533" w:rsidRPr="00ED2FC1" w:rsidRDefault="00F92533" w:rsidP="00F92533">
      <w:pPr>
        <w:pStyle w:val="Textoindependiente"/>
        <w:ind w:left="705" w:hanging="705"/>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r>
      <w:r w:rsidRPr="00ED2FC1">
        <w:rPr>
          <w:rFonts w:ascii="Century Gothic" w:hAnsi="Century Gothic" w:cs="Arial"/>
          <w:sz w:val="16"/>
          <w:szCs w:val="16"/>
        </w:rPr>
        <w:tab/>
        <w:t xml:space="preserve">Casco de seguridad de PVC contra riesgos mecánicos. </w:t>
      </w:r>
    </w:p>
    <w:p w:rsidR="00F92533" w:rsidRPr="00ED2FC1" w:rsidRDefault="00F92533" w:rsidP="00F92533">
      <w:pPr>
        <w:pStyle w:val="Textoindependiente"/>
        <w:ind w:left="705" w:hanging="705"/>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r>
      <w:r w:rsidRPr="00ED2FC1">
        <w:rPr>
          <w:rFonts w:ascii="Century Gothic" w:hAnsi="Century Gothic" w:cs="Arial"/>
          <w:sz w:val="16"/>
          <w:szCs w:val="16"/>
        </w:rPr>
        <w:tab/>
        <w:t xml:space="preserve">Cinturón </w:t>
      </w:r>
      <w:proofErr w:type="spellStart"/>
      <w:r w:rsidRPr="00ED2FC1">
        <w:rPr>
          <w:rFonts w:ascii="Century Gothic" w:hAnsi="Century Gothic" w:cs="Arial"/>
          <w:sz w:val="16"/>
          <w:szCs w:val="16"/>
        </w:rPr>
        <w:t>antivibratorio</w:t>
      </w:r>
      <w:proofErr w:type="spellEnd"/>
    </w:p>
    <w:p w:rsidR="00F92533" w:rsidRPr="00ED2FC1" w:rsidRDefault="00F92533" w:rsidP="00F92533">
      <w:pPr>
        <w:pStyle w:val="Textoindependiente"/>
        <w:ind w:left="705" w:hanging="705"/>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r>
      <w:r w:rsidRPr="00ED2FC1">
        <w:rPr>
          <w:rFonts w:ascii="Century Gothic" w:hAnsi="Century Gothic" w:cs="Arial"/>
          <w:sz w:val="16"/>
          <w:szCs w:val="16"/>
        </w:rPr>
        <w:tab/>
        <w:t xml:space="preserve">Protectores auditivos </w:t>
      </w:r>
    </w:p>
    <w:p w:rsidR="00F92533" w:rsidRPr="00ED2FC1" w:rsidRDefault="00F92533" w:rsidP="00F92533">
      <w:pPr>
        <w:pStyle w:val="Textoindependiente"/>
        <w:ind w:left="705" w:hanging="705"/>
        <w:rPr>
          <w:rFonts w:ascii="Century Gothic" w:hAnsi="Century Gothic" w:cs="Arial"/>
          <w:sz w:val="16"/>
          <w:szCs w:val="16"/>
        </w:rPr>
      </w:pPr>
      <w:r w:rsidRPr="00ED2FC1">
        <w:rPr>
          <w:rFonts w:ascii="Century Gothic" w:hAnsi="Century Gothic" w:cs="Arial"/>
          <w:sz w:val="16"/>
          <w:szCs w:val="16"/>
        </w:rPr>
        <w:lastRenderedPageBreak/>
        <w:t>-</w:t>
      </w:r>
      <w:r w:rsidRPr="00ED2FC1">
        <w:rPr>
          <w:rFonts w:ascii="Century Gothic" w:hAnsi="Century Gothic" w:cs="Arial"/>
          <w:sz w:val="16"/>
          <w:szCs w:val="16"/>
        </w:rPr>
        <w:tab/>
      </w:r>
      <w:r w:rsidRPr="00ED2FC1">
        <w:rPr>
          <w:rFonts w:ascii="Century Gothic" w:hAnsi="Century Gothic" w:cs="Arial"/>
          <w:sz w:val="16"/>
          <w:szCs w:val="16"/>
        </w:rPr>
        <w:tab/>
        <w:t>Cinturón de seguridad tipo paracaídas</w:t>
      </w:r>
    </w:p>
    <w:p w:rsidR="00F92533" w:rsidRPr="00ED2FC1" w:rsidRDefault="00F92533" w:rsidP="00F92533">
      <w:pPr>
        <w:pStyle w:val="Textoindependiente"/>
        <w:ind w:left="705" w:hanging="705"/>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r>
      <w:r w:rsidRPr="00ED2FC1">
        <w:rPr>
          <w:rFonts w:ascii="Century Gothic" w:hAnsi="Century Gothic" w:cs="Arial"/>
          <w:sz w:val="16"/>
          <w:szCs w:val="16"/>
        </w:rPr>
        <w:tab/>
        <w:t xml:space="preserve">Guantes de protección de látex contra agresivos químicos  </w:t>
      </w:r>
    </w:p>
    <w:p w:rsidR="00F92533" w:rsidRPr="00ED2FC1" w:rsidRDefault="00F92533" w:rsidP="00F92533">
      <w:pPr>
        <w:pStyle w:val="Textoindependiente"/>
        <w:ind w:left="705" w:hanging="705"/>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r>
      <w:r w:rsidRPr="00ED2FC1">
        <w:rPr>
          <w:rFonts w:ascii="Century Gothic" w:hAnsi="Century Gothic" w:cs="Arial"/>
          <w:sz w:val="16"/>
          <w:szCs w:val="16"/>
        </w:rPr>
        <w:tab/>
        <w:t>Guantes de lona y piel flor “tipo americano” contra riesgos de origen mecánico.</w:t>
      </w:r>
    </w:p>
    <w:p w:rsidR="00F92533" w:rsidRPr="00ED2FC1" w:rsidRDefault="00F92533" w:rsidP="00F92533">
      <w:pPr>
        <w:pStyle w:val="Textoindependiente"/>
        <w:ind w:left="705" w:hanging="705"/>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r>
      <w:r w:rsidRPr="00ED2FC1">
        <w:rPr>
          <w:rFonts w:ascii="Century Gothic" w:hAnsi="Century Gothic" w:cs="Arial"/>
          <w:sz w:val="16"/>
          <w:szCs w:val="16"/>
        </w:rPr>
        <w:tab/>
        <w:t xml:space="preserve">Botas de seguridad contra riesgos de origen mecánico  </w:t>
      </w:r>
    </w:p>
    <w:p w:rsidR="00F92533" w:rsidRPr="00ED2FC1" w:rsidRDefault="00F92533" w:rsidP="00F92533">
      <w:pPr>
        <w:pStyle w:val="Textoindependiente"/>
        <w:ind w:left="705" w:hanging="705"/>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r>
      <w:r w:rsidRPr="00ED2FC1">
        <w:rPr>
          <w:rFonts w:ascii="Century Gothic" w:hAnsi="Century Gothic" w:cs="Arial"/>
          <w:sz w:val="16"/>
          <w:szCs w:val="16"/>
        </w:rPr>
        <w:tab/>
        <w:t>Botas de seguridad impermeables al agua y a la humedad de caña alta.</w:t>
      </w:r>
    </w:p>
    <w:p w:rsidR="00F92533" w:rsidRPr="00ED2FC1" w:rsidRDefault="00F92533" w:rsidP="00F92533">
      <w:pPr>
        <w:pStyle w:val="Textoindependiente"/>
        <w:ind w:left="705" w:hanging="705"/>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r>
      <w:r w:rsidRPr="00ED2FC1">
        <w:rPr>
          <w:rFonts w:ascii="Century Gothic" w:hAnsi="Century Gothic" w:cs="Arial"/>
          <w:sz w:val="16"/>
          <w:szCs w:val="16"/>
        </w:rPr>
        <w:tab/>
        <w:t>Mono de trabajo ajustado.</w:t>
      </w:r>
    </w:p>
    <w:p w:rsidR="0055371C" w:rsidRPr="00ED2FC1" w:rsidRDefault="0055371C">
      <w:pPr>
        <w:jc w:val="both"/>
        <w:rPr>
          <w:rFonts w:ascii="Century Gothic" w:hAnsi="Century Gothic" w:cs="Arial"/>
          <w:sz w:val="16"/>
          <w:szCs w:val="16"/>
        </w:rPr>
      </w:pPr>
    </w:p>
    <w:p w:rsidR="00550C50" w:rsidRPr="00ED2FC1" w:rsidRDefault="00550C50" w:rsidP="00813151">
      <w:pPr>
        <w:jc w:val="both"/>
        <w:rPr>
          <w:rFonts w:ascii="Century Gothic" w:hAnsi="Century Gothic" w:cs="Arial"/>
          <w:b/>
          <w:sz w:val="16"/>
          <w:szCs w:val="16"/>
        </w:rPr>
      </w:pPr>
      <w:r w:rsidRPr="00ED2FC1">
        <w:rPr>
          <w:rFonts w:ascii="Century Gothic" w:hAnsi="Century Gothic" w:cs="Arial"/>
          <w:b/>
          <w:sz w:val="16"/>
          <w:szCs w:val="16"/>
        </w:rPr>
        <w:t>5. Suministro de materiales y acopios y accesos de personal.</w:t>
      </w:r>
    </w:p>
    <w:p w:rsidR="00813151" w:rsidRPr="00ED2FC1" w:rsidRDefault="00813151" w:rsidP="00813151">
      <w:pPr>
        <w:pStyle w:val="Ttulo4"/>
        <w:ind w:left="0"/>
        <w:rPr>
          <w:rFonts w:ascii="Century Gothic" w:hAnsi="Century Gothic" w:cs="Arial"/>
          <w:sz w:val="16"/>
          <w:szCs w:val="16"/>
        </w:rPr>
      </w:pPr>
    </w:p>
    <w:p w:rsidR="00550C50" w:rsidRPr="00ED2FC1" w:rsidRDefault="00DC43DC" w:rsidP="00813151">
      <w:pPr>
        <w:pStyle w:val="Ttulo4"/>
        <w:ind w:left="0"/>
        <w:rPr>
          <w:rFonts w:ascii="Century Gothic" w:hAnsi="Century Gothic" w:cs="Arial"/>
          <w:sz w:val="16"/>
          <w:szCs w:val="16"/>
        </w:rPr>
      </w:pPr>
      <w:r>
        <w:rPr>
          <w:rFonts w:ascii="Century Gothic" w:hAnsi="Century Gothic" w:cs="Arial"/>
          <w:sz w:val="16"/>
          <w:szCs w:val="16"/>
        </w:rPr>
        <w:t>-</w:t>
      </w:r>
      <w:r w:rsidR="00813151" w:rsidRPr="00ED2FC1">
        <w:rPr>
          <w:rFonts w:ascii="Century Gothic" w:hAnsi="Century Gothic" w:cs="Arial"/>
          <w:sz w:val="16"/>
          <w:szCs w:val="16"/>
        </w:rPr>
        <w:tab/>
      </w:r>
      <w:r w:rsidR="00550C50" w:rsidRPr="00ED2FC1">
        <w:rPr>
          <w:rFonts w:ascii="Century Gothic" w:hAnsi="Century Gothic" w:cs="Arial"/>
          <w:sz w:val="16"/>
          <w:szCs w:val="16"/>
        </w:rPr>
        <w:t>Descripción</w:t>
      </w:r>
    </w:p>
    <w:p w:rsidR="00550C50" w:rsidRPr="00ED2FC1" w:rsidRDefault="00550C50" w:rsidP="00A2063E">
      <w:pPr>
        <w:ind w:left="708" w:firstLine="1"/>
        <w:jc w:val="both"/>
        <w:rPr>
          <w:rFonts w:ascii="Century Gothic" w:hAnsi="Century Gothic" w:cs="Arial"/>
          <w:sz w:val="16"/>
          <w:szCs w:val="16"/>
        </w:rPr>
      </w:pPr>
      <w:r w:rsidRPr="00ED2FC1">
        <w:rPr>
          <w:rFonts w:ascii="Century Gothic" w:hAnsi="Century Gothic" w:cs="Arial"/>
          <w:sz w:val="16"/>
          <w:szCs w:val="16"/>
        </w:rPr>
        <w:t>Esta unidad comprende los diferentes tipos de medios auxiliares necesarios para que lleguen los operarios y los materiales a los diferen</w:t>
      </w:r>
      <w:r w:rsidR="00A2063E">
        <w:rPr>
          <w:rFonts w:ascii="Century Gothic" w:hAnsi="Century Gothic" w:cs="Arial"/>
          <w:sz w:val="16"/>
          <w:szCs w:val="16"/>
        </w:rPr>
        <w:t>tes trabajos que se desarrollan</w:t>
      </w:r>
      <w:r w:rsidRPr="00ED2FC1">
        <w:rPr>
          <w:rFonts w:ascii="Century Gothic" w:hAnsi="Century Gothic" w:cs="Arial"/>
          <w:sz w:val="16"/>
          <w:szCs w:val="16"/>
        </w:rPr>
        <w:t xml:space="preserve"> a lo largo del proceso constructivo de una obra de edificación, adaptándoles en cada momento a los trabajos a ejecutar.</w:t>
      </w:r>
    </w:p>
    <w:p w:rsidR="00550C50" w:rsidRPr="00ED2FC1" w:rsidRDefault="00550C50" w:rsidP="00A71A56">
      <w:pPr>
        <w:ind w:left="360" w:firstLine="348"/>
        <w:jc w:val="both"/>
        <w:rPr>
          <w:rFonts w:ascii="Century Gothic" w:hAnsi="Century Gothic" w:cs="Arial"/>
          <w:sz w:val="16"/>
          <w:szCs w:val="16"/>
        </w:rPr>
      </w:pPr>
      <w:r w:rsidRPr="00ED2FC1">
        <w:rPr>
          <w:rFonts w:ascii="Century Gothic" w:hAnsi="Century Gothic" w:cs="Arial"/>
          <w:sz w:val="16"/>
          <w:szCs w:val="16"/>
        </w:rPr>
        <w:t xml:space="preserve">Los accesos de personal y de los materiales se realizarán en dos </w:t>
      </w:r>
      <w:r w:rsidRPr="00ED2FC1">
        <w:rPr>
          <w:rFonts w:ascii="Century Gothic" w:hAnsi="Century Gothic" w:cs="Arial"/>
          <w:b/>
          <w:sz w:val="16"/>
          <w:szCs w:val="16"/>
        </w:rPr>
        <w:t>direcciones</w:t>
      </w:r>
      <w:r w:rsidRPr="00ED2FC1">
        <w:rPr>
          <w:rFonts w:ascii="Century Gothic" w:hAnsi="Century Gothic" w:cs="Arial"/>
          <w:sz w:val="16"/>
          <w:szCs w:val="16"/>
        </w:rPr>
        <w:t xml:space="preserve">, la vertical y la </w:t>
      </w:r>
      <w:r w:rsidRPr="00ED2FC1">
        <w:rPr>
          <w:rFonts w:ascii="Century Gothic" w:hAnsi="Century Gothic" w:cs="Arial"/>
          <w:b/>
          <w:sz w:val="16"/>
          <w:szCs w:val="16"/>
        </w:rPr>
        <w:t>horizontal</w:t>
      </w:r>
      <w:r w:rsidRPr="00ED2FC1">
        <w:rPr>
          <w:rFonts w:ascii="Century Gothic" w:hAnsi="Century Gothic" w:cs="Arial"/>
          <w:sz w:val="16"/>
          <w:szCs w:val="16"/>
        </w:rPr>
        <w:t>.</w:t>
      </w:r>
    </w:p>
    <w:p w:rsidR="00550C50" w:rsidRPr="00ED2FC1" w:rsidRDefault="00550C50" w:rsidP="00A71A56">
      <w:pPr>
        <w:ind w:left="360" w:firstLine="348"/>
        <w:jc w:val="both"/>
        <w:rPr>
          <w:rFonts w:ascii="Century Gothic" w:hAnsi="Century Gothic" w:cs="Arial"/>
          <w:sz w:val="16"/>
          <w:szCs w:val="16"/>
        </w:rPr>
      </w:pPr>
      <w:r w:rsidRPr="00ED2FC1">
        <w:rPr>
          <w:rFonts w:ascii="Century Gothic" w:hAnsi="Century Gothic" w:cs="Arial"/>
          <w:sz w:val="16"/>
          <w:szCs w:val="16"/>
        </w:rPr>
        <w:t>Dentro de las primeras utilizaremos:</w:t>
      </w:r>
    </w:p>
    <w:p w:rsidR="00550C50" w:rsidRPr="00ED2FC1" w:rsidRDefault="00550C50" w:rsidP="00DC43DC">
      <w:pPr>
        <w:ind w:left="1495" w:hanging="361"/>
        <w:jc w:val="both"/>
        <w:rPr>
          <w:rFonts w:ascii="Century Gothic" w:hAnsi="Century Gothic" w:cs="Arial"/>
          <w:sz w:val="16"/>
          <w:szCs w:val="16"/>
        </w:rPr>
      </w:pPr>
      <w:r w:rsidRPr="00ED2FC1">
        <w:rPr>
          <w:rFonts w:ascii="Century Gothic" w:hAnsi="Century Gothic" w:cs="Arial"/>
          <w:sz w:val="16"/>
          <w:szCs w:val="16"/>
          <w:lang w:val="es-ES"/>
        </w:rPr>
        <w:t>-</w:t>
      </w:r>
      <w:r w:rsidR="00A71A56" w:rsidRPr="00ED2FC1">
        <w:rPr>
          <w:rFonts w:ascii="Century Gothic" w:hAnsi="Century Gothic" w:cs="Arial"/>
          <w:sz w:val="16"/>
          <w:szCs w:val="16"/>
          <w:lang w:val="es-ES"/>
        </w:rPr>
        <w:tab/>
      </w:r>
      <w:r w:rsidRPr="00ED2FC1">
        <w:rPr>
          <w:rFonts w:ascii="Century Gothic" w:hAnsi="Century Gothic" w:cs="Arial"/>
          <w:b/>
          <w:sz w:val="16"/>
          <w:szCs w:val="16"/>
        </w:rPr>
        <w:t>Grúa torre</w:t>
      </w:r>
      <w:r w:rsidRPr="00ED2FC1">
        <w:rPr>
          <w:rFonts w:ascii="Century Gothic" w:hAnsi="Century Gothic" w:cs="Arial"/>
          <w:sz w:val="16"/>
          <w:szCs w:val="16"/>
        </w:rPr>
        <w:t>.</w:t>
      </w:r>
      <w:r w:rsidR="00B8380C" w:rsidRPr="00ED2FC1">
        <w:rPr>
          <w:rFonts w:ascii="Century Gothic" w:hAnsi="Century Gothic" w:cs="Arial"/>
          <w:sz w:val="16"/>
          <w:szCs w:val="16"/>
        </w:rPr>
        <w:t xml:space="preserve"> Con Proyecto específico realizado por un </w:t>
      </w:r>
      <w:proofErr w:type="spellStart"/>
      <w:r w:rsidR="00B8380C" w:rsidRPr="00ED2FC1">
        <w:rPr>
          <w:rFonts w:ascii="Century Gothic" w:hAnsi="Century Gothic" w:cs="Arial"/>
          <w:sz w:val="16"/>
          <w:szCs w:val="16"/>
        </w:rPr>
        <w:t>tecnico</w:t>
      </w:r>
      <w:proofErr w:type="spellEnd"/>
      <w:r w:rsidR="00B8380C" w:rsidRPr="00ED2FC1">
        <w:rPr>
          <w:rFonts w:ascii="Century Gothic" w:hAnsi="Century Gothic" w:cs="Arial"/>
          <w:sz w:val="16"/>
          <w:szCs w:val="16"/>
        </w:rPr>
        <w:t xml:space="preserve"> titulado.</w:t>
      </w:r>
    </w:p>
    <w:p w:rsidR="00550C50" w:rsidRPr="00ED2FC1" w:rsidRDefault="00550C50" w:rsidP="00DC43DC">
      <w:pPr>
        <w:ind w:left="1495" w:hanging="361"/>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Escaleras de mano</w:t>
      </w:r>
      <w:r w:rsidRPr="00ED2FC1">
        <w:rPr>
          <w:rFonts w:ascii="Century Gothic" w:hAnsi="Century Gothic" w:cs="Arial"/>
          <w:sz w:val="16"/>
          <w:szCs w:val="16"/>
        </w:rPr>
        <w:t>.</w:t>
      </w:r>
    </w:p>
    <w:p w:rsidR="00550C50" w:rsidRPr="00ED2FC1" w:rsidRDefault="00A2063E" w:rsidP="00DC43DC">
      <w:pPr>
        <w:ind w:left="1495" w:hanging="361"/>
        <w:jc w:val="both"/>
        <w:rPr>
          <w:rFonts w:ascii="Century Gothic" w:hAnsi="Century Gothic" w:cs="Arial"/>
          <w:sz w:val="16"/>
          <w:szCs w:val="16"/>
        </w:rPr>
      </w:pPr>
      <w:r>
        <w:rPr>
          <w:rFonts w:ascii="Century Gothic" w:hAnsi="Century Gothic" w:cs="Arial"/>
          <w:sz w:val="16"/>
          <w:szCs w:val="16"/>
        </w:rPr>
        <w:t>-</w:t>
      </w:r>
      <w:r w:rsidR="00A71A56" w:rsidRPr="00ED2FC1">
        <w:rPr>
          <w:rFonts w:ascii="Century Gothic" w:hAnsi="Century Gothic" w:cs="Arial"/>
          <w:sz w:val="16"/>
          <w:szCs w:val="16"/>
        </w:rPr>
        <w:tab/>
      </w:r>
      <w:r w:rsidR="00550C50" w:rsidRPr="00ED2FC1">
        <w:rPr>
          <w:rFonts w:ascii="Century Gothic" w:hAnsi="Century Gothic" w:cs="Arial"/>
          <w:b/>
          <w:sz w:val="16"/>
          <w:szCs w:val="16"/>
        </w:rPr>
        <w:t xml:space="preserve">Escaleras fijas de servicio con </w:t>
      </w:r>
      <w:proofErr w:type="spellStart"/>
      <w:r w:rsidR="00550C50" w:rsidRPr="00ED2FC1">
        <w:rPr>
          <w:rFonts w:ascii="Century Gothic" w:hAnsi="Century Gothic" w:cs="Arial"/>
          <w:b/>
          <w:sz w:val="16"/>
          <w:szCs w:val="16"/>
        </w:rPr>
        <w:t>peldañeado</w:t>
      </w:r>
      <w:proofErr w:type="spellEnd"/>
      <w:r w:rsidR="00550C50" w:rsidRPr="00ED2FC1">
        <w:rPr>
          <w:rFonts w:ascii="Century Gothic" w:hAnsi="Century Gothic" w:cs="Arial"/>
          <w:b/>
          <w:sz w:val="16"/>
          <w:szCs w:val="16"/>
        </w:rPr>
        <w:t xml:space="preserve"> de hormigón</w:t>
      </w:r>
      <w:r w:rsidR="00550C50" w:rsidRPr="00ED2FC1">
        <w:rPr>
          <w:rFonts w:ascii="Century Gothic" w:hAnsi="Century Gothic" w:cs="Arial"/>
          <w:sz w:val="16"/>
          <w:szCs w:val="16"/>
        </w:rPr>
        <w:t>.</w:t>
      </w:r>
    </w:p>
    <w:p w:rsidR="00E649D1" w:rsidRPr="00ED2FC1" w:rsidRDefault="00A2063E" w:rsidP="00DC43DC">
      <w:pPr>
        <w:ind w:left="1495" w:hanging="361"/>
        <w:jc w:val="both"/>
        <w:rPr>
          <w:rFonts w:ascii="Century Gothic" w:hAnsi="Century Gothic" w:cs="Arial"/>
          <w:b/>
          <w:sz w:val="16"/>
          <w:szCs w:val="16"/>
        </w:rPr>
      </w:pPr>
      <w:r>
        <w:rPr>
          <w:rFonts w:ascii="Century Gothic" w:hAnsi="Century Gothic" w:cs="Arial"/>
          <w:sz w:val="16"/>
          <w:szCs w:val="16"/>
        </w:rPr>
        <w:t>-</w:t>
      </w:r>
      <w:r w:rsidR="00A71A56" w:rsidRPr="00ED2FC1">
        <w:rPr>
          <w:rFonts w:ascii="Century Gothic" w:hAnsi="Century Gothic" w:cs="Arial"/>
          <w:sz w:val="16"/>
          <w:szCs w:val="16"/>
        </w:rPr>
        <w:tab/>
      </w:r>
      <w:r w:rsidR="00E649D1" w:rsidRPr="00ED2FC1">
        <w:rPr>
          <w:rFonts w:ascii="Century Gothic" w:hAnsi="Century Gothic" w:cs="Arial"/>
          <w:b/>
          <w:sz w:val="16"/>
          <w:szCs w:val="16"/>
        </w:rPr>
        <w:t>Escalera del portal</w:t>
      </w:r>
    </w:p>
    <w:p w:rsidR="00550C50" w:rsidRPr="00ED2FC1" w:rsidRDefault="00550C50" w:rsidP="00DC43DC">
      <w:pPr>
        <w:ind w:firstLine="709"/>
        <w:jc w:val="both"/>
        <w:rPr>
          <w:rFonts w:ascii="Century Gothic" w:hAnsi="Century Gothic" w:cs="Arial"/>
          <w:sz w:val="16"/>
          <w:szCs w:val="16"/>
        </w:rPr>
      </w:pPr>
      <w:r w:rsidRPr="00ED2FC1">
        <w:rPr>
          <w:rFonts w:ascii="Century Gothic" w:hAnsi="Century Gothic" w:cs="Arial"/>
          <w:sz w:val="16"/>
          <w:szCs w:val="16"/>
        </w:rPr>
        <w:t>Dentro del segundo grupo tenemos:</w:t>
      </w:r>
    </w:p>
    <w:p w:rsidR="00550C50" w:rsidRPr="00ED2FC1" w:rsidRDefault="00550C50" w:rsidP="00DC43DC">
      <w:pPr>
        <w:ind w:left="1495" w:hanging="361"/>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Vías de paso</w:t>
      </w:r>
      <w:r w:rsidRPr="00ED2FC1">
        <w:rPr>
          <w:rFonts w:ascii="Century Gothic" w:hAnsi="Century Gothic" w:cs="Arial"/>
          <w:sz w:val="16"/>
          <w:szCs w:val="16"/>
        </w:rPr>
        <w:t>.</w:t>
      </w:r>
    </w:p>
    <w:p w:rsidR="00550C50" w:rsidRPr="00ED2FC1" w:rsidRDefault="00550C50" w:rsidP="00DC43DC">
      <w:pPr>
        <w:tabs>
          <w:tab w:val="left" w:pos="709"/>
          <w:tab w:val="left" w:pos="1418"/>
          <w:tab w:val="left" w:pos="2127"/>
          <w:tab w:val="left" w:pos="2836"/>
          <w:tab w:val="left" w:pos="3545"/>
          <w:tab w:val="left" w:pos="4254"/>
          <w:tab w:val="left" w:pos="4963"/>
          <w:tab w:val="left" w:pos="5672"/>
          <w:tab w:val="left" w:pos="6381"/>
        </w:tabs>
        <w:ind w:left="1495" w:hanging="361"/>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00DC43DC">
        <w:rPr>
          <w:rFonts w:ascii="Century Gothic" w:hAnsi="Century Gothic" w:cs="Arial"/>
          <w:sz w:val="16"/>
          <w:szCs w:val="16"/>
          <w:lang w:val="es-ES"/>
        </w:rPr>
        <w:tab/>
      </w:r>
      <w:r w:rsidRPr="00ED2FC1">
        <w:rPr>
          <w:rFonts w:ascii="Century Gothic" w:hAnsi="Century Gothic" w:cs="Arial"/>
          <w:b/>
          <w:sz w:val="16"/>
          <w:szCs w:val="16"/>
        </w:rPr>
        <w:t>Plataformas metálicas</w:t>
      </w:r>
      <w:r w:rsidRPr="00ED2FC1">
        <w:rPr>
          <w:rFonts w:ascii="Century Gothic" w:hAnsi="Century Gothic" w:cs="Arial"/>
          <w:sz w:val="16"/>
          <w:szCs w:val="16"/>
        </w:rPr>
        <w:t xml:space="preserve"> de desembarque de materiales.</w:t>
      </w:r>
    </w:p>
    <w:p w:rsidR="00550C50" w:rsidRPr="00ED2FC1" w:rsidRDefault="00550C50" w:rsidP="00A71A56">
      <w:pPr>
        <w:ind w:firstLine="708"/>
        <w:jc w:val="both"/>
        <w:rPr>
          <w:rFonts w:ascii="Century Gothic" w:hAnsi="Century Gothic" w:cs="Arial"/>
          <w:sz w:val="16"/>
          <w:szCs w:val="16"/>
        </w:rPr>
      </w:pPr>
      <w:r w:rsidRPr="00ED2FC1">
        <w:rPr>
          <w:rFonts w:ascii="Century Gothic" w:hAnsi="Century Gothic" w:cs="Arial"/>
          <w:sz w:val="16"/>
          <w:szCs w:val="16"/>
        </w:rPr>
        <w:t xml:space="preserve">Los materiales se </w:t>
      </w:r>
      <w:proofErr w:type="spellStart"/>
      <w:r w:rsidRPr="00ED2FC1">
        <w:rPr>
          <w:rFonts w:ascii="Century Gothic" w:hAnsi="Century Gothic" w:cs="Arial"/>
          <w:sz w:val="16"/>
          <w:szCs w:val="16"/>
        </w:rPr>
        <w:t>recepcionarán</w:t>
      </w:r>
      <w:proofErr w:type="spellEnd"/>
      <w:r w:rsidRPr="00ED2FC1">
        <w:rPr>
          <w:rFonts w:ascii="Century Gothic" w:hAnsi="Century Gothic" w:cs="Arial"/>
          <w:sz w:val="16"/>
          <w:szCs w:val="16"/>
        </w:rPr>
        <w:t>, apilarán y almacenarán en zonas auxiliares destinadas a este efecto</w:t>
      </w:r>
      <w:r w:rsidR="00E649D1" w:rsidRPr="00ED2FC1">
        <w:rPr>
          <w:rFonts w:ascii="Century Gothic" w:hAnsi="Century Gothic" w:cs="Arial"/>
          <w:sz w:val="16"/>
          <w:szCs w:val="16"/>
        </w:rPr>
        <w:t>.</w:t>
      </w:r>
    </w:p>
    <w:p w:rsidR="00813151" w:rsidRPr="00ED2FC1" w:rsidRDefault="00813151">
      <w:pPr>
        <w:jc w:val="both"/>
        <w:rPr>
          <w:rFonts w:ascii="Century Gothic" w:hAnsi="Century Gothic" w:cs="Arial"/>
          <w:sz w:val="16"/>
          <w:szCs w:val="16"/>
        </w:rPr>
      </w:pPr>
    </w:p>
    <w:p w:rsidR="00813151" w:rsidRPr="00ED2FC1" w:rsidRDefault="00550C50" w:rsidP="00813151">
      <w:pPr>
        <w:jc w:val="both"/>
        <w:rPr>
          <w:rFonts w:ascii="Century Gothic" w:hAnsi="Century Gothic" w:cs="Arial"/>
          <w:b/>
          <w:sz w:val="16"/>
          <w:szCs w:val="16"/>
        </w:rPr>
      </w:pPr>
      <w:r w:rsidRPr="00ED2FC1">
        <w:rPr>
          <w:rFonts w:ascii="Century Gothic" w:hAnsi="Century Gothic" w:cs="Arial"/>
          <w:b/>
          <w:sz w:val="16"/>
          <w:szCs w:val="16"/>
        </w:rPr>
        <w:t>-</w:t>
      </w:r>
      <w:r w:rsidR="00813151" w:rsidRPr="00ED2FC1">
        <w:rPr>
          <w:rFonts w:ascii="Century Gothic" w:hAnsi="Century Gothic" w:cs="Arial"/>
          <w:b/>
          <w:sz w:val="16"/>
          <w:szCs w:val="16"/>
        </w:rPr>
        <w:tab/>
        <w:t xml:space="preserve"> Riesgos</w:t>
      </w:r>
    </w:p>
    <w:p w:rsidR="00550C50" w:rsidRPr="00ED2FC1" w:rsidRDefault="00550C50" w:rsidP="00A2063E">
      <w:pPr>
        <w:tabs>
          <w:tab w:val="left" w:pos="720"/>
        </w:tabs>
        <w:jc w:val="both"/>
        <w:rPr>
          <w:rFonts w:ascii="Century Gothic" w:hAnsi="Century Gothic" w:cs="Arial"/>
          <w:sz w:val="16"/>
          <w:szCs w:val="16"/>
        </w:rPr>
      </w:pPr>
    </w:p>
    <w:p w:rsidR="00550C50" w:rsidRPr="00ED2FC1" w:rsidRDefault="004C09B7" w:rsidP="00A71A56">
      <w:pPr>
        <w:jc w:val="both"/>
        <w:rPr>
          <w:rFonts w:ascii="Century Gothic" w:hAnsi="Century Gothic" w:cs="Arial"/>
          <w:sz w:val="16"/>
          <w:szCs w:val="16"/>
        </w:rPr>
      </w:pPr>
      <w:r w:rsidRPr="00ED2FC1">
        <w:rPr>
          <w:rFonts w:ascii="Century Gothic" w:hAnsi="Century Gothic" w:cs="Arial"/>
          <w:sz w:val="16"/>
          <w:szCs w:val="16"/>
          <w:lang w:val="es-ES"/>
        </w:rPr>
        <w:t>a</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Fallo de las escaleras</w:t>
      </w:r>
    </w:p>
    <w:p w:rsidR="00550C50" w:rsidRPr="00ED2FC1" w:rsidRDefault="004C09B7" w:rsidP="00A71A56">
      <w:pPr>
        <w:jc w:val="both"/>
        <w:rPr>
          <w:rFonts w:ascii="Century Gothic" w:hAnsi="Century Gothic" w:cs="Arial"/>
          <w:sz w:val="16"/>
          <w:szCs w:val="16"/>
        </w:rPr>
      </w:pPr>
      <w:r w:rsidRPr="00ED2FC1">
        <w:rPr>
          <w:rFonts w:ascii="Century Gothic" w:hAnsi="Century Gothic" w:cs="Arial"/>
          <w:sz w:val="16"/>
          <w:szCs w:val="16"/>
          <w:lang w:val="es-ES"/>
        </w:rPr>
        <w:t>b</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Deslizamiento de las escaleras</w:t>
      </w:r>
    </w:p>
    <w:p w:rsidR="00550C50" w:rsidRPr="00ED2FC1" w:rsidRDefault="00860F3A" w:rsidP="00A71A56">
      <w:pPr>
        <w:jc w:val="both"/>
        <w:rPr>
          <w:rFonts w:ascii="Century Gothic" w:hAnsi="Century Gothic" w:cs="Arial"/>
          <w:sz w:val="16"/>
          <w:szCs w:val="16"/>
        </w:rPr>
      </w:pPr>
      <w:r w:rsidRPr="00ED2FC1">
        <w:rPr>
          <w:rFonts w:ascii="Century Gothic" w:hAnsi="Century Gothic" w:cs="Arial"/>
          <w:sz w:val="16"/>
          <w:szCs w:val="16"/>
          <w:lang w:val="es-ES"/>
        </w:rPr>
        <w:t>c</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Caídas al mismo nivel</w:t>
      </w:r>
    </w:p>
    <w:p w:rsidR="00550C50" w:rsidRPr="00ED2FC1" w:rsidRDefault="00860F3A" w:rsidP="00A71A56">
      <w:pPr>
        <w:jc w:val="both"/>
        <w:rPr>
          <w:rFonts w:ascii="Century Gothic" w:hAnsi="Century Gothic" w:cs="Arial"/>
          <w:sz w:val="16"/>
          <w:szCs w:val="16"/>
        </w:rPr>
      </w:pPr>
      <w:r w:rsidRPr="00ED2FC1">
        <w:rPr>
          <w:rFonts w:ascii="Century Gothic" w:hAnsi="Century Gothic" w:cs="Arial"/>
          <w:sz w:val="16"/>
          <w:szCs w:val="16"/>
          <w:lang w:val="es-ES"/>
        </w:rPr>
        <w:t>d</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Choque y golpes de personas contra los acopios.</w:t>
      </w:r>
    </w:p>
    <w:p w:rsidR="00860F3A" w:rsidRPr="00ED2FC1" w:rsidRDefault="00860F3A" w:rsidP="00A71A56">
      <w:pPr>
        <w:jc w:val="both"/>
        <w:rPr>
          <w:rFonts w:ascii="Century Gothic" w:hAnsi="Century Gothic" w:cs="Arial"/>
          <w:sz w:val="16"/>
          <w:szCs w:val="16"/>
        </w:rPr>
      </w:pPr>
      <w:r w:rsidRPr="00ED2FC1">
        <w:rPr>
          <w:rFonts w:ascii="Century Gothic" w:hAnsi="Century Gothic" w:cs="Arial"/>
          <w:sz w:val="16"/>
          <w:szCs w:val="16"/>
          <w:lang w:val="es-ES"/>
        </w:rPr>
        <w:t>e)</w:t>
      </w:r>
      <w:r w:rsidRPr="00ED2FC1">
        <w:rPr>
          <w:rFonts w:ascii="Century Gothic" w:hAnsi="Century Gothic" w:cs="Arial"/>
          <w:sz w:val="16"/>
          <w:szCs w:val="16"/>
          <w:lang w:val="es-ES"/>
        </w:rPr>
        <w:tab/>
      </w:r>
      <w:r w:rsidRPr="00ED2FC1">
        <w:rPr>
          <w:rFonts w:ascii="Century Gothic" w:hAnsi="Century Gothic" w:cs="Arial"/>
          <w:sz w:val="16"/>
          <w:szCs w:val="16"/>
        </w:rPr>
        <w:t>Caídas a distinto nivel.(escaleras fijas)</w:t>
      </w:r>
    </w:p>
    <w:p w:rsidR="00550C50" w:rsidRPr="00ED2FC1" w:rsidRDefault="004C09B7" w:rsidP="00A71A56">
      <w:pPr>
        <w:jc w:val="both"/>
        <w:rPr>
          <w:rFonts w:ascii="Century Gothic" w:hAnsi="Century Gothic" w:cs="Arial"/>
          <w:b/>
          <w:sz w:val="16"/>
          <w:szCs w:val="16"/>
        </w:rPr>
      </w:pPr>
      <w:r w:rsidRPr="00ED2FC1">
        <w:rPr>
          <w:rFonts w:ascii="Century Gothic" w:hAnsi="Century Gothic" w:cs="Arial"/>
          <w:sz w:val="16"/>
          <w:szCs w:val="16"/>
          <w:lang w:val="es-ES"/>
        </w:rPr>
        <w:t>f</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Pé</w:t>
      </w:r>
      <w:r w:rsidR="00116B89" w:rsidRPr="00ED2FC1">
        <w:rPr>
          <w:rFonts w:ascii="Century Gothic" w:hAnsi="Century Gothic" w:cs="Arial"/>
          <w:sz w:val="16"/>
          <w:szCs w:val="16"/>
        </w:rPr>
        <w:t xml:space="preserve">rdida de equilibrio de la carga en la </w:t>
      </w:r>
      <w:r w:rsidR="00116B89" w:rsidRPr="00ED2FC1">
        <w:rPr>
          <w:rFonts w:ascii="Century Gothic" w:hAnsi="Century Gothic" w:cs="Arial"/>
          <w:b/>
          <w:sz w:val="16"/>
          <w:szCs w:val="16"/>
        </w:rPr>
        <w:t>grúa</w:t>
      </w:r>
    </w:p>
    <w:p w:rsidR="004C09B7" w:rsidRPr="00ED2FC1" w:rsidRDefault="00A2063E" w:rsidP="00A71A56">
      <w:pPr>
        <w:jc w:val="both"/>
        <w:rPr>
          <w:rFonts w:ascii="Century Gothic" w:hAnsi="Century Gothic" w:cs="Arial"/>
          <w:sz w:val="16"/>
          <w:szCs w:val="16"/>
        </w:rPr>
      </w:pPr>
      <w:r>
        <w:rPr>
          <w:rFonts w:ascii="Century Gothic" w:hAnsi="Century Gothic" w:cs="Arial"/>
          <w:sz w:val="16"/>
          <w:szCs w:val="16"/>
        </w:rPr>
        <w:t>g)</w:t>
      </w:r>
      <w:r w:rsidR="00A71A56" w:rsidRPr="00ED2FC1">
        <w:rPr>
          <w:rFonts w:ascii="Century Gothic" w:hAnsi="Century Gothic" w:cs="Arial"/>
          <w:sz w:val="16"/>
          <w:szCs w:val="16"/>
        </w:rPr>
        <w:tab/>
      </w:r>
      <w:r w:rsidR="004C09B7" w:rsidRPr="00ED2FC1">
        <w:rPr>
          <w:rFonts w:ascii="Century Gothic" w:hAnsi="Century Gothic" w:cs="Arial"/>
          <w:sz w:val="16"/>
          <w:szCs w:val="16"/>
        </w:rPr>
        <w:t xml:space="preserve">Caídas de  la carga de la </w:t>
      </w:r>
      <w:r w:rsidR="004C09B7" w:rsidRPr="00ED2FC1">
        <w:rPr>
          <w:rFonts w:ascii="Century Gothic" w:hAnsi="Century Gothic" w:cs="Arial"/>
          <w:b/>
          <w:sz w:val="16"/>
          <w:szCs w:val="16"/>
        </w:rPr>
        <w:t>grúa</w:t>
      </w:r>
    </w:p>
    <w:p w:rsidR="004C09B7" w:rsidRPr="00ED2FC1" w:rsidRDefault="004C09B7" w:rsidP="00A71A56">
      <w:pPr>
        <w:jc w:val="both"/>
        <w:rPr>
          <w:rFonts w:ascii="Century Gothic" w:hAnsi="Century Gothic" w:cs="Arial"/>
          <w:sz w:val="16"/>
          <w:szCs w:val="16"/>
        </w:rPr>
      </w:pPr>
      <w:r w:rsidRPr="00ED2FC1">
        <w:rPr>
          <w:rFonts w:ascii="Century Gothic" w:hAnsi="Century Gothic" w:cs="Arial"/>
          <w:sz w:val="16"/>
          <w:szCs w:val="16"/>
          <w:lang w:val="es-ES"/>
        </w:rPr>
        <w:t>h)</w:t>
      </w:r>
      <w:r w:rsidRPr="00ED2FC1">
        <w:rPr>
          <w:rFonts w:ascii="Century Gothic" w:hAnsi="Century Gothic" w:cs="Arial"/>
          <w:sz w:val="16"/>
          <w:szCs w:val="16"/>
          <w:lang w:val="es-ES"/>
        </w:rPr>
        <w:tab/>
      </w:r>
      <w:proofErr w:type="spellStart"/>
      <w:r w:rsidRPr="00ED2FC1">
        <w:rPr>
          <w:rFonts w:ascii="Century Gothic" w:hAnsi="Century Gothic" w:cs="Arial"/>
          <w:sz w:val="16"/>
          <w:szCs w:val="16"/>
        </w:rPr>
        <w:t>Basculamiento</w:t>
      </w:r>
      <w:proofErr w:type="spellEnd"/>
      <w:r w:rsidRPr="00ED2FC1">
        <w:rPr>
          <w:rFonts w:ascii="Century Gothic" w:hAnsi="Century Gothic" w:cs="Arial"/>
          <w:sz w:val="16"/>
          <w:szCs w:val="16"/>
        </w:rPr>
        <w:t xml:space="preserve"> de la </w:t>
      </w:r>
      <w:r w:rsidRPr="00ED2FC1">
        <w:rPr>
          <w:rFonts w:ascii="Century Gothic" w:hAnsi="Century Gothic" w:cs="Arial"/>
          <w:b/>
          <w:sz w:val="16"/>
          <w:szCs w:val="16"/>
        </w:rPr>
        <w:t>grúa</w:t>
      </w:r>
    </w:p>
    <w:p w:rsidR="004C09B7" w:rsidRPr="00ED2FC1" w:rsidRDefault="004C09B7" w:rsidP="00A71A56">
      <w:pPr>
        <w:jc w:val="both"/>
        <w:rPr>
          <w:rFonts w:ascii="Century Gothic" w:hAnsi="Century Gothic" w:cs="Arial"/>
          <w:sz w:val="16"/>
          <w:szCs w:val="16"/>
        </w:rPr>
      </w:pPr>
      <w:r w:rsidRPr="00ED2FC1">
        <w:rPr>
          <w:rFonts w:ascii="Century Gothic" w:hAnsi="Century Gothic" w:cs="Arial"/>
          <w:sz w:val="16"/>
          <w:szCs w:val="16"/>
          <w:lang w:val="es-ES"/>
        </w:rPr>
        <w:t>y)</w:t>
      </w:r>
      <w:r w:rsidRPr="00ED2FC1">
        <w:rPr>
          <w:rFonts w:ascii="Century Gothic" w:hAnsi="Century Gothic" w:cs="Arial"/>
          <w:sz w:val="16"/>
          <w:szCs w:val="16"/>
          <w:lang w:val="es-ES"/>
        </w:rPr>
        <w:tab/>
      </w:r>
      <w:r w:rsidRPr="00ED2FC1">
        <w:rPr>
          <w:rFonts w:ascii="Century Gothic" w:hAnsi="Century Gothic" w:cs="Arial"/>
          <w:sz w:val="16"/>
          <w:szCs w:val="16"/>
        </w:rPr>
        <w:t xml:space="preserve">Choque de la </w:t>
      </w:r>
      <w:r w:rsidRPr="00ED2FC1">
        <w:rPr>
          <w:rFonts w:ascii="Century Gothic" w:hAnsi="Century Gothic" w:cs="Arial"/>
          <w:b/>
          <w:sz w:val="16"/>
          <w:szCs w:val="16"/>
        </w:rPr>
        <w:t>grúa</w:t>
      </w:r>
      <w:r w:rsidRPr="00ED2FC1">
        <w:rPr>
          <w:rFonts w:ascii="Century Gothic" w:hAnsi="Century Gothic" w:cs="Arial"/>
          <w:sz w:val="16"/>
          <w:szCs w:val="16"/>
        </w:rPr>
        <w:t xml:space="preserve"> o carga con personas u obstáculos fijos.</w:t>
      </w:r>
    </w:p>
    <w:p w:rsidR="004C09B7" w:rsidRPr="00ED2FC1" w:rsidRDefault="004C09B7" w:rsidP="00A71A56">
      <w:pPr>
        <w:jc w:val="both"/>
        <w:rPr>
          <w:rFonts w:ascii="Century Gothic" w:hAnsi="Century Gothic" w:cs="Arial"/>
          <w:sz w:val="16"/>
          <w:szCs w:val="16"/>
        </w:rPr>
      </w:pPr>
      <w:r w:rsidRPr="00ED2FC1">
        <w:rPr>
          <w:rFonts w:ascii="Century Gothic" w:hAnsi="Century Gothic" w:cs="Arial"/>
          <w:sz w:val="16"/>
          <w:szCs w:val="16"/>
          <w:lang w:val="es-ES"/>
        </w:rPr>
        <w:t>j)</w:t>
      </w:r>
      <w:r w:rsidRPr="00ED2FC1">
        <w:rPr>
          <w:rFonts w:ascii="Century Gothic" w:hAnsi="Century Gothic" w:cs="Arial"/>
          <w:sz w:val="16"/>
          <w:szCs w:val="16"/>
          <w:lang w:val="es-ES"/>
        </w:rPr>
        <w:tab/>
      </w:r>
      <w:r w:rsidRPr="00ED2FC1">
        <w:rPr>
          <w:rFonts w:ascii="Century Gothic" w:hAnsi="Century Gothic" w:cs="Arial"/>
          <w:sz w:val="16"/>
          <w:szCs w:val="16"/>
        </w:rPr>
        <w:t xml:space="preserve">Riesgos relacionados con la energía motriz de la </w:t>
      </w:r>
      <w:r w:rsidRPr="00ED2FC1">
        <w:rPr>
          <w:rFonts w:ascii="Century Gothic" w:hAnsi="Century Gothic" w:cs="Arial"/>
          <w:b/>
          <w:sz w:val="16"/>
          <w:szCs w:val="16"/>
        </w:rPr>
        <w:t>grúa</w:t>
      </w:r>
    </w:p>
    <w:p w:rsidR="004C09B7" w:rsidRPr="00ED2FC1" w:rsidRDefault="004C09B7" w:rsidP="00A71A56">
      <w:pPr>
        <w:jc w:val="both"/>
        <w:rPr>
          <w:rFonts w:ascii="Century Gothic" w:hAnsi="Century Gothic" w:cs="Arial"/>
          <w:sz w:val="16"/>
          <w:szCs w:val="16"/>
        </w:rPr>
      </w:pPr>
      <w:r w:rsidRPr="00ED2FC1">
        <w:rPr>
          <w:rFonts w:ascii="Century Gothic" w:hAnsi="Century Gothic" w:cs="Arial"/>
          <w:sz w:val="16"/>
          <w:szCs w:val="16"/>
          <w:lang w:val="es-ES"/>
        </w:rPr>
        <w:t>k)</w:t>
      </w:r>
      <w:r w:rsidRPr="00ED2FC1">
        <w:rPr>
          <w:rFonts w:ascii="Century Gothic" w:hAnsi="Century Gothic" w:cs="Arial"/>
          <w:sz w:val="16"/>
          <w:szCs w:val="16"/>
          <w:lang w:val="es-ES"/>
        </w:rPr>
        <w:tab/>
      </w:r>
      <w:r w:rsidRPr="00ED2FC1">
        <w:rPr>
          <w:rFonts w:ascii="Century Gothic" w:hAnsi="Century Gothic" w:cs="Arial"/>
          <w:sz w:val="16"/>
          <w:szCs w:val="16"/>
        </w:rPr>
        <w:t xml:space="preserve">Maniobras incorrectas de la </w:t>
      </w:r>
      <w:r w:rsidRPr="00ED2FC1">
        <w:rPr>
          <w:rFonts w:ascii="Century Gothic" w:hAnsi="Century Gothic" w:cs="Arial"/>
          <w:b/>
          <w:sz w:val="16"/>
          <w:szCs w:val="16"/>
        </w:rPr>
        <w:t>grúa</w:t>
      </w:r>
    </w:p>
    <w:p w:rsidR="00813151" w:rsidRPr="00ED2FC1" w:rsidRDefault="00813151" w:rsidP="00A2063E">
      <w:pPr>
        <w:tabs>
          <w:tab w:val="left" w:pos="720"/>
        </w:tabs>
        <w:jc w:val="both"/>
        <w:rPr>
          <w:rFonts w:ascii="Century Gothic" w:hAnsi="Century Gothic" w:cs="Arial"/>
          <w:sz w:val="16"/>
          <w:szCs w:val="16"/>
        </w:rPr>
      </w:pPr>
    </w:p>
    <w:p w:rsidR="00550C50" w:rsidRPr="00ED2FC1" w:rsidRDefault="00DC43DC" w:rsidP="00813151">
      <w:pPr>
        <w:jc w:val="both"/>
        <w:rPr>
          <w:rFonts w:ascii="Century Gothic" w:hAnsi="Century Gothic" w:cs="Arial"/>
          <w:b/>
          <w:sz w:val="16"/>
          <w:szCs w:val="16"/>
        </w:rPr>
      </w:pPr>
      <w:r>
        <w:rPr>
          <w:rFonts w:ascii="Century Gothic" w:hAnsi="Century Gothic" w:cs="Arial"/>
          <w:b/>
          <w:sz w:val="16"/>
          <w:szCs w:val="16"/>
        </w:rPr>
        <w:t>-</w:t>
      </w:r>
      <w:r w:rsidR="00813151" w:rsidRPr="00ED2FC1">
        <w:rPr>
          <w:rFonts w:ascii="Century Gothic" w:hAnsi="Century Gothic" w:cs="Arial"/>
          <w:b/>
          <w:sz w:val="16"/>
          <w:szCs w:val="16"/>
        </w:rPr>
        <w:tab/>
        <w:t>Riesgos evitables</w:t>
      </w:r>
    </w:p>
    <w:p w:rsidR="00550C50" w:rsidRPr="00ED2FC1" w:rsidRDefault="00550C50" w:rsidP="00DC43DC">
      <w:pPr>
        <w:ind w:firstLine="709"/>
        <w:jc w:val="both"/>
        <w:rPr>
          <w:rFonts w:ascii="Century Gothic" w:hAnsi="Century Gothic" w:cs="Arial"/>
          <w:sz w:val="16"/>
          <w:szCs w:val="16"/>
        </w:rPr>
      </w:pPr>
      <w:r w:rsidRPr="00ED2FC1">
        <w:rPr>
          <w:rFonts w:ascii="Century Gothic" w:hAnsi="Century Gothic" w:cs="Arial"/>
          <w:sz w:val="16"/>
          <w:szCs w:val="16"/>
        </w:rPr>
        <w:t>No se puede evitar ninguno de los riesgos especificados.</w:t>
      </w:r>
    </w:p>
    <w:p w:rsidR="00813151" w:rsidRPr="00ED2FC1" w:rsidRDefault="00813151">
      <w:pPr>
        <w:jc w:val="both"/>
        <w:rPr>
          <w:rFonts w:ascii="Century Gothic" w:hAnsi="Century Gothic" w:cs="Arial"/>
          <w:sz w:val="16"/>
          <w:szCs w:val="16"/>
        </w:rPr>
      </w:pPr>
    </w:p>
    <w:p w:rsidR="00550C50" w:rsidRPr="00ED2FC1" w:rsidRDefault="00DC43DC" w:rsidP="00813151">
      <w:pPr>
        <w:jc w:val="both"/>
        <w:rPr>
          <w:rFonts w:ascii="Century Gothic" w:hAnsi="Century Gothic" w:cs="Arial"/>
          <w:b/>
          <w:sz w:val="16"/>
          <w:szCs w:val="16"/>
        </w:rPr>
      </w:pPr>
      <w:r>
        <w:rPr>
          <w:rFonts w:ascii="Century Gothic" w:hAnsi="Century Gothic" w:cs="Arial"/>
          <w:b/>
          <w:sz w:val="16"/>
          <w:szCs w:val="16"/>
        </w:rPr>
        <w:t>-</w:t>
      </w:r>
      <w:r w:rsidR="00813151" w:rsidRPr="00ED2FC1">
        <w:rPr>
          <w:rFonts w:ascii="Century Gothic" w:hAnsi="Century Gothic" w:cs="Arial"/>
          <w:b/>
          <w:sz w:val="16"/>
          <w:szCs w:val="16"/>
        </w:rPr>
        <w:tab/>
      </w:r>
      <w:r w:rsidR="00550C50" w:rsidRPr="00ED2FC1">
        <w:rPr>
          <w:rFonts w:ascii="Century Gothic" w:hAnsi="Century Gothic" w:cs="Arial"/>
          <w:b/>
          <w:sz w:val="16"/>
          <w:szCs w:val="16"/>
        </w:rPr>
        <w:t>Medidas técnicas a adoptar para evitar los riesgos</w:t>
      </w:r>
    </w:p>
    <w:p w:rsidR="00550C50" w:rsidRPr="00ED2FC1" w:rsidRDefault="00550C50" w:rsidP="00A71A56">
      <w:pPr>
        <w:ind w:firstLine="708"/>
        <w:jc w:val="both"/>
        <w:rPr>
          <w:rFonts w:ascii="Century Gothic" w:hAnsi="Century Gothic" w:cs="Arial"/>
          <w:sz w:val="16"/>
          <w:szCs w:val="16"/>
        </w:rPr>
      </w:pPr>
      <w:r w:rsidRPr="00ED2FC1">
        <w:rPr>
          <w:rFonts w:ascii="Century Gothic" w:hAnsi="Century Gothic" w:cs="Arial"/>
          <w:sz w:val="16"/>
          <w:szCs w:val="16"/>
        </w:rPr>
        <w:t>Al no haber riesgos evitables no se adopta ninguna medida.</w:t>
      </w:r>
    </w:p>
    <w:p w:rsidR="00813151" w:rsidRPr="00ED2FC1" w:rsidRDefault="00813151" w:rsidP="00813151">
      <w:pPr>
        <w:pStyle w:val="Ttulo2"/>
        <w:rPr>
          <w:rFonts w:ascii="Century Gothic" w:hAnsi="Century Gothic" w:cs="Arial"/>
          <w:sz w:val="16"/>
          <w:szCs w:val="16"/>
        </w:rPr>
      </w:pPr>
    </w:p>
    <w:p w:rsidR="00550C50" w:rsidRPr="00ED2FC1" w:rsidRDefault="00DC43DC" w:rsidP="00813151">
      <w:pPr>
        <w:pStyle w:val="Ttulo2"/>
        <w:rPr>
          <w:rFonts w:ascii="Century Gothic" w:hAnsi="Century Gothic" w:cs="Arial"/>
          <w:sz w:val="16"/>
          <w:szCs w:val="16"/>
        </w:rPr>
      </w:pPr>
      <w:r>
        <w:rPr>
          <w:rFonts w:ascii="Century Gothic" w:hAnsi="Century Gothic" w:cs="Arial"/>
          <w:sz w:val="16"/>
          <w:szCs w:val="16"/>
        </w:rPr>
        <w:t>-</w:t>
      </w:r>
      <w:r w:rsidR="00813151" w:rsidRPr="00ED2FC1">
        <w:rPr>
          <w:rFonts w:ascii="Century Gothic" w:hAnsi="Century Gothic" w:cs="Arial"/>
          <w:sz w:val="16"/>
          <w:szCs w:val="16"/>
        </w:rPr>
        <w:tab/>
      </w:r>
      <w:r w:rsidR="00550C50" w:rsidRPr="00ED2FC1">
        <w:rPr>
          <w:rFonts w:ascii="Century Gothic" w:hAnsi="Century Gothic" w:cs="Arial"/>
          <w:sz w:val="16"/>
          <w:szCs w:val="16"/>
        </w:rPr>
        <w:t>Riesgos no evitables</w:t>
      </w:r>
    </w:p>
    <w:p w:rsidR="00550C50" w:rsidRPr="00ED2FC1" w:rsidRDefault="00550C50" w:rsidP="00A71A56">
      <w:pPr>
        <w:ind w:firstLine="708"/>
        <w:jc w:val="both"/>
        <w:rPr>
          <w:rFonts w:ascii="Century Gothic" w:hAnsi="Century Gothic" w:cs="Arial"/>
          <w:sz w:val="16"/>
          <w:szCs w:val="16"/>
        </w:rPr>
      </w:pPr>
      <w:r w:rsidRPr="00ED2FC1">
        <w:rPr>
          <w:rFonts w:ascii="Century Gothic" w:hAnsi="Century Gothic" w:cs="Arial"/>
          <w:sz w:val="16"/>
          <w:szCs w:val="16"/>
        </w:rPr>
        <w:t>a), b), c), d</w:t>
      </w:r>
      <w:r w:rsidR="00DC43DC">
        <w:rPr>
          <w:rFonts w:ascii="Century Gothic" w:hAnsi="Century Gothic" w:cs="Arial"/>
          <w:sz w:val="16"/>
          <w:szCs w:val="16"/>
        </w:rPr>
        <w:t>), e), f), g), h), i), j), k)</w:t>
      </w:r>
    </w:p>
    <w:p w:rsidR="00813151" w:rsidRPr="00ED2FC1" w:rsidRDefault="00813151">
      <w:pPr>
        <w:jc w:val="both"/>
        <w:rPr>
          <w:rFonts w:ascii="Century Gothic" w:hAnsi="Century Gothic" w:cs="Arial"/>
          <w:sz w:val="16"/>
          <w:szCs w:val="16"/>
        </w:rPr>
      </w:pPr>
    </w:p>
    <w:p w:rsidR="00550C50" w:rsidRPr="00ED2FC1" w:rsidRDefault="00DC43DC" w:rsidP="00813151">
      <w:pPr>
        <w:pStyle w:val="Ttulo2"/>
        <w:rPr>
          <w:rFonts w:ascii="Century Gothic" w:hAnsi="Century Gothic" w:cs="Arial"/>
          <w:sz w:val="16"/>
          <w:szCs w:val="16"/>
        </w:rPr>
      </w:pPr>
      <w:r>
        <w:rPr>
          <w:rFonts w:ascii="Century Gothic" w:hAnsi="Century Gothic" w:cs="Arial"/>
          <w:sz w:val="16"/>
          <w:szCs w:val="16"/>
        </w:rPr>
        <w:t>-</w:t>
      </w:r>
      <w:r w:rsidR="00813151" w:rsidRPr="00ED2FC1">
        <w:rPr>
          <w:rFonts w:ascii="Century Gothic" w:hAnsi="Century Gothic" w:cs="Arial"/>
          <w:sz w:val="16"/>
          <w:szCs w:val="16"/>
        </w:rPr>
        <w:tab/>
      </w:r>
      <w:r w:rsidR="00550C50" w:rsidRPr="00ED2FC1">
        <w:rPr>
          <w:rFonts w:ascii="Century Gothic" w:hAnsi="Century Gothic" w:cs="Arial"/>
          <w:sz w:val="16"/>
          <w:szCs w:val="16"/>
        </w:rPr>
        <w:t>Evaluación</w:t>
      </w:r>
    </w:p>
    <w:p w:rsidR="00550C50" w:rsidRPr="00ED2FC1" w:rsidRDefault="004C09B7">
      <w:pPr>
        <w:jc w:val="both"/>
        <w:rPr>
          <w:rFonts w:ascii="Century Gothic" w:hAnsi="Century Gothic" w:cs="Arial"/>
          <w:sz w:val="16"/>
          <w:szCs w:val="16"/>
        </w:rPr>
      </w:pPr>
      <w:r w:rsidRPr="00ED2FC1">
        <w:rPr>
          <w:rFonts w:ascii="Century Gothic" w:hAnsi="Century Gothic" w:cs="Arial"/>
          <w:sz w:val="16"/>
          <w:szCs w:val="16"/>
        </w:rPr>
        <w:t>a</w:t>
      </w:r>
      <w:r w:rsidR="00DC43DC">
        <w:rPr>
          <w:rFonts w:ascii="Century Gothic" w:hAnsi="Century Gothic" w:cs="Arial"/>
          <w:sz w:val="16"/>
          <w:szCs w:val="16"/>
        </w:rPr>
        <w:t>)</w:t>
      </w:r>
      <w:r w:rsidR="00A71A56"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4C09B7">
      <w:pPr>
        <w:jc w:val="both"/>
        <w:rPr>
          <w:rFonts w:ascii="Century Gothic" w:hAnsi="Century Gothic" w:cs="Arial"/>
          <w:sz w:val="16"/>
          <w:szCs w:val="16"/>
        </w:rPr>
      </w:pPr>
      <w:r w:rsidRPr="00ED2FC1">
        <w:rPr>
          <w:rFonts w:ascii="Century Gothic" w:hAnsi="Century Gothic" w:cs="Arial"/>
          <w:sz w:val="16"/>
          <w:szCs w:val="16"/>
        </w:rPr>
        <w:t>b</w:t>
      </w:r>
      <w:r w:rsidR="00DC43DC">
        <w:rPr>
          <w:rFonts w:ascii="Century Gothic" w:hAnsi="Century Gothic" w:cs="Arial"/>
          <w:sz w:val="16"/>
          <w:szCs w:val="16"/>
        </w:rPr>
        <w:t>)</w:t>
      </w:r>
      <w:r w:rsidR="00A71A56" w:rsidRPr="00ED2FC1">
        <w:rPr>
          <w:rFonts w:ascii="Century Gothic" w:hAnsi="Century Gothic" w:cs="Arial"/>
          <w:sz w:val="16"/>
          <w:szCs w:val="16"/>
        </w:rPr>
        <w:tab/>
      </w:r>
      <w:r w:rsidR="00813151" w:rsidRPr="00ED2FC1">
        <w:rPr>
          <w:rFonts w:ascii="Century Gothic" w:hAnsi="Century Gothic" w:cs="Arial"/>
          <w:sz w:val="16"/>
          <w:szCs w:val="16"/>
        </w:rPr>
        <w:t>Probabilidad: Alta</w:t>
      </w:r>
      <w:r w:rsidR="00813151" w:rsidRPr="00ED2FC1">
        <w:rPr>
          <w:rFonts w:ascii="Century Gothic" w:hAnsi="Century Gothic" w:cs="Arial"/>
          <w:sz w:val="16"/>
          <w:szCs w:val="16"/>
        </w:rPr>
        <w:tab/>
      </w:r>
      <w:r w:rsidR="00D14D84" w:rsidRPr="00ED2FC1">
        <w:rPr>
          <w:rFonts w:ascii="Century Gothic" w:hAnsi="Century Gothic" w:cs="Arial"/>
          <w:sz w:val="16"/>
          <w:szCs w:val="16"/>
        </w:rPr>
        <w:tab/>
      </w:r>
      <w:r w:rsidR="00550C50" w:rsidRPr="00ED2FC1">
        <w:rPr>
          <w:rFonts w:ascii="Century Gothic" w:hAnsi="Century Gothic" w:cs="Arial"/>
          <w:sz w:val="16"/>
          <w:szCs w:val="16"/>
        </w:rPr>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intolerable</w:t>
      </w:r>
    </w:p>
    <w:p w:rsidR="00550C50" w:rsidRPr="00ED2FC1" w:rsidRDefault="00860F3A">
      <w:pPr>
        <w:jc w:val="both"/>
        <w:rPr>
          <w:rFonts w:ascii="Century Gothic" w:hAnsi="Century Gothic" w:cs="Arial"/>
          <w:sz w:val="16"/>
          <w:szCs w:val="16"/>
        </w:rPr>
      </w:pPr>
      <w:r w:rsidRPr="00ED2FC1">
        <w:rPr>
          <w:rFonts w:ascii="Century Gothic" w:hAnsi="Century Gothic" w:cs="Arial"/>
          <w:sz w:val="16"/>
          <w:szCs w:val="16"/>
        </w:rPr>
        <w:t>c</w:t>
      </w:r>
      <w:r w:rsidR="00DC43DC">
        <w:rPr>
          <w:rFonts w:ascii="Century Gothic" w:hAnsi="Century Gothic" w:cs="Arial"/>
          <w:sz w:val="16"/>
          <w:szCs w:val="16"/>
        </w:rPr>
        <w:t>)</w:t>
      </w:r>
      <w:r w:rsidR="00A71A56" w:rsidRPr="00ED2FC1">
        <w:rPr>
          <w:rFonts w:ascii="Century Gothic" w:hAnsi="Century Gothic" w:cs="Arial"/>
          <w:sz w:val="16"/>
          <w:szCs w:val="16"/>
        </w:rPr>
        <w:tab/>
      </w:r>
      <w:r w:rsidR="00813151" w:rsidRPr="00ED2FC1">
        <w:rPr>
          <w:rFonts w:ascii="Century Gothic" w:hAnsi="Century Gothic" w:cs="Arial"/>
          <w:sz w:val="16"/>
          <w:szCs w:val="16"/>
        </w:rPr>
        <w:t>Probabilidad: Alta</w:t>
      </w:r>
      <w:r w:rsidR="00D14D84" w:rsidRPr="00ED2FC1">
        <w:rPr>
          <w:rFonts w:ascii="Century Gothic" w:hAnsi="Century Gothic" w:cs="Arial"/>
          <w:sz w:val="16"/>
          <w:szCs w:val="16"/>
        </w:rPr>
        <w:tab/>
      </w:r>
      <w:r w:rsidR="00813151" w:rsidRPr="00ED2FC1">
        <w:rPr>
          <w:rFonts w:ascii="Century Gothic" w:hAnsi="Century Gothic" w:cs="Arial"/>
          <w:sz w:val="16"/>
          <w:szCs w:val="16"/>
        </w:rPr>
        <w:tab/>
      </w:r>
      <w:r w:rsidR="00550C50" w:rsidRPr="00ED2FC1">
        <w:rPr>
          <w:rFonts w:ascii="Century Gothic" w:hAnsi="Century Gothic" w:cs="Arial"/>
          <w:sz w:val="16"/>
          <w:szCs w:val="16"/>
        </w:rPr>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moderado</w:t>
      </w:r>
    </w:p>
    <w:p w:rsidR="00550C50" w:rsidRPr="00ED2FC1" w:rsidRDefault="00860F3A">
      <w:pPr>
        <w:jc w:val="both"/>
        <w:rPr>
          <w:rFonts w:ascii="Century Gothic" w:hAnsi="Century Gothic" w:cs="Arial"/>
          <w:sz w:val="16"/>
          <w:szCs w:val="16"/>
        </w:rPr>
      </w:pPr>
      <w:r w:rsidRPr="00ED2FC1">
        <w:rPr>
          <w:rFonts w:ascii="Century Gothic" w:hAnsi="Century Gothic" w:cs="Arial"/>
          <w:sz w:val="16"/>
          <w:szCs w:val="16"/>
        </w:rPr>
        <w:t>d</w:t>
      </w:r>
      <w:r w:rsidR="00DC43DC">
        <w:rPr>
          <w:rFonts w:ascii="Century Gothic" w:hAnsi="Century Gothic" w:cs="Arial"/>
          <w:sz w:val="16"/>
          <w:szCs w:val="16"/>
        </w:rPr>
        <w:t>)</w:t>
      </w:r>
      <w:r w:rsidR="00A71A56" w:rsidRPr="00ED2FC1">
        <w:rPr>
          <w:rFonts w:ascii="Century Gothic" w:hAnsi="Century Gothic" w:cs="Arial"/>
          <w:sz w:val="16"/>
          <w:szCs w:val="16"/>
        </w:rPr>
        <w:tab/>
      </w:r>
      <w:r w:rsidR="00813151" w:rsidRPr="00ED2FC1">
        <w:rPr>
          <w:rFonts w:ascii="Century Gothic" w:hAnsi="Century Gothic" w:cs="Arial"/>
          <w:sz w:val="16"/>
          <w:szCs w:val="16"/>
        </w:rPr>
        <w:t>Probabilidad: Alta</w:t>
      </w:r>
      <w:r w:rsidR="00813151" w:rsidRPr="00ED2FC1">
        <w:rPr>
          <w:rFonts w:ascii="Century Gothic" w:hAnsi="Century Gothic" w:cs="Arial"/>
          <w:sz w:val="16"/>
          <w:szCs w:val="16"/>
        </w:rPr>
        <w:tab/>
      </w:r>
      <w:r w:rsidR="00D14D84" w:rsidRPr="00ED2FC1">
        <w:rPr>
          <w:rFonts w:ascii="Century Gothic" w:hAnsi="Century Gothic" w:cs="Arial"/>
          <w:sz w:val="16"/>
          <w:szCs w:val="16"/>
        </w:rPr>
        <w:tab/>
      </w:r>
      <w:r w:rsidR="00550C50" w:rsidRPr="00ED2FC1">
        <w:rPr>
          <w:rFonts w:ascii="Century Gothic" w:hAnsi="Century Gothic" w:cs="Arial"/>
          <w:sz w:val="16"/>
          <w:szCs w:val="16"/>
        </w:rPr>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moderado</w:t>
      </w:r>
    </w:p>
    <w:p w:rsidR="00550C50" w:rsidRPr="00ED2FC1" w:rsidRDefault="00860F3A">
      <w:pPr>
        <w:jc w:val="both"/>
        <w:rPr>
          <w:rFonts w:ascii="Century Gothic" w:hAnsi="Century Gothic" w:cs="Arial"/>
          <w:sz w:val="16"/>
          <w:szCs w:val="16"/>
        </w:rPr>
      </w:pPr>
      <w:r w:rsidRPr="00ED2FC1">
        <w:rPr>
          <w:rFonts w:ascii="Century Gothic" w:hAnsi="Century Gothic" w:cs="Arial"/>
          <w:sz w:val="16"/>
          <w:szCs w:val="16"/>
        </w:rPr>
        <w:t>e</w:t>
      </w:r>
      <w:r w:rsidR="00DC43DC">
        <w:rPr>
          <w:rFonts w:ascii="Century Gothic" w:hAnsi="Century Gothic" w:cs="Arial"/>
          <w:sz w:val="16"/>
          <w:szCs w:val="16"/>
        </w:rPr>
        <w:t>)</w:t>
      </w:r>
      <w:r w:rsidR="00A71A56" w:rsidRPr="00ED2FC1">
        <w:rPr>
          <w:rFonts w:ascii="Century Gothic" w:hAnsi="Century Gothic" w:cs="Arial"/>
          <w:sz w:val="16"/>
          <w:szCs w:val="16"/>
        </w:rPr>
        <w:tab/>
      </w:r>
      <w:r w:rsidR="00813151" w:rsidRPr="00ED2FC1">
        <w:rPr>
          <w:rFonts w:ascii="Century Gothic" w:hAnsi="Century Gothic" w:cs="Arial"/>
          <w:sz w:val="16"/>
          <w:szCs w:val="16"/>
        </w:rPr>
        <w:t>Probabilidad: Alta</w:t>
      </w:r>
      <w:r w:rsidR="00813151" w:rsidRPr="00ED2FC1">
        <w:rPr>
          <w:rFonts w:ascii="Century Gothic" w:hAnsi="Century Gothic" w:cs="Arial"/>
          <w:sz w:val="16"/>
          <w:szCs w:val="16"/>
        </w:rPr>
        <w:tab/>
      </w:r>
      <w:r w:rsidR="00D14D84" w:rsidRPr="00ED2FC1">
        <w:rPr>
          <w:rFonts w:ascii="Century Gothic" w:hAnsi="Century Gothic" w:cs="Arial"/>
          <w:sz w:val="16"/>
          <w:szCs w:val="16"/>
        </w:rPr>
        <w:tab/>
      </w:r>
      <w:r w:rsidR="00550C50" w:rsidRPr="00ED2FC1">
        <w:rPr>
          <w:rFonts w:ascii="Century Gothic" w:hAnsi="Century Gothic" w:cs="Arial"/>
          <w:sz w:val="16"/>
          <w:szCs w:val="16"/>
        </w:rPr>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importante</w:t>
      </w:r>
    </w:p>
    <w:p w:rsidR="00860F3A" w:rsidRPr="00ED2FC1" w:rsidRDefault="00DC43DC" w:rsidP="00860F3A">
      <w:pPr>
        <w:jc w:val="both"/>
        <w:rPr>
          <w:rFonts w:ascii="Century Gothic" w:hAnsi="Century Gothic" w:cs="Arial"/>
          <w:sz w:val="16"/>
          <w:szCs w:val="16"/>
        </w:rPr>
      </w:pPr>
      <w:r>
        <w:rPr>
          <w:rFonts w:ascii="Century Gothic" w:hAnsi="Century Gothic" w:cs="Arial"/>
          <w:sz w:val="16"/>
          <w:szCs w:val="16"/>
        </w:rPr>
        <w:t>f)</w:t>
      </w:r>
      <w:r w:rsidR="00A71A56" w:rsidRPr="00ED2FC1">
        <w:rPr>
          <w:rFonts w:ascii="Century Gothic" w:hAnsi="Century Gothic" w:cs="Arial"/>
          <w:sz w:val="16"/>
          <w:szCs w:val="16"/>
        </w:rPr>
        <w:tab/>
      </w:r>
      <w:r w:rsidR="00860F3A" w:rsidRPr="00ED2FC1">
        <w:rPr>
          <w:rFonts w:ascii="Century Gothic" w:hAnsi="Century Gothic" w:cs="Arial"/>
          <w:sz w:val="16"/>
          <w:szCs w:val="16"/>
        </w:rPr>
        <w:t>Probabilidad: Alta</w:t>
      </w:r>
      <w:r w:rsidR="00860F3A" w:rsidRPr="00ED2FC1">
        <w:rPr>
          <w:rFonts w:ascii="Century Gothic" w:hAnsi="Century Gothic" w:cs="Arial"/>
          <w:sz w:val="16"/>
          <w:szCs w:val="16"/>
        </w:rPr>
        <w:tab/>
      </w:r>
      <w:r w:rsidR="00D14D84" w:rsidRPr="00ED2FC1">
        <w:rPr>
          <w:rFonts w:ascii="Century Gothic" w:hAnsi="Century Gothic" w:cs="Arial"/>
          <w:sz w:val="16"/>
          <w:szCs w:val="16"/>
        </w:rPr>
        <w:tab/>
      </w:r>
      <w:r w:rsidR="00860F3A" w:rsidRPr="00ED2FC1">
        <w:rPr>
          <w:rFonts w:ascii="Century Gothic" w:hAnsi="Century Gothic" w:cs="Arial"/>
          <w:sz w:val="16"/>
          <w:szCs w:val="16"/>
        </w:rPr>
        <w:t>Consecuencias: Extremo. dañinas</w:t>
      </w:r>
      <w:r w:rsidR="00860F3A" w:rsidRPr="00ED2FC1">
        <w:rPr>
          <w:rFonts w:ascii="Century Gothic" w:hAnsi="Century Gothic" w:cs="Arial"/>
          <w:sz w:val="16"/>
          <w:szCs w:val="16"/>
        </w:rPr>
        <w:tab/>
        <w:t>Riesgo: intolerable</w:t>
      </w:r>
    </w:p>
    <w:p w:rsidR="004C09B7" w:rsidRPr="00ED2FC1" w:rsidRDefault="00DC43DC" w:rsidP="004C09B7">
      <w:pPr>
        <w:jc w:val="both"/>
        <w:rPr>
          <w:rFonts w:ascii="Century Gothic" w:hAnsi="Century Gothic" w:cs="Arial"/>
          <w:sz w:val="16"/>
          <w:szCs w:val="16"/>
        </w:rPr>
      </w:pPr>
      <w:r>
        <w:rPr>
          <w:rFonts w:ascii="Century Gothic" w:hAnsi="Century Gothic" w:cs="Arial"/>
          <w:sz w:val="16"/>
          <w:szCs w:val="16"/>
        </w:rPr>
        <w:t>g)</w:t>
      </w:r>
      <w:r w:rsidR="00A71A56" w:rsidRPr="00ED2FC1">
        <w:rPr>
          <w:rFonts w:ascii="Century Gothic" w:hAnsi="Century Gothic" w:cs="Arial"/>
          <w:sz w:val="16"/>
          <w:szCs w:val="16"/>
        </w:rPr>
        <w:tab/>
      </w:r>
      <w:r w:rsidR="004C09B7" w:rsidRPr="00ED2FC1">
        <w:rPr>
          <w:rFonts w:ascii="Century Gothic" w:hAnsi="Century Gothic" w:cs="Arial"/>
          <w:sz w:val="16"/>
          <w:szCs w:val="16"/>
        </w:rPr>
        <w:t>Probabilidad: Alta</w:t>
      </w:r>
      <w:r w:rsidR="004C09B7" w:rsidRPr="00ED2FC1">
        <w:rPr>
          <w:rFonts w:ascii="Century Gothic" w:hAnsi="Century Gothic" w:cs="Arial"/>
          <w:sz w:val="16"/>
          <w:szCs w:val="16"/>
        </w:rPr>
        <w:tab/>
      </w:r>
      <w:r w:rsidR="00D14D84" w:rsidRPr="00ED2FC1">
        <w:rPr>
          <w:rFonts w:ascii="Century Gothic" w:hAnsi="Century Gothic" w:cs="Arial"/>
          <w:sz w:val="16"/>
          <w:szCs w:val="16"/>
        </w:rPr>
        <w:tab/>
      </w:r>
      <w:r w:rsidR="004C09B7" w:rsidRPr="00ED2FC1">
        <w:rPr>
          <w:rFonts w:ascii="Century Gothic" w:hAnsi="Century Gothic" w:cs="Arial"/>
          <w:sz w:val="16"/>
          <w:szCs w:val="16"/>
        </w:rPr>
        <w:t>Consecuencias: Dañinas</w:t>
      </w:r>
      <w:r w:rsidR="004C09B7" w:rsidRPr="00ED2FC1">
        <w:rPr>
          <w:rFonts w:ascii="Century Gothic" w:hAnsi="Century Gothic" w:cs="Arial"/>
          <w:sz w:val="16"/>
          <w:szCs w:val="16"/>
        </w:rPr>
        <w:tab/>
      </w:r>
      <w:r w:rsidR="004C09B7" w:rsidRPr="00ED2FC1">
        <w:rPr>
          <w:rFonts w:ascii="Century Gothic" w:hAnsi="Century Gothic" w:cs="Arial"/>
          <w:sz w:val="16"/>
          <w:szCs w:val="16"/>
        </w:rPr>
        <w:tab/>
        <w:t>Riesgo: importante</w:t>
      </w:r>
    </w:p>
    <w:p w:rsidR="004C09B7" w:rsidRPr="00ED2FC1" w:rsidRDefault="00DC43DC" w:rsidP="004C09B7">
      <w:pPr>
        <w:jc w:val="both"/>
        <w:rPr>
          <w:rFonts w:ascii="Century Gothic" w:hAnsi="Century Gothic" w:cs="Arial"/>
          <w:sz w:val="16"/>
          <w:szCs w:val="16"/>
        </w:rPr>
      </w:pPr>
      <w:r>
        <w:rPr>
          <w:rFonts w:ascii="Century Gothic" w:hAnsi="Century Gothic" w:cs="Arial"/>
          <w:sz w:val="16"/>
          <w:szCs w:val="16"/>
        </w:rPr>
        <w:t>h)</w:t>
      </w:r>
      <w:r w:rsidR="00A71A56" w:rsidRPr="00ED2FC1">
        <w:rPr>
          <w:rFonts w:ascii="Century Gothic" w:hAnsi="Century Gothic" w:cs="Arial"/>
          <w:sz w:val="16"/>
          <w:szCs w:val="16"/>
        </w:rPr>
        <w:tab/>
      </w:r>
      <w:r w:rsidR="004C09B7" w:rsidRPr="00ED2FC1">
        <w:rPr>
          <w:rFonts w:ascii="Century Gothic" w:hAnsi="Century Gothic" w:cs="Arial"/>
          <w:sz w:val="16"/>
          <w:szCs w:val="16"/>
        </w:rPr>
        <w:t>Probabilidad: Baja</w:t>
      </w:r>
      <w:r w:rsidR="004C09B7" w:rsidRPr="00ED2FC1">
        <w:rPr>
          <w:rFonts w:ascii="Century Gothic" w:hAnsi="Century Gothic" w:cs="Arial"/>
          <w:sz w:val="16"/>
          <w:szCs w:val="16"/>
        </w:rPr>
        <w:tab/>
        <w:t>Consecuencias: Extremo. dañinas</w:t>
      </w:r>
      <w:r w:rsidR="004C09B7" w:rsidRPr="00ED2FC1">
        <w:rPr>
          <w:rFonts w:ascii="Century Gothic" w:hAnsi="Century Gothic" w:cs="Arial"/>
          <w:sz w:val="16"/>
          <w:szCs w:val="16"/>
        </w:rPr>
        <w:tab/>
        <w:t>Riesgo: moderado</w:t>
      </w:r>
    </w:p>
    <w:p w:rsidR="004C09B7" w:rsidRPr="00ED2FC1" w:rsidRDefault="00DC43DC" w:rsidP="004C09B7">
      <w:pPr>
        <w:jc w:val="both"/>
        <w:rPr>
          <w:rFonts w:ascii="Century Gothic" w:hAnsi="Century Gothic" w:cs="Arial"/>
          <w:sz w:val="16"/>
          <w:szCs w:val="16"/>
        </w:rPr>
      </w:pPr>
      <w:r>
        <w:rPr>
          <w:rFonts w:ascii="Century Gothic" w:hAnsi="Century Gothic" w:cs="Arial"/>
          <w:sz w:val="16"/>
          <w:szCs w:val="16"/>
        </w:rPr>
        <w:t>i)</w:t>
      </w:r>
      <w:r w:rsidR="00A71A56" w:rsidRPr="00ED2FC1">
        <w:rPr>
          <w:rFonts w:ascii="Century Gothic" w:hAnsi="Century Gothic" w:cs="Arial"/>
          <w:sz w:val="16"/>
          <w:szCs w:val="16"/>
        </w:rPr>
        <w:tab/>
      </w:r>
      <w:r w:rsidR="004C09B7" w:rsidRPr="00ED2FC1">
        <w:rPr>
          <w:rFonts w:ascii="Century Gothic" w:hAnsi="Century Gothic" w:cs="Arial"/>
          <w:sz w:val="16"/>
          <w:szCs w:val="16"/>
        </w:rPr>
        <w:t>Probabilidad: Alta</w:t>
      </w:r>
      <w:r w:rsidR="004C09B7" w:rsidRPr="00ED2FC1">
        <w:rPr>
          <w:rFonts w:ascii="Century Gothic" w:hAnsi="Century Gothic" w:cs="Arial"/>
          <w:sz w:val="16"/>
          <w:szCs w:val="16"/>
        </w:rPr>
        <w:tab/>
      </w:r>
      <w:r w:rsidR="00D14D84" w:rsidRPr="00ED2FC1">
        <w:rPr>
          <w:rFonts w:ascii="Century Gothic" w:hAnsi="Century Gothic" w:cs="Arial"/>
          <w:sz w:val="16"/>
          <w:szCs w:val="16"/>
        </w:rPr>
        <w:tab/>
      </w:r>
      <w:r w:rsidR="004C09B7" w:rsidRPr="00ED2FC1">
        <w:rPr>
          <w:rFonts w:ascii="Century Gothic" w:hAnsi="Century Gothic" w:cs="Arial"/>
          <w:sz w:val="16"/>
          <w:szCs w:val="16"/>
        </w:rPr>
        <w:t>Consecuencias: Extremo. dañinas</w:t>
      </w:r>
      <w:r w:rsidR="004C09B7" w:rsidRPr="00ED2FC1">
        <w:rPr>
          <w:rFonts w:ascii="Century Gothic" w:hAnsi="Century Gothic" w:cs="Arial"/>
          <w:sz w:val="16"/>
          <w:szCs w:val="16"/>
        </w:rPr>
        <w:tab/>
        <w:t>Riesgo: intolerable</w:t>
      </w:r>
    </w:p>
    <w:p w:rsidR="004C09B7" w:rsidRPr="00ED2FC1" w:rsidRDefault="00DC43DC" w:rsidP="004C09B7">
      <w:pPr>
        <w:jc w:val="both"/>
        <w:rPr>
          <w:rFonts w:ascii="Century Gothic" w:hAnsi="Century Gothic" w:cs="Arial"/>
          <w:sz w:val="16"/>
          <w:szCs w:val="16"/>
        </w:rPr>
      </w:pPr>
      <w:r>
        <w:rPr>
          <w:rFonts w:ascii="Century Gothic" w:hAnsi="Century Gothic" w:cs="Arial"/>
          <w:sz w:val="16"/>
          <w:szCs w:val="16"/>
        </w:rPr>
        <w:t>j)</w:t>
      </w:r>
      <w:r w:rsidR="00A71A56" w:rsidRPr="00ED2FC1">
        <w:rPr>
          <w:rFonts w:ascii="Century Gothic" w:hAnsi="Century Gothic" w:cs="Arial"/>
          <w:sz w:val="16"/>
          <w:szCs w:val="16"/>
        </w:rPr>
        <w:tab/>
      </w:r>
      <w:r w:rsidR="004C09B7" w:rsidRPr="00ED2FC1">
        <w:rPr>
          <w:rFonts w:ascii="Century Gothic" w:hAnsi="Century Gothic" w:cs="Arial"/>
          <w:sz w:val="16"/>
          <w:szCs w:val="16"/>
        </w:rPr>
        <w:t>Probabilidad: Alta</w:t>
      </w:r>
      <w:r w:rsidR="004C09B7" w:rsidRPr="00ED2FC1">
        <w:rPr>
          <w:rFonts w:ascii="Century Gothic" w:hAnsi="Century Gothic" w:cs="Arial"/>
          <w:sz w:val="16"/>
          <w:szCs w:val="16"/>
        </w:rPr>
        <w:tab/>
      </w:r>
      <w:r w:rsidR="00D14D84" w:rsidRPr="00ED2FC1">
        <w:rPr>
          <w:rFonts w:ascii="Century Gothic" w:hAnsi="Century Gothic" w:cs="Arial"/>
          <w:sz w:val="16"/>
          <w:szCs w:val="16"/>
        </w:rPr>
        <w:tab/>
      </w:r>
      <w:r w:rsidR="004C09B7" w:rsidRPr="00ED2FC1">
        <w:rPr>
          <w:rFonts w:ascii="Century Gothic" w:hAnsi="Century Gothic" w:cs="Arial"/>
          <w:sz w:val="16"/>
          <w:szCs w:val="16"/>
        </w:rPr>
        <w:t>Consecuencias: Extremo. dañinas</w:t>
      </w:r>
      <w:r w:rsidR="004C09B7" w:rsidRPr="00ED2FC1">
        <w:rPr>
          <w:rFonts w:ascii="Century Gothic" w:hAnsi="Century Gothic" w:cs="Arial"/>
          <w:sz w:val="16"/>
          <w:szCs w:val="16"/>
        </w:rPr>
        <w:tab/>
        <w:t>Riesgo: intolerable</w:t>
      </w:r>
    </w:p>
    <w:p w:rsidR="004C09B7" w:rsidRPr="00ED2FC1" w:rsidRDefault="00DC43DC" w:rsidP="004C09B7">
      <w:pPr>
        <w:jc w:val="both"/>
        <w:rPr>
          <w:rFonts w:ascii="Century Gothic" w:hAnsi="Century Gothic" w:cs="Arial"/>
          <w:sz w:val="16"/>
          <w:szCs w:val="16"/>
        </w:rPr>
      </w:pPr>
      <w:r>
        <w:rPr>
          <w:rFonts w:ascii="Century Gothic" w:hAnsi="Century Gothic" w:cs="Arial"/>
          <w:sz w:val="16"/>
          <w:szCs w:val="16"/>
        </w:rPr>
        <w:t>k)</w:t>
      </w:r>
      <w:r w:rsidR="00A71A56" w:rsidRPr="00ED2FC1">
        <w:rPr>
          <w:rFonts w:ascii="Century Gothic" w:hAnsi="Century Gothic" w:cs="Arial"/>
          <w:sz w:val="16"/>
          <w:szCs w:val="16"/>
        </w:rPr>
        <w:tab/>
      </w:r>
      <w:r w:rsidR="004C09B7" w:rsidRPr="00ED2FC1">
        <w:rPr>
          <w:rFonts w:ascii="Century Gothic" w:hAnsi="Century Gothic" w:cs="Arial"/>
          <w:sz w:val="16"/>
          <w:szCs w:val="16"/>
        </w:rPr>
        <w:t>Probabilidad: Media</w:t>
      </w:r>
      <w:r w:rsidR="004C09B7" w:rsidRPr="00ED2FC1">
        <w:rPr>
          <w:rFonts w:ascii="Century Gothic" w:hAnsi="Century Gothic" w:cs="Arial"/>
          <w:sz w:val="16"/>
          <w:szCs w:val="16"/>
        </w:rPr>
        <w:tab/>
        <w:t>Consecuencias: Dañinas</w:t>
      </w:r>
      <w:r w:rsidR="004C09B7" w:rsidRPr="00ED2FC1">
        <w:rPr>
          <w:rFonts w:ascii="Century Gothic" w:hAnsi="Century Gothic" w:cs="Arial"/>
          <w:sz w:val="16"/>
          <w:szCs w:val="16"/>
        </w:rPr>
        <w:tab/>
      </w:r>
      <w:r w:rsidR="004C09B7" w:rsidRPr="00ED2FC1">
        <w:rPr>
          <w:rFonts w:ascii="Century Gothic" w:hAnsi="Century Gothic" w:cs="Arial"/>
          <w:sz w:val="16"/>
          <w:szCs w:val="16"/>
        </w:rPr>
        <w:tab/>
        <w:t>Riesgo: moderado</w:t>
      </w:r>
    </w:p>
    <w:p w:rsidR="00813151" w:rsidRPr="00ED2FC1" w:rsidRDefault="00813151">
      <w:pPr>
        <w:jc w:val="both"/>
        <w:rPr>
          <w:rFonts w:ascii="Century Gothic" w:hAnsi="Century Gothic" w:cs="Arial"/>
          <w:sz w:val="16"/>
          <w:szCs w:val="16"/>
        </w:rPr>
      </w:pPr>
    </w:p>
    <w:p w:rsidR="00550C50" w:rsidRPr="00ED2FC1" w:rsidRDefault="00550C50">
      <w:pPr>
        <w:pStyle w:val="Textoindependiente22"/>
        <w:rPr>
          <w:rFonts w:ascii="Century Gothic" w:hAnsi="Century Gothic" w:cs="Arial"/>
          <w:sz w:val="16"/>
          <w:szCs w:val="16"/>
        </w:rPr>
      </w:pPr>
      <w:r w:rsidRPr="00ED2FC1">
        <w:rPr>
          <w:rFonts w:ascii="Century Gothic" w:hAnsi="Century Gothic" w:cs="Arial"/>
          <w:sz w:val="16"/>
          <w:szCs w:val="16"/>
        </w:rPr>
        <w:t>-</w:t>
      </w:r>
      <w:r w:rsidR="00813151" w:rsidRPr="00ED2FC1">
        <w:rPr>
          <w:rFonts w:ascii="Century Gothic" w:hAnsi="Century Gothic" w:cs="Arial"/>
          <w:sz w:val="16"/>
          <w:szCs w:val="16"/>
        </w:rPr>
        <w:tab/>
      </w:r>
      <w:r w:rsidRPr="00ED2FC1">
        <w:rPr>
          <w:rFonts w:ascii="Century Gothic" w:hAnsi="Century Gothic" w:cs="Arial"/>
          <w:sz w:val="16"/>
          <w:szCs w:val="16"/>
        </w:rPr>
        <w:t>Protecciones colectivas</w:t>
      </w:r>
    </w:p>
    <w:p w:rsidR="00756CA8" w:rsidRPr="00ED2FC1" w:rsidRDefault="00756CA8">
      <w:pPr>
        <w:pStyle w:val="Textoindependiente22"/>
        <w:rPr>
          <w:rFonts w:ascii="Century Gothic" w:hAnsi="Century Gothic" w:cs="Arial"/>
          <w:sz w:val="16"/>
          <w:szCs w:val="16"/>
        </w:rPr>
      </w:pPr>
    </w:p>
    <w:p w:rsidR="00550C50" w:rsidRPr="00ED2FC1" w:rsidRDefault="00860F3A" w:rsidP="00A71A56">
      <w:pPr>
        <w:ind w:left="705" w:hanging="705"/>
        <w:jc w:val="both"/>
        <w:rPr>
          <w:rFonts w:ascii="Century Gothic" w:hAnsi="Century Gothic" w:cs="Arial"/>
          <w:sz w:val="16"/>
          <w:szCs w:val="16"/>
        </w:rPr>
      </w:pPr>
      <w:r w:rsidRPr="00ED2FC1">
        <w:rPr>
          <w:rFonts w:ascii="Century Gothic" w:hAnsi="Century Gothic" w:cs="Arial"/>
          <w:sz w:val="16"/>
          <w:szCs w:val="16"/>
        </w:rPr>
        <w:t>a</w:t>
      </w:r>
      <w:r w:rsidR="00DC43DC">
        <w:rPr>
          <w:rFonts w:ascii="Century Gothic" w:hAnsi="Century Gothic" w:cs="Arial"/>
          <w:sz w:val="16"/>
          <w:szCs w:val="16"/>
        </w:rPr>
        <w:t>)</w:t>
      </w:r>
      <w:r w:rsidR="00A71A56" w:rsidRPr="00ED2FC1">
        <w:rPr>
          <w:rFonts w:ascii="Century Gothic" w:hAnsi="Century Gothic" w:cs="Arial"/>
          <w:sz w:val="16"/>
          <w:szCs w:val="16"/>
        </w:rPr>
        <w:tab/>
      </w:r>
      <w:r w:rsidR="00550C50" w:rsidRPr="00ED2FC1">
        <w:rPr>
          <w:rFonts w:ascii="Century Gothic" w:hAnsi="Century Gothic" w:cs="Arial"/>
          <w:sz w:val="16"/>
          <w:szCs w:val="16"/>
        </w:rPr>
        <w:t xml:space="preserve">Los travesaños no tendrán nudos y estarán encajados en los largueros o montantes de madera y colocados a distancias iguales y no mayores de </w:t>
      </w:r>
      <w:smartTag w:uri="urn:schemas-microsoft-com:office:smarttags" w:element="metricconverter">
        <w:smartTagPr>
          <w:attr w:name="ProductID" w:val="30 cm"/>
        </w:smartTagPr>
        <w:r w:rsidR="00550C50" w:rsidRPr="00ED2FC1">
          <w:rPr>
            <w:rFonts w:ascii="Century Gothic" w:hAnsi="Century Gothic" w:cs="Arial"/>
            <w:sz w:val="16"/>
            <w:szCs w:val="16"/>
          </w:rPr>
          <w:t>30 cm</w:t>
        </w:r>
      </w:smartTag>
      <w:r w:rsidR="00550C50" w:rsidRPr="00ED2FC1">
        <w:rPr>
          <w:rFonts w:ascii="Century Gothic" w:hAnsi="Century Gothic" w:cs="Arial"/>
          <w:sz w:val="16"/>
          <w:szCs w:val="16"/>
        </w:rPr>
        <w:t>.</w:t>
      </w:r>
    </w:p>
    <w:p w:rsidR="00550C50" w:rsidRPr="00ED2FC1" w:rsidRDefault="00550C50" w:rsidP="00A71A56">
      <w:pPr>
        <w:ind w:left="360" w:firstLine="345"/>
        <w:jc w:val="both"/>
        <w:rPr>
          <w:rFonts w:ascii="Century Gothic" w:hAnsi="Century Gothic" w:cs="Arial"/>
          <w:sz w:val="16"/>
          <w:szCs w:val="16"/>
        </w:rPr>
      </w:pPr>
      <w:r w:rsidRPr="00ED2FC1">
        <w:rPr>
          <w:rFonts w:ascii="Century Gothic" w:hAnsi="Century Gothic" w:cs="Arial"/>
          <w:sz w:val="16"/>
          <w:szCs w:val="16"/>
        </w:rPr>
        <w:t xml:space="preserve">No utilizar escaleras de más de </w:t>
      </w:r>
      <w:smartTag w:uri="urn:schemas-microsoft-com:office:smarttags" w:element="metricconverter">
        <w:smartTagPr>
          <w:attr w:name="ProductID" w:val="5 m"/>
        </w:smartTagPr>
        <w:r w:rsidRPr="00ED2FC1">
          <w:rPr>
            <w:rFonts w:ascii="Century Gothic" w:hAnsi="Century Gothic" w:cs="Arial"/>
            <w:sz w:val="16"/>
            <w:szCs w:val="16"/>
          </w:rPr>
          <w:t>5 m</w:t>
        </w:r>
      </w:smartTag>
      <w:r w:rsidRPr="00ED2FC1">
        <w:rPr>
          <w:rFonts w:ascii="Century Gothic" w:hAnsi="Century Gothic" w:cs="Arial"/>
          <w:sz w:val="16"/>
          <w:szCs w:val="16"/>
        </w:rPr>
        <w:t>. de longitud.</w:t>
      </w:r>
    </w:p>
    <w:p w:rsidR="00550C50" w:rsidRPr="00ED2FC1" w:rsidRDefault="00550C50" w:rsidP="00A2063E">
      <w:pPr>
        <w:ind w:left="1134"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Las escaleras de tijera dispondrán de cadenas o cables que impidan que se puedan abrir al utilizarse, no siendo de más de cinco metros de longitud.</w:t>
      </w:r>
    </w:p>
    <w:p w:rsidR="00550C50" w:rsidRPr="00ED2FC1" w:rsidRDefault="00550C50" w:rsidP="00A2063E">
      <w:pPr>
        <w:ind w:left="1134"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Las escaleras hay que preservarlas de la intemperie, almacenándolas separadamente en posición vertical u horizontal, levantadas sobre la tierra.</w:t>
      </w:r>
    </w:p>
    <w:p w:rsidR="00550C50" w:rsidRPr="00ED2FC1" w:rsidRDefault="00550C50">
      <w:pPr>
        <w:jc w:val="both"/>
        <w:rPr>
          <w:rFonts w:ascii="Century Gothic" w:hAnsi="Century Gothic" w:cs="Arial"/>
          <w:sz w:val="16"/>
          <w:szCs w:val="16"/>
        </w:rPr>
      </w:pPr>
    </w:p>
    <w:p w:rsidR="00550C50" w:rsidRPr="00ED2FC1" w:rsidRDefault="00860F3A" w:rsidP="00A71A56">
      <w:pPr>
        <w:ind w:left="705" w:hanging="705"/>
        <w:jc w:val="both"/>
        <w:rPr>
          <w:rFonts w:ascii="Century Gothic" w:hAnsi="Century Gothic" w:cs="Arial"/>
          <w:sz w:val="16"/>
          <w:szCs w:val="16"/>
        </w:rPr>
      </w:pPr>
      <w:r w:rsidRPr="00ED2FC1">
        <w:rPr>
          <w:rFonts w:ascii="Century Gothic" w:hAnsi="Century Gothic" w:cs="Arial"/>
          <w:sz w:val="16"/>
          <w:szCs w:val="16"/>
          <w:lang w:val="es-ES"/>
        </w:rPr>
        <w:lastRenderedPageBreak/>
        <w:t>b</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La escalera estará inmovilizada mediante afianzamiento inferior con tacos antideslizantes o en su defecto permanecerá una persona al pie para evitar movimientos.</w:t>
      </w:r>
    </w:p>
    <w:p w:rsidR="00550C50" w:rsidRPr="00ED2FC1" w:rsidRDefault="00550C50">
      <w:pPr>
        <w:jc w:val="both"/>
        <w:rPr>
          <w:rFonts w:ascii="Century Gothic" w:hAnsi="Century Gothic" w:cs="Arial"/>
          <w:sz w:val="16"/>
          <w:szCs w:val="16"/>
        </w:rPr>
      </w:pPr>
    </w:p>
    <w:p w:rsidR="00550C50" w:rsidRPr="00ED2FC1" w:rsidRDefault="00860F3A" w:rsidP="00A71A56">
      <w:pPr>
        <w:ind w:left="705" w:hanging="705"/>
        <w:jc w:val="both"/>
        <w:rPr>
          <w:rFonts w:ascii="Century Gothic" w:hAnsi="Century Gothic" w:cs="Arial"/>
          <w:sz w:val="16"/>
          <w:szCs w:val="16"/>
          <w:lang w:val="es-ES"/>
        </w:rPr>
      </w:pPr>
      <w:r w:rsidRPr="00ED2FC1">
        <w:rPr>
          <w:rFonts w:ascii="Century Gothic" w:hAnsi="Century Gothic" w:cs="Arial"/>
          <w:sz w:val="16"/>
          <w:szCs w:val="16"/>
        </w:rPr>
        <w:t>c</w:t>
      </w:r>
      <w:r w:rsidR="00550C50" w:rsidRPr="00ED2FC1">
        <w:rPr>
          <w:rFonts w:ascii="Century Gothic" w:hAnsi="Century Gothic" w:cs="Arial"/>
          <w:sz w:val="16"/>
          <w:szCs w:val="16"/>
        </w:rPr>
        <w:t xml:space="preserve">) </w:t>
      </w:r>
      <w:r w:rsidR="00A71A56" w:rsidRPr="00ED2FC1">
        <w:rPr>
          <w:rFonts w:ascii="Century Gothic" w:hAnsi="Century Gothic" w:cs="Arial"/>
          <w:sz w:val="16"/>
          <w:szCs w:val="16"/>
        </w:rPr>
        <w:tab/>
      </w:r>
      <w:r w:rsidR="00550C50" w:rsidRPr="00ED2FC1">
        <w:rPr>
          <w:rFonts w:ascii="Century Gothic" w:hAnsi="Century Gothic" w:cs="Arial"/>
          <w:sz w:val="16"/>
          <w:szCs w:val="16"/>
          <w:lang w:val="es-ES"/>
        </w:rPr>
        <w:t xml:space="preserve">En los accesos a tajos, se procederá a la formación de zonas de paso mediante pasarelas de </w:t>
      </w:r>
      <w:smartTag w:uri="urn:schemas-microsoft-com:office:smarttags" w:element="metricconverter">
        <w:smartTagPr>
          <w:attr w:name="ProductID" w:val="0,60 m"/>
        </w:smartTagPr>
        <w:r w:rsidR="00550C50" w:rsidRPr="00ED2FC1">
          <w:rPr>
            <w:rFonts w:ascii="Century Gothic" w:hAnsi="Century Gothic" w:cs="Arial"/>
            <w:sz w:val="16"/>
            <w:szCs w:val="16"/>
            <w:lang w:val="es-ES"/>
          </w:rPr>
          <w:t>0,60 m</w:t>
        </w:r>
      </w:smartTag>
      <w:r w:rsidR="00550C50" w:rsidRPr="00ED2FC1">
        <w:rPr>
          <w:rFonts w:ascii="Century Gothic" w:hAnsi="Century Gothic" w:cs="Arial"/>
          <w:sz w:val="16"/>
          <w:szCs w:val="16"/>
          <w:lang w:val="es-ES"/>
        </w:rPr>
        <w:t xml:space="preserve">. de anchura mínima, compuestas por tablones con objeto de que las personas que circulen no tengan que hacerlo por encima de los bloques, </w:t>
      </w:r>
      <w:proofErr w:type="spellStart"/>
      <w:r w:rsidR="00550C50" w:rsidRPr="00ED2FC1">
        <w:rPr>
          <w:rFonts w:ascii="Century Gothic" w:hAnsi="Century Gothic" w:cs="Arial"/>
          <w:sz w:val="16"/>
          <w:szCs w:val="16"/>
          <w:lang w:val="es-ES"/>
        </w:rPr>
        <w:t>ferralla</w:t>
      </w:r>
      <w:proofErr w:type="spellEnd"/>
      <w:r w:rsidR="00550C50" w:rsidRPr="00ED2FC1">
        <w:rPr>
          <w:rFonts w:ascii="Century Gothic" w:hAnsi="Century Gothic" w:cs="Arial"/>
          <w:sz w:val="16"/>
          <w:szCs w:val="16"/>
          <w:lang w:val="es-ES"/>
        </w:rPr>
        <w:t xml:space="preserve">, viguetas y bovedillas. Estas plataformas estarán formadas por tableros de una longitud tal que abarquen, como mínimo, </w:t>
      </w:r>
      <w:r w:rsidR="00550C50" w:rsidRPr="00ED2FC1">
        <w:rPr>
          <w:rFonts w:ascii="Century Gothic" w:hAnsi="Century Gothic" w:cs="Arial"/>
          <w:sz w:val="16"/>
          <w:szCs w:val="16"/>
        </w:rPr>
        <w:t>tres</w:t>
      </w:r>
      <w:r w:rsidR="00550C50" w:rsidRPr="00ED2FC1">
        <w:rPr>
          <w:rFonts w:ascii="Century Gothic" w:hAnsi="Century Gothic" w:cs="Arial"/>
          <w:sz w:val="16"/>
          <w:szCs w:val="16"/>
          <w:lang w:val="es-ES"/>
        </w:rPr>
        <w:t xml:space="preserve"> viguetas.</w:t>
      </w:r>
    </w:p>
    <w:p w:rsidR="00550C50" w:rsidRPr="00ED2FC1" w:rsidRDefault="00550C50" w:rsidP="00A71A56">
      <w:pPr>
        <w:ind w:left="705"/>
        <w:jc w:val="both"/>
        <w:rPr>
          <w:rFonts w:ascii="Century Gothic" w:hAnsi="Century Gothic" w:cs="Arial"/>
          <w:sz w:val="16"/>
          <w:szCs w:val="16"/>
        </w:rPr>
      </w:pPr>
      <w:r w:rsidRPr="00ED2FC1">
        <w:rPr>
          <w:rFonts w:ascii="Century Gothic" w:hAnsi="Century Gothic" w:cs="Arial"/>
          <w:sz w:val="16"/>
          <w:szCs w:val="16"/>
        </w:rPr>
        <w:t>Además, de mantener despejadas y limpios los accesos a las escaleras, las mismas y demás vías de comunicación a éstas.</w:t>
      </w:r>
    </w:p>
    <w:p w:rsidR="00756CA8" w:rsidRPr="00ED2FC1" w:rsidRDefault="00756CA8">
      <w:pPr>
        <w:jc w:val="both"/>
        <w:rPr>
          <w:rFonts w:ascii="Century Gothic" w:hAnsi="Century Gothic" w:cs="Arial"/>
          <w:sz w:val="16"/>
          <w:szCs w:val="16"/>
        </w:rPr>
      </w:pPr>
    </w:p>
    <w:p w:rsidR="00550C50" w:rsidRPr="00ED2FC1" w:rsidRDefault="00860F3A" w:rsidP="00A71A56">
      <w:pPr>
        <w:ind w:left="705" w:hanging="705"/>
        <w:jc w:val="both"/>
        <w:rPr>
          <w:rFonts w:ascii="Century Gothic" w:hAnsi="Century Gothic" w:cs="Arial"/>
          <w:sz w:val="16"/>
          <w:szCs w:val="16"/>
        </w:rPr>
      </w:pPr>
      <w:r w:rsidRPr="00ED2FC1">
        <w:rPr>
          <w:rFonts w:ascii="Century Gothic" w:hAnsi="Century Gothic" w:cs="Arial"/>
          <w:sz w:val="16"/>
          <w:szCs w:val="16"/>
        </w:rPr>
        <w:t>d</w:t>
      </w:r>
      <w:r w:rsidR="00DC43DC">
        <w:rPr>
          <w:rFonts w:ascii="Century Gothic" w:hAnsi="Century Gothic" w:cs="Arial"/>
          <w:sz w:val="16"/>
          <w:szCs w:val="16"/>
        </w:rPr>
        <w:t>)</w:t>
      </w:r>
      <w:r w:rsidR="00A71A56" w:rsidRPr="00ED2FC1">
        <w:rPr>
          <w:rFonts w:ascii="Century Gothic" w:hAnsi="Century Gothic" w:cs="Arial"/>
          <w:sz w:val="16"/>
          <w:szCs w:val="16"/>
        </w:rPr>
        <w:tab/>
      </w:r>
      <w:r w:rsidR="00550C50" w:rsidRPr="00ED2FC1">
        <w:rPr>
          <w:rFonts w:ascii="Century Gothic" w:hAnsi="Century Gothic" w:cs="Arial"/>
          <w:sz w:val="16"/>
          <w:szCs w:val="16"/>
        </w:rPr>
        <w:t>Señalización de caminos para operarios y de los acopios, los cuales, deberán estar clasificados por tipos y los que procedan en jaulas convenientemente cerrados y sujetos ( p. ej.  ladrillos).</w:t>
      </w:r>
    </w:p>
    <w:p w:rsidR="00860F3A" w:rsidRPr="00ED2FC1" w:rsidRDefault="00860F3A">
      <w:pPr>
        <w:jc w:val="both"/>
        <w:rPr>
          <w:rFonts w:ascii="Century Gothic" w:hAnsi="Century Gothic" w:cs="Arial"/>
          <w:sz w:val="16"/>
          <w:szCs w:val="16"/>
        </w:rPr>
      </w:pPr>
    </w:p>
    <w:p w:rsidR="00860F3A" w:rsidRPr="00ED2FC1" w:rsidRDefault="00DC43DC" w:rsidP="00A71A56">
      <w:pPr>
        <w:ind w:left="705" w:hanging="705"/>
        <w:jc w:val="both"/>
        <w:rPr>
          <w:rFonts w:ascii="Century Gothic" w:hAnsi="Century Gothic" w:cs="Arial"/>
          <w:sz w:val="16"/>
          <w:szCs w:val="16"/>
          <w:lang w:val="es-ES"/>
        </w:rPr>
      </w:pPr>
      <w:r>
        <w:rPr>
          <w:rFonts w:ascii="Century Gothic" w:hAnsi="Century Gothic" w:cs="Arial"/>
          <w:sz w:val="16"/>
          <w:szCs w:val="16"/>
        </w:rPr>
        <w:t>e)</w:t>
      </w:r>
      <w:r w:rsidR="00A71A56" w:rsidRPr="00ED2FC1">
        <w:rPr>
          <w:rFonts w:ascii="Century Gothic" w:hAnsi="Century Gothic" w:cs="Arial"/>
          <w:sz w:val="16"/>
          <w:szCs w:val="16"/>
        </w:rPr>
        <w:tab/>
      </w:r>
      <w:r w:rsidR="00860F3A" w:rsidRPr="00ED2FC1">
        <w:rPr>
          <w:rFonts w:ascii="Century Gothic" w:hAnsi="Century Gothic" w:cs="Arial"/>
          <w:sz w:val="16"/>
          <w:szCs w:val="16"/>
          <w:lang w:val="es-ES"/>
        </w:rPr>
        <w:t xml:space="preserve">Las </w:t>
      </w:r>
      <w:r w:rsidR="00860F3A" w:rsidRPr="00ED2FC1">
        <w:rPr>
          <w:rFonts w:ascii="Century Gothic" w:hAnsi="Century Gothic" w:cs="Arial"/>
          <w:b/>
          <w:sz w:val="16"/>
          <w:szCs w:val="16"/>
          <w:lang w:val="es-ES"/>
        </w:rPr>
        <w:t>escaleras fijas</w:t>
      </w:r>
      <w:r w:rsidR="00860F3A" w:rsidRPr="00ED2FC1">
        <w:rPr>
          <w:rFonts w:ascii="Century Gothic" w:hAnsi="Century Gothic" w:cs="Arial"/>
          <w:sz w:val="16"/>
          <w:szCs w:val="16"/>
          <w:lang w:val="es-ES"/>
        </w:rPr>
        <w:t xml:space="preserve"> se construirán en su totalidad dotadas de </w:t>
      </w:r>
      <w:proofErr w:type="spellStart"/>
      <w:r w:rsidR="00860F3A" w:rsidRPr="00ED2FC1">
        <w:rPr>
          <w:rFonts w:ascii="Century Gothic" w:hAnsi="Century Gothic" w:cs="Arial"/>
          <w:sz w:val="16"/>
          <w:szCs w:val="16"/>
          <w:lang w:val="es-ES"/>
        </w:rPr>
        <w:t>peldañeado</w:t>
      </w:r>
      <w:proofErr w:type="spellEnd"/>
      <w:r w:rsidR="00860F3A" w:rsidRPr="00ED2FC1">
        <w:rPr>
          <w:rFonts w:ascii="Century Gothic" w:hAnsi="Century Gothic" w:cs="Arial"/>
          <w:sz w:val="16"/>
          <w:szCs w:val="16"/>
          <w:lang w:val="es-ES"/>
        </w:rPr>
        <w:t xml:space="preserve"> definitivo y protección lateral en previsión de caídas por el hueco de escaleras, a fin de que puedan ser utilizadas por los operarios en sus desplazamientos de una planta a otra.</w:t>
      </w:r>
    </w:p>
    <w:p w:rsidR="00756CA8" w:rsidRPr="00ED2FC1" w:rsidRDefault="00756CA8">
      <w:pPr>
        <w:jc w:val="both"/>
        <w:rPr>
          <w:rFonts w:ascii="Century Gothic" w:hAnsi="Century Gothic" w:cs="Arial"/>
          <w:sz w:val="16"/>
          <w:szCs w:val="16"/>
        </w:rPr>
      </w:pPr>
    </w:p>
    <w:p w:rsidR="00550C50" w:rsidRPr="00ED2FC1" w:rsidRDefault="00860F3A" w:rsidP="00A71A56">
      <w:pPr>
        <w:ind w:left="705" w:hanging="705"/>
        <w:jc w:val="both"/>
        <w:rPr>
          <w:rFonts w:ascii="Century Gothic" w:hAnsi="Century Gothic" w:cs="Arial"/>
          <w:sz w:val="16"/>
          <w:szCs w:val="16"/>
        </w:rPr>
      </w:pPr>
      <w:r w:rsidRPr="00ED2FC1">
        <w:rPr>
          <w:rFonts w:ascii="Century Gothic" w:hAnsi="Century Gothic" w:cs="Arial"/>
          <w:sz w:val="16"/>
          <w:szCs w:val="16"/>
        </w:rPr>
        <w:t>f</w:t>
      </w:r>
      <w:r w:rsidR="00DC43DC">
        <w:rPr>
          <w:rFonts w:ascii="Century Gothic" w:hAnsi="Century Gothic" w:cs="Arial"/>
          <w:sz w:val="16"/>
          <w:szCs w:val="16"/>
        </w:rPr>
        <w:t>)</w:t>
      </w:r>
      <w:r w:rsidR="00A71A56" w:rsidRPr="00ED2FC1">
        <w:rPr>
          <w:rFonts w:ascii="Century Gothic" w:hAnsi="Century Gothic" w:cs="Arial"/>
          <w:sz w:val="16"/>
          <w:szCs w:val="16"/>
        </w:rPr>
        <w:tab/>
      </w:r>
      <w:r w:rsidR="00550C50" w:rsidRPr="00ED2FC1">
        <w:rPr>
          <w:rFonts w:ascii="Century Gothic" w:hAnsi="Century Gothic" w:cs="Arial"/>
          <w:sz w:val="16"/>
          <w:szCs w:val="16"/>
        </w:rPr>
        <w:t xml:space="preserve">Realizar un transporte correcto y si es necesario guiarla mediante cuerdas. El izado y transporte de piezas largas (armaduras, viguetas, etc.) mediante </w:t>
      </w:r>
      <w:r w:rsidR="00550C50" w:rsidRPr="00ED2FC1">
        <w:rPr>
          <w:rFonts w:ascii="Century Gothic" w:hAnsi="Century Gothic" w:cs="Arial"/>
          <w:b/>
          <w:sz w:val="16"/>
          <w:szCs w:val="16"/>
        </w:rPr>
        <w:t>grúa</w:t>
      </w:r>
      <w:r w:rsidR="00550C50" w:rsidRPr="00ED2FC1">
        <w:rPr>
          <w:rFonts w:ascii="Century Gothic" w:hAnsi="Century Gothic" w:cs="Arial"/>
          <w:sz w:val="16"/>
          <w:szCs w:val="16"/>
        </w:rPr>
        <w:t xml:space="preserve"> se realizará con dos puntos de sustentación, manteniendo dichos elementos en equilibrio estable y lejos del tránsito de personas. Los ganchos de las eslingas así como el de la grúa, irán provistos de pestillo de seguridad.</w:t>
      </w:r>
    </w:p>
    <w:p w:rsidR="00860F3A" w:rsidRPr="00ED2FC1" w:rsidRDefault="00860F3A" w:rsidP="00813151">
      <w:pPr>
        <w:jc w:val="both"/>
        <w:rPr>
          <w:rFonts w:ascii="Century Gothic" w:hAnsi="Century Gothic" w:cs="Arial"/>
          <w:sz w:val="16"/>
          <w:szCs w:val="16"/>
          <w:lang w:val="es-ES"/>
        </w:rPr>
      </w:pPr>
    </w:p>
    <w:p w:rsidR="00860F3A" w:rsidRPr="00ED2FC1" w:rsidRDefault="00DC43DC" w:rsidP="00860F3A">
      <w:pPr>
        <w:jc w:val="both"/>
        <w:rPr>
          <w:rFonts w:ascii="Century Gothic" w:hAnsi="Century Gothic" w:cs="Arial"/>
          <w:sz w:val="16"/>
          <w:szCs w:val="16"/>
        </w:rPr>
      </w:pPr>
      <w:r>
        <w:rPr>
          <w:rFonts w:ascii="Century Gothic" w:hAnsi="Century Gothic" w:cs="Arial"/>
          <w:sz w:val="16"/>
          <w:szCs w:val="16"/>
        </w:rPr>
        <w:t>g)</w:t>
      </w:r>
      <w:r w:rsidR="00A71A56" w:rsidRPr="00ED2FC1">
        <w:rPr>
          <w:rFonts w:ascii="Century Gothic" w:hAnsi="Century Gothic" w:cs="Arial"/>
          <w:sz w:val="16"/>
          <w:szCs w:val="16"/>
        </w:rPr>
        <w:tab/>
      </w:r>
      <w:r w:rsidR="00860F3A" w:rsidRPr="00ED2FC1">
        <w:rPr>
          <w:rFonts w:ascii="Century Gothic" w:hAnsi="Century Gothic" w:cs="Arial"/>
          <w:sz w:val="16"/>
          <w:szCs w:val="16"/>
        </w:rPr>
        <w:t xml:space="preserve">Enganchar adecuadamente la carga al gancho de la </w:t>
      </w:r>
      <w:r w:rsidR="00860F3A" w:rsidRPr="00ED2FC1">
        <w:rPr>
          <w:rFonts w:ascii="Century Gothic" w:hAnsi="Century Gothic" w:cs="Arial"/>
          <w:b/>
          <w:sz w:val="16"/>
          <w:szCs w:val="16"/>
        </w:rPr>
        <w:t>grúa</w:t>
      </w:r>
      <w:r w:rsidR="00860F3A" w:rsidRPr="00ED2FC1">
        <w:rPr>
          <w:rFonts w:ascii="Century Gothic" w:hAnsi="Century Gothic" w:cs="Arial"/>
          <w:sz w:val="16"/>
          <w:szCs w:val="16"/>
        </w:rPr>
        <w:t>.</w:t>
      </w:r>
    </w:p>
    <w:p w:rsidR="00860F3A" w:rsidRPr="00ED2FC1" w:rsidRDefault="00860F3A" w:rsidP="00A71A56">
      <w:pPr>
        <w:ind w:firstLine="708"/>
        <w:jc w:val="both"/>
        <w:rPr>
          <w:rFonts w:ascii="Century Gothic" w:hAnsi="Century Gothic" w:cs="Arial"/>
          <w:sz w:val="16"/>
          <w:szCs w:val="16"/>
        </w:rPr>
      </w:pPr>
      <w:r w:rsidRPr="00ED2FC1">
        <w:rPr>
          <w:rFonts w:ascii="Century Gothic" w:hAnsi="Century Gothic" w:cs="Arial"/>
          <w:sz w:val="16"/>
          <w:szCs w:val="16"/>
        </w:rPr>
        <w:t>Utilizar elementos de suspensión (cables, ganchos, etc.) en buen estado.</w:t>
      </w:r>
    </w:p>
    <w:p w:rsidR="00860F3A" w:rsidRPr="00ED2FC1" w:rsidRDefault="00860F3A" w:rsidP="00A71A56">
      <w:pPr>
        <w:ind w:firstLine="708"/>
        <w:jc w:val="both"/>
        <w:rPr>
          <w:rFonts w:ascii="Century Gothic" w:hAnsi="Century Gothic" w:cs="Arial"/>
          <w:sz w:val="16"/>
          <w:szCs w:val="16"/>
        </w:rPr>
      </w:pPr>
      <w:r w:rsidRPr="00ED2FC1">
        <w:rPr>
          <w:rFonts w:ascii="Century Gothic" w:hAnsi="Century Gothic" w:cs="Arial"/>
          <w:sz w:val="16"/>
          <w:szCs w:val="16"/>
        </w:rPr>
        <w:t>Cuidar la correcta disposición de la carga a transportar.</w:t>
      </w:r>
    </w:p>
    <w:p w:rsidR="00860F3A" w:rsidRPr="00ED2FC1" w:rsidRDefault="00860F3A" w:rsidP="00A71A56">
      <w:pPr>
        <w:ind w:left="708"/>
        <w:jc w:val="both"/>
        <w:rPr>
          <w:rFonts w:ascii="Century Gothic" w:hAnsi="Century Gothic" w:cs="Arial"/>
          <w:sz w:val="16"/>
          <w:szCs w:val="16"/>
        </w:rPr>
      </w:pPr>
      <w:r w:rsidRPr="00ED2FC1">
        <w:rPr>
          <w:rFonts w:ascii="Century Gothic" w:hAnsi="Century Gothic" w:cs="Arial"/>
          <w:sz w:val="16"/>
          <w:szCs w:val="16"/>
        </w:rPr>
        <w:t xml:space="preserve">El personal encargado de realizar el </w:t>
      </w:r>
      <w:proofErr w:type="spellStart"/>
      <w:r w:rsidRPr="00ED2FC1">
        <w:rPr>
          <w:rFonts w:ascii="Century Gothic" w:hAnsi="Century Gothic" w:cs="Arial"/>
          <w:sz w:val="16"/>
          <w:szCs w:val="16"/>
        </w:rPr>
        <w:t>estrobado</w:t>
      </w:r>
      <w:proofErr w:type="spellEnd"/>
      <w:r w:rsidRPr="00ED2FC1">
        <w:rPr>
          <w:rFonts w:ascii="Century Gothic" w:hAnsi="Century Gothic" w:cs="Arial"/>
          <w:sz w:val="16"/>
          <w:szCs w:val="16"/>
        </w:rPr>
        <w:t xml:space="preserve"> y enganchado de los materiales, cuidará de que el amarre de la carga a elevar se efectúe correctamente, quedando prohibido los nudos en los cables y el uso de pernos para unir dos eslabones de cadenas, puesto que reducen la resistencia.</w:t>
      </w:r>
    </w:p>
    <w:p w:rsidR="00860F3A" w:rsidRPr="00ED2FC1" w:rsidRDefault="00860F3A" w:rsidP="00A71A56">
      <w:pPr>
        <w:ind w:left="708"/>
        <w:jc w:val="both"/>
        <w:rPr>
          <w:rFonts w:ascii="Century Gothic" w:hAnsi="Century Gothic" w:cs="Arial"/>
          <w:sz w:val="16"/>
          <w:szCs w:val="16"/>
        </w:rPr>
      </w:pPr>
      <w:r w:rsidRPr="00ED2FC1">
        <w:rPr>
          <w:rFonts w:ascii="Century Gothic" w:hAnsi="Century Gothic" w:cs="Arial"/>
          <w:sz w:val="16"/>
          <w:szCs w:val="16"/>
        </w:rPr>
        <w:t>Se utilizarán siempre recipientes de carga debidamente preparados para el transporte de los materiales, cuidando de la buena disposición y colocación de los trinquetes de los cubos de elevación, evitando que estén en malas condiciones; cuando el espacio disponible sea reducido, las cargas de gran longitud, como tablones, vigas, serán guiadas mediante cuerdas</w:t>
      </w:r>
    </w:p>
    <w:p w:rsidR="00860F3A" w:rsidRPr="00ED2FC1" w:rsidRDefault="00860F3A" w:rsidP="00DC43DC">
      <w:pPr>
        <w:ind w:left="1418" w:hanging="284"/>
        <w:jc w:val="both"/>
        <w:rPr>
          <w:rFonts w:ascii="Century Gothic" w:hAnsi="Century Gothic" w:cs="Arial"/>
          <w:sz w:val="16"/>
          <w:szCs w:val="16"/>
        </w:rPr>
      </w:pPr>
      <w:r w:rsidRPr="00ED2FC1">
        <w:rPr>
          <w:rFonts w:ascii="Century Gothic" w:hAnsi="Century Gothic" w:cs="Arial"/>
          <w:sz w:val="16"/>
          <w:szCs w:val="16"/>
          <w:lang w:val="es-ES"/>
        </w:rPr>
        <w:t>-</w:t>
      </w:r>
      <w:r w:rsidR="00A71A56" w:rsidRPr="00ED2FC1">
        <w:rPr>
          <w:rFonts w:ascii="Century Gothic" w:hAnsi="Century Gothic" w:cs="Arial"/>
          <w:sz w:val="16"/>
          <w:szCs w:val="16"/>
          <w:lang w:val="es-ES"/>
        </w:rPr>
        <w:tab/>
      </w:r>
      <w:r w:rsidRPr="00ED2FC1">
        <w:rPr>
          <w:rFonts w:ascii="Century Gothic" w:hAnsi="Century Gothic" w:cs="Arial"/>
          <w:sz w:val="16"/>
          <w:szCs w:val="16"/>
        </w:rPr>
        <w:t xml:space="preserve">El gruista elevará la carga a </w:t>
      </w:r>
      <w:smartTag w:uri="urn:schemas-microsoft-com:office:smarttags" w:element="metricconverter">
        <w:smartTagPr>
          <w:attr w:name="ProductID" w:val="40 cm"/>
        </w:smartTagPr>
        <w:r w:rsidRPr="00ED2FC1">
          <w:rPr>
            <w:rFonts w:ascii="Century Gothic" w:hAnsi="Century Gothic" w:cs="Arial"/>
            <w:sz w:val="16"/>
            <w:szCs w:val="16"/>
          </w:rPr>
          <w:t>40 cm</w:t>
        </w:r>
      </w:smartTag>
      <w:r w:rsidRPr="00ED2FC1">
        <w:rPr>
          <w:rFonts w:ascii="Century Gothic" w:hAnsi="Century Gothic" w:cs="Arial"/>
          <w:sz w:val="16"/>
          <w:szCs w:val="16"/>
        </w:rPr>
        <w:t xml:space="preserve"> del suelo, comprobándose a continuación la sujeción de la carga, y si no existe circunstancia en contra, se dará la señal definitiva de izar.</w:t>
      </w:r>
    </w:p>
    <w:p w:rsidR="00860F3A" w:rsidRPr="00ED2FC1" w:rsidRDefault="00860F3A" w:rsidP="00DC43DC">
      <w:pPr>
        <w:ind w:left="1134" w:firstLine="8"/>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El gruista se protegerá de la caída de materiales mediante un techo resistente.</w:t>
      </w:r>
    </w:p>
    <w:p w:rsidR="00860F3A" w:rsidRPr="00ED2FC1" w:rsidRDefault="00860F3A" w:rsidP="00A71A56">
      <w:pPr>
        <w:ind w:left="708"/>
        <w:jc w:val="both"/>
        <w:rPr>
          <w:rFonts w:ascii="Century Gothic" w:hAnsi="Century Gothic" w:cs="Arial"/>
          <w:sz w:val="16"/>
          <w:szCs w:val="16"/>
        </w:rPr>
      </w:pPr>
      <w:r w:rsidRPr="00ED2FC1">
        <w:rPr>
          <w:rFonts w:ascii="Century Gothic" w:hAnsi="Century Gothic" w:cs="Arial"/>
          <w:sz w:val="16"/>
          <w:szCs w:val="16"/>
        </w:rPr>
        <w:t xml:space="preserve">Se colocarán plataformas de carga y descarga, de estructura metálica, emplazadas en voladizo, de unos </w:t>
      </w:r>
      <w:smartTag w:uri="urn:schemas-microsoft-com:office:smarttags" w:element="metricconverter">
        <w:smartTagPr>
          <w:attr w:name="ProductID" w:val="2,5 m2"/>
        </w:smartTagPr>
        <w:r w:rsidRPr="00ED2FC1">
          <w:rPr>
            <w:rFonts w:ascii="Century Gothic" w:hAnsi="Century Gothic" w:cs="Arial"/>
            <w:sz w:val="16"/>
            <w:szCs w:val="16"/>
          </w:rPr>
          <w:t>2,5 m</w:t>
        </w:r>
        <w:r w:rsidRPr="00DC43DC">
          <w:rPr>
            <w:rFonts w:ascii="Century Gothic" w:hAnsi="Century Gothic" w:cs="Arial"/>
            <w:position w:val="12"/>
            <w:sz w:val="10"/>
            <w:szCs w:val="16"/>
          </w:rPr>
          <w:t>2</w:t>
        </w:r>
      </w:smartTag>
      <w:r w:rsidRPr="00DC43DC">
        <w:rPr>
          <w:rFonts w:ascii="Century Gothic" w:hAnsi="Century Gothic" w:cs="Arial"/>
          <w:sz w:val="10"/>
          <w:szCs w:val="16"/>
        </w:rPr>
        <w:t xml:space="preserve"> </w:t>
      </w:r>
      <w:r w:rsidRPr="00ED2FC1">
        <w:rPr>
          <w:rFonts w:ascii="Century Gothic" w:hAnsi="Century Gothic" w:cs="Arial"/>
          <w:sz w:val="16"/>
          <w:szCs w:val="16"/>
        </w:rPr>
        <w:t>de superficie.</w:t>
      </w:r>
    </w:p>
    <w:p w:rsidR="00860F3A" w:rsidRPr="00ED2FC1" w:rsidRDefault="00860F3A" w:rsidP="00C621CA">
      <w:pPr>
        <w:pStyle w:val="Textoindependiente"/>
        <w:ind w:left="708" w:firstLine="1"/>
        <w:rPr>
          <w:rFonts w:ascii="Century Gothic" w:hAnsi="Century Gothic" w:cs="Arial"/>
          <w:sz w:val="16"/>
          <w:szCs w:val="16"/>
        </w:rPr>
      </w:pPr>
      <w:r w:rsidRPr="00ED2FC1">
        <w:rPr>
          <w:rFonts w:ascii="Century Gothic" w:hAnsi="Century Gothic" w:cs="Arial"/>
          <w:sz w:val="16"/>
          <w:szCs w:val="16"/>
        </w:rPr>
        <w:t xml:space="preserve">Dispondrán de barandilla de seguridad de </w:t>
      </w:r>
      <w:smartTag w:uri="urn:schemas-microsoft-com:office:smarttags" w:element="metricconverter">
        <w:smartTagPr>
          <w:attr w:name="ProductID" w:val="1 m"/>
        </w:smartTagPr>
        <w:r w:rsidRPr="00ED2FC1">
          <w:rPr>
            <w:rFonts w:ascii="Century Gothic" w:hAnsi="Century Gothic" w:cs="Arial"/>
            <w:sz w:val="16"/>
            <w:szCs w:val="16"/>
          </w:rPr>
          <w:t>1 m</w:t>
        </w:r>
      </w:smartTag>
      <w:r w:rsidRPr="00ED2FC1">
        <w:rPr>
          <w:rFonts w:ascii="Century Gothic" w:hAnsi="Century Gothic" w:cs="Arial"/>
          <w:sz w:val="16"/>
          <w:szCs w:val="16"/>
        </w:rPr>
        <w:t xml:space="preserve">. de altura en sus dos laterales y cadena de acceso y tope de retención de medios auxiliares desplazables mediante ruedas en la parte frontal. El piso será de chapa industrial lagrimeada de </w:t>
      </w:r>
      <w:smartTag w:uri="urn:schemas-microsoft-com:office:smarttags" w:element="metricconverter">
        <w:smartTagPr>
          <w:attr w:name="ProductID" w:val="3 mm"/>
        </w:smartTagPr>
        <w:r w:rsidRPr="00ED2FC1">
          <w:rPr>
            <w:rFonts w:ascii="Century Gothic" w:hAnsi="Century Gothic" w:cs="Arial"/>
            <w:sz w:val="16"/>
            <w:szCs w:val="16"/>
          </w:rPr>
          <w:t xml:space="preserve">3 </w:t>
        </w:r>
        <w:proofErr w:type="spellStart"/>
        <w:r w:rsidRPr="00ED2FC1">
          <w:rPr>
            <w:rFonts w:ascii="Century Gothic" w:hAnsi="Century Gothic" w:cs="Arial"/>
            <w:sz w:val="16"/>
            <w:szCs w:val="16"/>
          </w:rPr>
          <w:t>mm</w:t>
        </w:r>
      </w:smartTag>
      <w:r w:rsidRPr="00ED2FC1">
        <w:rPr>
          <w:rFonts w:ascii="Century Gothic" w:hAnsi="Century Gothic" w:cs="Arial"/>
          <w:sz w:val="16"/>
          <w:szCs w:val="16"/>
        </w:rPr>
        <w:t>.</w:t>
      </w:r>
      <w:proofErr w:type="spellEnd"/>
      <w:r w:rsidRPr="00ED2FC1">
        <w:rPr>
          <w:rFonts w:ascii="Century Gothic" w:hAnsi="Century Gothic" w:cs="Arial"/>
          <w:sz w:val="16"/>
          <w:szCs w:val="16"/>
        </w:rPr>
        <w:t xml:space="preserve"> de espesor y se emplazará al mismo nivel del forjado de trabajo sin rampas ni escalones de discontinuidad.</w:t>
      </w:r>
    </w:p>
    <w:p w:rsidR="00860F3A" w:rsidRPr="00ED2FC1" w:rsidRDefault="00860F3A" w:rsidP="00C621CA">
      <w:pPr>
        <w:ind w:left="708" w:firstLine="1"/>
        <w:jc w:val="both"/>
        <w:rPr>
          <w:rFonts w:ascii="Century Gothic" w:hAnsi="Century Gothic" w:cs="Arial"/>
          <w:sz w:val="16"/>
          <w:szCs w:val="16"/>
        </w:rPr>
      </w:pPr>
      <w:r w:rsidRPr="00ED2FC1">
        <w:rPr>
          <w:rFonts w:ascii="Century Gothic" w:hAnsi="Century Gothic" w:cs="Arial"/>
          <w:sz w:val="16"/>
          <w:szCs w:val="16"/>
        </w:rPr>
        <w:t>Dispondrá de trampilla practicable para permitir el paso del cable de la grúa torre, ya que se colocarán todas las plataformas bajo la misma vertical.</w:t>
      </w:r>
    </w:p>
    <w:p w:rsidR="00860F3A" w:rsidRPr="00ED2FC1" w:rsidRDefault="00860F3A" w:rsidP="00C621CA">
      <w:pPr>
        <w:ind w:left="708" w:firstLine="1"/>
        <w:jc w:val="both"/>
        <w:rPr>
          <w:rFonts w:ascii="Century Gothic" w:hAnsi="Century Gothic" w:cs="Arial"/>
          <w:sz w:val="16"/>
          <w:szCs w:val="16"/>
        </w:rPr>
      </w:pPr>
      <w:r w:rsidRPr="00ED2FC1">
        <w:rPr>
          <w:rFonts w:ascii="Century Gothic" w:hAnsi="Century Gothic" w:cs="Arial"/>
          <w:sz w:val="16"/>
          <w:szCs w:val="16"/>
        </w:rPr>
        <w:t>El conjunto deberá ser capaz de soportar descargas de 2000 kg/m2 y deberá tener certificado de idoneidad, resistencia portante y estabilidad, garantizado por el fabricante, si se siguen sus instrucciones de montaje y utilización.</w:t>
      </w:r>
    </w:p>
    <w:p w:rsidR="00860F3A" w:rsidRPr="00ED2FC1" w:rsidRDefault="00860F3A" w:rsidP="00860F3A">
      <w:pPr>
        <w:jc w:val="both"/>
        <w:rPr>
          <w:rFonts w:ascii="Century Gothic" w:hAnsi="Century Gothic" w:cs="Arial"/>
          <w:sz w:val="16"/>
          <w:szCs w:val="16"/>
        </w:rPr>
      </w:pPr>
    </w:p>
    <w:p w:rsidR="00860F3A" w:rsidRPr="00ED2FC1" w:rsidRDefault="00860F3A" w:rsidP="00860F3A">
      <w:pPr>
        <w:jc w:val="both"/>
        <w:rPr>
          <w:rFonts w:ascii="Century Gothic" w:hAnsi="Century Gothic" w:cs="Arial"/>
          <w:sz w:val="16"/>
          <w:szCs w:val="16"/>
        </w:rPr>
      </w:pPr>
      <w:r w:rsidRPr="00ED2FC1">
        <w:rPr>
          <w:rFonts w:ascii="Century Gothic" w:hAnsi="Century Gothic" w:cs="Arial"/>
          <w:sz w:val="16"/>
          <w:szCs w:val="16"/>
        </w:rPr>
        <w:t>h)</w:t>
      </w:r>
    </w:p>
    <w:p w:rsidR="00860F3A" w:rsidRPr="00ED2FC1" w:rsidRDefault="00860F3A" w:rsidP="00860F3A">
      <w:pPr>
        <w:tabs>
          <w:tab w:val="left" w:pos="720"/>
        </w:tabs>
        <w:ind w:left="72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No sobrecargar la </w:t>
      </w:r>
      <w:r w:rsidRPr="00ED2FC1">
        <w:rPr>
          <w:rFonts w:ascii="Century Gothic" w:hAnsi="Century Gothic" w:cs="Arial"/>
          <w:b/>
          <w:sz w:val="16"/>
          <w:szCs w:val="16"/>
        </w:rPr>
        <w:t>grúa.</w:t>
      </w:r>
    </w:p>
    <w:p w:rsidR="00860F3A" w:rsidRPr="00ED2FC1" w:rsidRDefault="00860F3A" w:rsidP="00860F3A">
      <w:pPr>
        <w:tabs>
          <w:tab w:val="left" w:pos="720"/>
        </w:tabs>
        <w:ind w:left="72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Base de apoyo sólida y rígida.</w:t>
      </w:r>
    </w:p>
    <w:p w:rsidR="00860F3A" w:rsidRPr="00ED2FC1" w:rsidRDefault="00860F3A" w:rsidP="00860F3A">
      <w:pPr>
        <w:tabs>
          <w:tab w:val="left" w:pos="720"/>
        </w:tabs>
        <w:ind w:left="720" w:hanging="360"/>
        <w:jc w:val="both"/>
        <w:rPr>
          <w:rFonts w:ascii="Century Gothic" w:hAnsi="Century Gothic" w:cs="Arial"/>
          <w:sz w:val="16"/>
          <w:szCs w:val="16"/>
        </w:rPr>
      </w:pPr>
    </w:p>
    <w:p w:rsidR="00860F3A" w:rsidRPr="00ED2FC1" w:rsidRDefault="00860F3A" w:rsidP="00860F3A">
      <w:pPr>
        <w:jc w:val="both"/>
        <w:rPr>
          <w:rFonts w:ascii="Century Gothic" w:hAnsi="Century Gothic" w:cs="Arial"/>
          <w:b/>
          <w:sz w:val="16"/>
          <w:szCs w:val="16"/>
        </w:rPr>
      </w:pPr>
      <w:r w:rsidRPr="00ED2FC1">
        <w:rPr>
          <w:rFonts w:ascii="Century Gothic" w:hAnsi="Century Gothic" w:cs="Arial"/>
          <w:sz w:val="16"/>
          <w:szCs w:val="16"/>
        </w:rPr>
        <w:t>i)</w:t>
      </w:r>
    </w:p>
    <w:p w:rsidR="00860F3A" w:rsidRPr="00ED2FC1" w:rsidRDefault="00860F3A" w:rsidP="00860F3A">
      <w:pPr>
        <w:tabs>
          <w:tab w:val="left" w:pos="720"/>
        </w:tabs>
        <w:ind w:left="72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Utilización de la máquina por personal cualificado.</w:t>
      </w:r>
    </w:p>
    <w:p w:rsidR="00860F3A" w:rsidRPr="00ED2FC1" w:rsidRDefault="00860F3A" w:rsidP="00860F3A">
      <w:pPr>
        <w:tabs>
          <w:tab w:val="left" w:pos="720"/>
        </w:tabs>
        <w:ind w:left="72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Respetar distancias de seguridad (</w:t>
      </w:r>
      <w:smartTag w:uri="urn:schemas-microsoft-com:office:smarttags" w:element="metricconverter">
        <w:smartTagPr>
          <w:attr w:name="ProductID" w:val="2 m"/>
        </w:smartTagPr>
        <w:r w:rsidRPr="00ED2FC1">
          <w:rPr>
            <w:rFonts w:ascii="Century Gothic" w:hAnsi="Century Gothic" w:cs="Arial"/>
            <w:sz w:val="16"/>
            <w:szCs w:val="16"/>
          </w:rPr>
          <w:t>2 m</w:t>
        </w:r>
      </w:smartTag>
      <w:r w:rsidRPr="00ED2FC1">
        <w:rPr>
          <w:rFonts w:ascii="Century Gothic" w:hAnsi="Century Gothic" w:cs="Arial"/>
          <w:sz w:val="16"/>
          <w:szCs w:val="16"/>
        </w:rPr>
        <w:t>. de la carga a la coronación del edificio).</w:t>
      </w:r>
    </w:p>
    <w:p w:rsidR="00860F3A" w:rsidRPr="00ED2FC1" w:rsidRDefault="00860F3A" w:rsidP="00860F3A">
      <w:pPr>
        <w:tabs>
          <w:tab w:val="left" w:pos="720"/>
        </w:tabs>
        <w:ind w:left="72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Restringir el paso de personas bajo las zonas de vuelo, durante las operaciones de manutención de materiales mediante el empleo de la </w:t>
      </w:r>
      <w:r w:rsidRPr="00ED2FC1">
        <w:rPr>
          <w:rFonts w:ascii="Century Gothic" w:hAnsi="Century Gothic" w:cs="Arial"/>
          <w:b/>
          <w:sz w:val="16"/>
          <w:szCs w:val="16"/>
        </w:rPr>
        <w:t>grúa</w:t>
      </w:r>
      <w:r w:rsidRPr="00ED2FC1">
        <w:rPr>
          <w:rFonts w:ascii="Century Gothic" w:hAnsi="Century Gothic" w:cs="Arial"/>
          <w:sz w:val="16"/>
          <w:szCs w:val="16"/>
        </w:rPr>
        <w:t>, colocándose señales y balizas convenientemente.</w:t>
      </w:r>
    </w:p>
    <w:p w:rsidR="00860F3A" w:rsidRPr="00ED2FC1" w:rsidRDefault="00860F3A" w:rsidP="00860F3A">
      <w:pPr>
        <w:tabs>
          <w:tab w:val="left" w:pos="720"/>
        </w:tabs>
        <w:ind w:left="72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El personal se apartará en un radio de </w:t>
      </w:r>
      <w:smartTag w:uri="urn:schemas-microsoft-com:office:smarttags" w:element="metricconverter">
        <w:smartTagPr>
          <w:attr w:name="ProductID" w:val="6 m"/>
        </w:smartTagPr>
        <w:r w:rsidRPr="00ED2FC1">
          <w:rPr>
            <w:rFonts w:ascii="Century Gothic" w:hAnsi="Century Gothic" w:cs="Arial"/>
            <w:sz w:val="16"/>
            <w:szCs w:val="16"/>
          </w:rPr>
          <w:t>6 m</w:t>
        </w:r>
      </w:smartTag>
      <w:r w:rsidRPr="00ED2FC1">
        <w:rPr>
          <w:rFonts w:ascii="Century Gothic" w:hAnsi="Century Gothic" w:cs="Arial"/>
          <w:sz w:val="16"/>
          <w:szCs w:val="16"/>
        </w:rPr>
        <w:t xml:space="preserve"> de la carga antes de la señal de elevación, protegiéndose de los movimientos de balanceo que se puedan producir en el caso de que el cable no esté perfectamente vertical.</w:t>
      </w:r>
    </w:p>
    <w:p w:rsidR="00860F3A" w:rsidRPr="00ED2FC1" w:rsidRDefault="00860F3A" w:rsidP="00860F3A">
      <w:pPr>
        <w:ind w:left="284" w:hanging="284"/>
        <w:jc w:val="both"/>
        <w:rPr>
          <w:rFonts w:ascii="Century Gothic" w:hAnsi="Century Gothic" w:cs="Arial"/>
          <w:sz w:val="16"/>
          <w:szCs w:val="16"/>
        </w:rPr>
      </w:pPr>
    </w:p>
    <w:p w:rsidR="00860F3A" w:rsidRPr="00ED2FC1" w:rsidRDefault="00DC43DC" w:rsidP="00A71A56">
      <w:pPr>
        <w:ind w:left="708" w:hanging="708"/>
        <w:jc w:val="both"/>
        <w:rPr>
          <w:rFonts w:ascii="Century Gothic" w:hAnsi="Century Gothic" w:cs="Arial"/>
          <w:sz w:val="16"/>
          <w:szCs w:val="16"/>
        </w:rPr>
      </w:pPr>
      <w:r>
        <w:rPr>
          <w:rFonts w:ascii="Century Gothic" w:hAnsi="Century Gothic" w:cs="Arial"/>
          <w:sz w:val="16"/>
          <w:szCs w:val="16"/>
        </w:rPr>
        <w:t>j)</w:t>
      </w:r>
      <w:r w:rsidR="00A71A56" w:rsidRPr="00ED2FC1">
        <w:rPr>
          <w:rFonts w:ascii="Century Gothic" w:hAnsi="Century Gothic" w:cs="Arial"/>
          <w:sz w:val="16"/>
          <w:szCs w:val="16"/>
        </w:rPr>
        <w:tab/>
      </w:r>
      <w:r w:rsidR="00A71A56" w:rsidRPr="00ED2FC1">
        <w:rPr>
          <w:rFonts w:ascii="Century Gothic" w:hAnsi="Century Gothic" w:cs="Arial"/>
          <w:sz w:val="16"/>
          <w:szCs w:val="16"/>
        </w:rPr>
        <w:tab/>
      </w:r>
      <w:r w:rsidR="00860F3A" w:rsidRPr="00ED2FC1">
        <w:rPr>
          <w:rFonts w:ascii="Century Gothic" w:hAnsi="Century Gothic" w:cs="Arial"/>
          <w:sz w:val="16"/>
          <w:szCs w:val="16"/>
        </w:rPr>
        <w:t xml:space="preserve">Protección de las partes activas de la </w:t>
      </w:r>
      <w:r w:rsidR="00860F3A" w:rsidRPr="00ED2FC1">
        <w:rPr>
          <w:rFonts w:ascii="Century Gothic" w:hAnsi="Century Gothic" w:cs="Arial"/>
          <w:b/>
          <w:sz w:val="16"/>
          <w:szCs w:val="16"/>
        </w:rPr>
        <w:t xml:space="preserve">grúa </w:t>
      </w:r>
      <w:r w:rsidR="00860F3A" w:rsidRPr="00ED2FC1">
        <w:rPr>
          <w:rFonts w:ascii="Century Gothic" w:hAnsi="Century Gothic" w:cs="Arial"/>
          <w:sz w:val="16"/>
          <w:szCs w:val="16"/>
        </w:rPr>
        <w:t>y puesta a tierra de la grúa y dispositivo de corte con intensidad de defecto. También se colocarán elementos aislantes de la grúa o su alimentación.</w:t>
      </w:r>
    </w:p>
    <w:p w:rsidR="00860F3A" w:rsidRPr="00ED2FC1" w:rsidRDefault="00860F3A" w:rsidP="00860F3A">
      <w:pPr>
        <w:jc w:val="both"/>
        <w:rPr>
          <w:rFonts w:ascii="Century Gothic" w:hAnsi="Century Gothic" w:cs="Arial"/>
          <w:sz w:val="16"/>
          <w:szCs w:val="16"/>
        </w:rPr>
      </w:pPr>
    </w:p>
    <w:p w:rsidR="00860F3A" w:rsidRPr="00ED2FC1" w:rsidRDefault="00860F3A" w:rsidP="00DC43DC">
      <w:pPr>
        <w:ind w:left="709" w:hanging="709"/>
        <w:jc w:val="both"/>
        <w:rPr>
          <w:rFonts w:ascii="Century Gothic" w:hAnsi="Century Gothic" w:cs="Arial"/>
          <w:sz w:val="16"/>
          <w:szCs w:val="16"/>
        </w:rPr>
      </w:pPr>
      <w:r w:rsidRPr="00ED2FC1">
        <w:rPr>
          <w:rFonts w:ascii="Century Gothic" w:hAnsi="Century Gothic" w:cs="Arial"/>
          <w:sz w:val="16"/>
          <w:szCs w:val="16"/>
          <w:lang w:val="es-ES"/>
        </w:rPr>
        <w:t>k)</w:t>
      </w:r>
      <w:r w:rsidR="00DC43DC">
        <w:rPr>
          <w:rFonts w:ascii="Century Gothic" w:hAnsi="Century Gothic" w:cs="Arial"/>
          <w:sz w:val="16"/>
          <w:szCs w:val="16"/>
        </w:rPr>
        <w:tab/>
      </w:r>
      <w:r w:rsidRPr="00ED2FC1">
        <w:rPr>
          <w:rFonts w:ascii="Century Gothic" w:hAnsi="Century Gothic" w:cs="Arial"/>
          <w:sz w:val="16"/>
          <w:szCs w:val="16"/>
        </w:rPr>
        <w:t xml:space="preserve">El </w:t>
      </w:r>
      <w:proofErr w:type="spellStart"/>
      <w:r w:rsidRPr="00ED2FC1">
        <w:rPr>
          <w:rFonts w:ascii="Century Gothic" w:hAnsi="Century Gothic" w:cs="Arial"/>
          <w:b/>
          <w:sz w:val="16"/>
          <w:szCs w:val="16"/>
        </w:rPr>
        <w:t>gruísta</w:t>
      </w:r>
      <w:proofErr w:type="spellEnd"/>
      <w:r w:rsidRPr="00ED2FC1">
        <w:rPr>
          <w:rFonts w:ascii="Century Gothic" w:hAnsi="Century Gothic" w:cs="Arial"/>
          <w:sz w:val="16"/>
          <w:szCs w:val="16"/>
        </w:rPr>
        <w:t xml:space="preserve"> tendrá en todo momento la carga a la vista.</w:t>
      </w:r>
    </w:p>
    <w:p w:rsidR="00860F3A" w:rsidRPr="00ED2FC1" w:rsidRDefault="00860F3A" w:rsidP="00DC43DC">
      <w:pPr>
        <w:ind w:left="993" w:hanging="28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Se </w:t>
      </w:r>
      <w:proofErr w:type="spellStart"/>
      <w:r w:rsidRPr="00ED2FC1">
        <w:rPr>
          <w:rFonts w:ascii="Century Gothic" w:hAnsi="Century Gothic" w:cs="Arial"/>
          <w:sz w:val="16"/>
          <w:szCs w:val="16"/>
        </w:rPr>
        <w:t>prohibe</w:t>
      </w:r>
      <w:proofErr w:type="spellEnd"/>
      <w:r w:rsidRPr="00ED2FC1">
        <w:rPr>
          <w:rFonts w:ascii="Century Gothic" w:hAnsi="Century Gothic" w:cs="Arial"/>
          <w:sz w:val="16"/>
          <w:szCs w:val="16"/>
        </w:rPr>
        <w:t xml:space="preserve"> arrastrar las cargas por el suelo, ya que estos movimientos provocan esfuerzos de torsión en la estructura de la grúa.</w:t>
      </w:r>
    </w:p>
    <w:p w:rsidR="00860F3A" w:rsidRPr="00ED2FC1" w:rsidRDefault="00860F3A" w:rsidP="00DC43DC">
      <w:pPr>
        <w:ind w:left="993" w:hanging="28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Se comprobará que la carga no esté amarrada o anclada al suelo antes de elevarla, dado que se corre el riesgo de sobrepasar la carga admisible.</w:t>
      </w:r>
    </w:p>
    <w:p w:rsidR="00860F3A" w:rsidRPr="00ED2FC1" w:rsidRDefault="00DC43DC" w:rsidP="00DC43DC">
      <w:pPr>
        <w:ind w:left="993" w:hanging="284"/>
        <w:jc w:val="both"/>
        <w:rPr>
          <w:rFonts w:ascii="Century Gothic" w:hAnsi="Century Gothic" w:cs="Arial"/>
          <w:sz w:val="16"/>
          <w:szCs w:val="16"/>
        </w:rPr>
      </w:pPr>
      <w:r>
        <w:rPr>
          <w:rFonts w:ascii="Century Gothic" w:hAnsi="Century Gothic" w:cs="Arial"/>
          <w:sz w:val="16"/>
          <w:szCs w:val="16"/>
        </w:rPr>
        <w:t>-</w:t>
      </w:r>
      <w:r>
        <w:rPr>
          <w:rFonts w:ascii="Century Gothic" w:hAnsi="Century Gothic" w:cs="Arial"/>
          <w:sz w:val="16"/>
          <w:szCs w:val="16"/>
        </w:rPr>
        <w:tab/>
      </w:r>
      <w:r w:rsidR="00860F3A" w:rsidRPr="00ED2FC1">
        <w:rPr>
          <w:rFonts w:ascii="Century Gothic" w:hAnsi="Century Gothic" w:cs="Arial"/>
          <w:sz w:val="16"/>
          <w:szCs w:val="16"/>
        </w:rPr>
        <w:t>La carga se elevará en sentido vertical, estando prohibidos los movimientos combinados como elevar la carga, girar la grúa y trasladar ésta a su vez.</w:t>
      </w:r>
    </w:p>
    <w:p w:rsidR="00860F3A" w:rsidRPr="00ED2FC1" w:rsidRDefault="00860F3A" w:rsidP="00DC43DC">
      <w:pPr>
        <w:ind w:left="993" w:hanging="284"/>
        <w:jc w:val="both"/>
        <w:rPr>
          <w:rFonts w:ascii="Century Gothic" w:hAnsi="Century Gothic" w:cs="Arial"/>
          <w:sz w:val="16"/>
          <w:szCs w:val="16"/>
        </w:rPr>
      </w:pPr>
      <w:r w:rsidRPr="00ED2FC1">
        <w:rPr>
          <w:rFonts w:ascii="Century Gothic" w:hAnsi="Century Gothic" w:cs="Arial"/>
          <w:sz w:val="16"/>
          <w:szCs w:val="16"/>
          <w:lang w:val="es-ES"/>
        </w:rPr>
        <w:lastRenderedPageBreak/>
        <w:t>-</w:t>
      </w:r>
      <w:r w:rsidRPr="00ED2FC1">
        <w:rPr>
          <w:rFonts w:ascii="Century Gothic" w:hAnsi="Century Gothic" w:cs="Arial"/>
          <w:sz w:val="16"/>
          <w:szCs w:val="16"/>
          <w:lang w:val="es-ES"/>
        </w:rPr>
        <w:tab/>
      </w:r>
      <w:r w:rsidRPr="00ED2FC1">
        <w:rPr>
          <w:rFonts w:ascii="Century Gothic" w:hAnsi="Century Gothic" w:cs="Arial"/>
          <w:sz w:val="16"/>
          <w:szCs w:val="16"/>
        </w:rPr>
        <w:t>Si es necesario realizar movimientos de traslación, la pluma estará colocada en el sentido del movimiento, y si éste se realiza con la grúa cargada, se colocará la carga a dos o tres metros de distancia del carro y lo más baja posible.</w:t>
      </w:r>
    </w:p>
    <w:p w:rsidR="00860F3A" w:rsidRPr="00ED2FC1" w:rsidRDefault="00860F3A" w:rsidP="00DC43DC">
      <w:pPr>
        <w:numPr>
          <w:ilvl w:val="0"/>
          <w:numId w:val="7"/>
        </w:numPr>
        <w:tabs>
          <w:tab w:val="clear" w:pos="720"/>
        </w:tabs>
        <w:ind w:left="993" w:hanging="284"/>
        <w:jc w:val="both"/>
        <w:rPr>
          <w:rFonts w:ascii="Century Gothic" w:hAnsi="Century Gothic" w:cs="Arial"/>
          <w:sz w:val="16"/>
          <w:szCs w:val="16"/>
        </w:rPr>
      </w:pPr>
      <w:r w:rsidRPr="00ED2FC1">
        <w:rPr>
          <w:rFonts w:ascii="Century Gothic" w:hAnsi="Century Gothic" w:cs="Arial"/>
          <w:sz w:val="16"/>
          <w:szCs w:val="16"/>
        </w:rPr>
        <w:t>Está prohibido oscilar la carga voluntariamente con objeto de enviarla a un punto fuera de la vertical del tiro. El cable de elevación estará tensado en todo momento, dado que si no, se corre el peligro de que se salga del gancho o de la polea.</w:t>
      </w:r>
    </w:p>
    <w:p w:rsidR="00860F3A" w:rsidRPr="00ED2FC1" w:rsidRDefault="00860F3A" w:rsidP="00DC43DC">
      <w:pPr>
        <w:jc w:val="both"/>
        <w:rPr>
          <w:rFonts w:ascii="Century Gothic" w:hAnsi="Century Gothic" w:cs="Arial"/>
          <w:sz w:val="16"/>
          <w:szCs w:val="16"/>
          <w:lang w:val="es-ES"/>
        </w:rPr>
      </w:pPr>
    </w:p>
    <w:p w:rsidR="00550C50" w:rsidRPr="00ED2FC1" w:rsidRDefault="00550C50" w:rsidP="00813151">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Evaluación de la eficacia</w:t>
      </w:r>
    </w:p>
    <w:p w:rsidR="00941D31" w:rsidRPr="00ED2FC1" w:rsidRDefault="00941D31" w:rsidP="00813151">
      <w:pPr>
        <w:jc w:val="both"/>
        <w:rPr>
          <w:rFonts w:ascii="Century Gothic" w:hAnsi="Century Gothic" w:cs="Arial"/>
          <w:b/>
          <w:sz w:val="16"/>
          <w:szCs w:val="16"/>
        </w:rPr>
      </w:pPr>
    </w:p>
    <w:p w:rsidR="00550C50" w:rsidRPr="00ED2FC1" w:rsidRDefault="00860F3A" w:rsidP="00A71A56">
      <w:pPr>
        <w:ind w:left="709" w:hanging="709"/>
        <w:jc w:val="both"/>
        <w:rPr>
          <w:rFonts w:ascii="Century Gothic" w:hAnsi="Century Gothic" w:cs="Arial"/>
          <w:sz w:val="16"/>
          <w:szCs w:val="16"/>
        </w:rPr>
      </w:pPr>
      <w:r w:rsidRPr="00ED2FC1">
        <w:rPr>
          <w:rFonts w:ascii="Century Gothic" w:hAnsi="Century Gothic" w:cs="Arial"/>
          <w:sz w:val="16"/>
          <w:szCs w:val="16"/>
          <w:lang w:val="es-ES"/>
        </w:rPr>
        <w:t>a</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Alta, porque se contem</w:t>
      </w:r>
      <w:r w:rsidR="00C40734" w:rsidRPr="00ED2FC1">
        <w:rPr>
          <w:rFonts w:ascii="Century Gothic" w:hAnsi="Century Gothic" w:cs="Arial"/>
          <w:sz w:val="16"/>
          <w:szCs w:val="16"/>
        </w:rPr>
        <w:t>plan</w:t>
      </w:r>
      <w:r w:rsidR="00550C50" w:rsidRPr="00ED2FC1">
        <w:rPr>
          <w:rFonts w:ascii="Century Gothic" w:hAnsi="Century Gothic" w:cs="Arial"/>
          <w:sz w:val="16"/>
          <w:szCs w:val="16"/>
        </w:rPr>
        <w:t xml:space="preserve"> los principales requisitos que debe cumplir una escalera segura.</w:t>
      </w:r>
    </w:p>
    <w:p w:rsidR="00550C50" w:rsidRPr="00ED2FC1" w:rsidRDefault="00860F3A" w:rsidP="00A71A56">
      <w:pPr>
        <w:ind w:left="709" w:hanging="709"/>
        <w:jc w:val="both"/>
        <w:rPr>
          <w:rFonts w:ascii="Century Gothic" w:hAnsi="Century Gothic" w:cs="Arial"/>
          <w:sz w:val="16"/>
          <w:szCs w:val="16"/>
        </w:rPr>
      </w:pPr>
      <w:r w:rsidRPr="00ED2FC1">
        <w:rPr>
          <w:rFonts w:ascii="Century Gothic" w:hAnsi="Century Gothic" w:cs="Arial"/>
          <w:sz w:val="16"/>
          <w:szCs w:val="16"/>
          <w:lang w:val="es-ES"/>
        </w:rPr>
        <w:t>b</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Alta, porque la medida que se adopta evita cualquier deslizamiento, sobre todo si una persona es quien sujeta la escalera.</w:t>
      </w:r>
    </w:p>
    <w:p w:rsidR="00550C50" w:rsidRPr="00ED2FC1" w:rsidRDefault="00860F3A" w:rsidP="00A71A56">
      <w:pPr>
        <w:ind w:left="709" w:hanging="709"/>
        <w:jc w:val="both"/>
        <w:rPr>
          <w:rFonts w:ascii="Century Gothic" w:hAnsi="Century Gothic" w:cs="Arial"/>
          <w:sz w:val="16"/>
          <w:szCs w:val="16"/>
        </w:rPr>
      </w:pPr>
      <w:r w:rsidRPr="00ED2FC1">
        <w:rPr>
          <w:rFonts w:ascii="Century Gothic" w:hAnsi="Century Gothic" w:cs="Arial"/>
          <w:sz w:val="16"/>
          <w:szCs w:val="16"/>
          <w:lang w:val="es-ES"/>
        </w:rPr>
        <w:t>c</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Alta, porque el trabajador tiene un espacio donde se mueve despejado.</w:t>
      </w:r>
    </w:p>
    <w:p w:rsidR="00550C50" w:rsidRPr="00ED2FC1" w:rsidRDefault="00860F3A" w:rsidP="00A71A56">
      <w:pPr>
        <w:ind w:left="709" w:hanging="709"/>
        <w:jc w:val="both"/>
        <w:rPr>
          <w:rFonts w:ascii="Century Gothic" w:hAnsi="Century Gothic" w:cs="Arial"/>
          <w:sz w:val="16"/>
          <w:szCs w:val="16"/>
        </w:rPr>
      </w:pPr>
      <w:r w:rsidRPr="00ED2FC1">
        <w:rPr>
          <w:rFonts w:ascii="Century Gothic" w:hAnsi="Century Gothic" w:cs="Arial"/>
          <w:sz w:val="16"/>
          <w:szCs w:val="16"/>
          <w:lang w:val="es-ES"/>
        </w:rPr>
        <w:t>d</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Alta, porque la clasificación y cerramiento de los acopios, así como su señalización impiden choques y golpes con las personas.</w:t>
      </w:r>
    </w:p>
    <w:p w:rsidR="009A5F95" w:rsidRPr="00ED2FC1" w:rsidRDefault="00860F3A" w:rsidP="009A5F95">
      <w:pPr>
        <w:ind w:left="709" w:hanging="709"/>
        <w:jc w:val="both"/>
        <w:rPr>
          <w:rFonts w:ascii="Century Gothic" w:hAnsi="Century Gothic" w:cs="Arial"/>
          <w:sz w:val="16"/>
          <w:szCs w:val="16"/>
        </w:rPr>
      </w:pPr>
      <w:r w:rsidRPr="00ED2FC1">
        <w:rPr>
          <w:rFonts w:ascii="Century Gothic" w:hAnsi="Century Gothic" w:cs="Arial"/>
          <w:sz w:val="16"/>
          <w:szCs w:val="16"/>
          <w:lang w:val="es-ES"/>
        </w:rPr>
        <w:t>e</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9A5F95" w:rsidRPr="00ED2FC1">
        <w:rPr>
          <w:rFonts w:ascii="Century Gothic" w:hAnsi="Century Gothic" w:cs="Arial"/>
          <w:sz w:val="16"/>
          <w:szCs w:val="16"/>
        </w:rPr>
        <w:t>Alta, porque el trabajador tiene elementos suficientes para trasladarse con seguridad y evitar caídas.</w:t>
      </w:r>
    </w:p>
    <w:p w:rsidR="009A5F95" w:rsidRPr="00ED2FC1" w:rsidRDefault="00860F3A" w:rsidP="009A5F95">
      <w:pPr>
        <w:ind w:left="709" w:hanging="709"/>
        <w:jc w:val="both"/>
        <w:rPr>
          <w:rFonts w:ascii="Century Gothic" w:hAnsi="Century Gothic" w:cs="Arial"/>
          <w:sz w:val="16"/>
          <w:szCs w:val="16"/>
        </w:rPr>
      </w:pPr>
      <w:r w:rsidRPr="00ED2FC1">
        <w:rPr>
          <w:rFonts w:ascii="Century Gothic" w:hAnsi="Century Gothic" w:cs="Arial"/>
          <w:sz w:val="16"/>
          <w:szCs w:val="16"/>
          <w:lang w:val="es-ES"/>
        </w:rPr>
        <w:t>f)</w:t>
      </w:r>
      <w:r w:rsidRPr="00ED2FC1">
        <w:rPr>
          <w:rFonts w:ascii="Century Gothic" w:hAnsi="Century Gothic" w:cs="Arial"/>
          <w:sz w:val="16"/>
          <w:szCs w:val="16"/>
          <w:lang w:val="es-ES"/>
        </w:rPr>
        <w:tab/>
      </w:r>
      <w:r w:rsidR="009A5F95" w:rsidRPr="00ED2FC1">
        <w:rPr>
          <w:rFonts w:ascii="Century Gothic" w:hAnsi="Century Gothic" w:cs="Arial"/>
          <w:sz w:val="16"/>
          <w:szCs w:val="16"/>
        </w:rPr>
        <w:t>Alta, dado que si la carga está bien atada y guiada, deberá mantenerse el equilibrio.</w:t>
      </w:r>
    </w:p>
    <w:p w:rsidR="00860F3A" w:rsidRPr="00ED2FC1" w:rsidRDefault="00860F3A" w:rsidP="00A71A56">
      <w:pPr>
        <w:pStyle w:val="Textoindependiente"/>
        <w:ind w:left="709" w:hanging="709"/>
        <w:rPr>
          <w:rFonts w:ascii="Century Gothic" w:hAnsi="Century Gothic" w:cs="Arial"/>
          <w:sz w:val="16"/>
          <w:szCs w:val="16"/>
        </w:rPr>
      </w:pPr>
      <w:r w:rsidRPr="00ED2FC1">
        <w:rPr>
          <w:rFonts w:ascii="Century Gothic" w:hAnsi="Century Gothic" w:cs="Arial"/>
          <w:sz w:val="16"/>
          <w:szCs w:val="16"/>
          <w:lang w:val="es-ES"/>
        </w:rPr>
        <w:t>g)</w:t>
      </w:r>
      <w:r w:rsidRPr="00ED2FC1">
        <w:rPr>
          <w:rFonts w:ascii="Century Gothic" w:hAnsi="Century Gothic" w:cs="Arial"/>
          <w:sz w:val="16"/>
          <w:szCs w:val="16"/>
          <w:lang w:val="es-ES"/>
        </w:rPr>
        <w:tab/>
      </w:r>
      <w:r w:rsidRPr="00ED2FC1">
        <w:rPr>
          <w:rFonts w:ascii="Century Gothic" w:hAnsi="Century Gothic" w:cs="Arial"/>
          <w:sz w:val="16"/>
          <w:szCs w:val="16"/>
        </w:rPr>
        <w:t>Alta, porque las medidas técnicas adoptadas eliminan prácticamente en su totalidad los riesgos de caída de la carga.</w:t>
      </w:r>
    </w:p>
    <w:p w:rsidR="00860F3A" w:rsidRPr="00ED2FC1" w:rsidRDefault="00860F3A" w:rsidP="00A71A56">
      <w:pPr>
        <w:ind w:left="709" w:hanging="709"/>
        <w:jc w:val="both"/>
        <w:rPr>
          <w:rFonts w:ascii="Century Gothic" w:hAnsi="Century Gothic" w:cs="Arial"/>
          <w:sz w:val="16"/>
          <w:szCs w:val="16"/>
        </w:rPr>
      </w:pPr>
      <w:r w:rsidRPr="00ED2FC1">
        <w:rPr>
          <w:rFonts w:ascii="Century Gothic" w:hAnsi="Century Gothic" w:cs="Arial"/>
          <w:sz w:val="16"/>
          <w:szCs w:val="16"/>
          <w:lang w:val="es-ES"/>
        </w:rPr>
        <w:t>h)</w:t>
      </w:r>
      <w:r w:rsidRPr="00ED2FC1">
        <w:rPr>
          <w:rFonts w:ascii="Century Gothic" w:hAnsi="Century Gothic" w:cs="Arial"/>
          <w:sz w:val="16"/>
          <w:szCs w:val="16"/>
          <w:lang w:val="es-ES"/>
        </w:rPr>
        <w:tab/>
      </w:r>
      <w:r w:rsidRPr="00ED2FC1">
        <w:rPr>
          <w:rFonts w:ascii="Century Gothic" w:hAnsi="Century Gothic" w:cs="Arial"/>
          <w:sz w:val="16"/>
          <w:szCs w:val="16"/>
        </w:rPr>
        <w:t>Alta, porque con las dos medidas adoptadas la estabilidad de la grúa es la óptima.</w:t>
      </w:r>
    </w:p>
    <w:p w:rsidR="00860F3A" w:rsidRPr="00ED2FC1" w:rsidRDefault="00860F3A" w:rsidP="00A71A56">
      <w:pPr>
        <w:ind w:left="709" w:hanging="709"/>
        <w:jc w:val="both"/>
        <w:rPr>
          <w:rFonts w:ascii="Century Gothic" w:hAnsi="Century Gothic" w:cs="Arial"/>
          <w:sz w:val="16"/>
          <w:szCs w:val="16"/>
        </w:rPr>
      </w:pPr>
      <w:r w:rsidRPr="00ED2FC1">
        <w:rPr>
          <w:rFonts w:ascii="Century Gothic" w:hAnsi="Century Gothic" w:cs="Arial"/>
          <w:sz w:val="16"/>
          <w:szCs w:val="16"/>
          <w:lang w:val="es-ES"/>
        </w:rPr>
        <w:t>i)</w:t>
      </w:r>
      <w:r w:rsidRPr="00ED2FC1">
        <w:rPr>
          <w:rFonts w:ascii="Century Gothic" w:hAnsi="Century Gothic" w:cs="Arial"/>
          <w:sz w:val="16"/>
          <w:szCs w:val="16"/>
          <w:lang w:val="es-ES"/>
        </w:rPr>
        <w:tab/>
      </w:r>
      <w:r w:rsidRPr="00ED2FC1">
        <w:rPr>
          <w:rFonts w:ascii="Century Gothic" w:hAnsi="Century Gothic" w:cs="Arial"/>
          <w:sz w:val="16"/>
          <w:szCs w:val="16"/>
        </w:rPr>
        <w:t>Alta, porque una vez establecidos los topes necesarios para que la grúa no choque con los edificios colindantes ni con la propia construcción, y las personas no entren en su radio de acción en momentos críticos, es muy difícil que se produzcan choques.</w:t>
      </w:r>
    </w:p>
    <w:p w:rsidR="00860F3A" w:rsidRPr="00ED2FC1" w:rsidRDefault="00860F3A" w:rsidP="00A71A56">
      <w:pPr>
        <w:ind w:left="709" w:hanging="709"/>
        <w:jc w:val="both"/>
        <w:rPr>
          <w:rFonts w:ascii="Century Gothic" w:hAnsi="Century Gothic" w:cs="Arial"/>
          <w:sz w:val="16"/>
          <w:szCs w:val="16"/>
        </w:rPr>
      </w:pPr>
      <w:r w:rsidRPr="00ED2FC1">
        <w:rPr>
          <w:rFonts w:ascii="Century Gothic" w:hAnsi="Century Gothic" w:cs="Arial"/>
          <w:sz w:val="16"/>
          <w:szCs w:val="16"/>
          <w:lang w:val="es-ES"/>
        </w:rPr>
        <w:t>j)</w:t>
      </w:r>
      <w:r w:rsidRPr="00ED2FC1">
        <w:rPr>
          <w:rFonts w:ascii="Century Gothic" w:hAnsi="Century Gothic" w:cs="Arial"/>
          <w:sz w:val="16"/>
          <w:szCs w:val="16"/>
          <w:lang w:val="es-ES"/>
        </w:rPr>
        <w:tab/>
      </w:r>
      <w:r w:rsidRPr="00ED2FC1">
        <w:rPr>
          <w:rFonts w:ascii="Century Gothic" w:hAnsi="Century Gothic" w:cs="Arial"/>
          <w:sz w:val="16"/>
          <w:szCs w:val="16"/>
        </w:rPr>
        <w:t>Alta, porque el trabajador se verá protegido de corrientes eléctricas.</w:t>
      </w:r>
    </w:p>
    <w:p w:rsidR="00860F3A" w:rsidRPr="00ED2FC1" w:rsidRDefault="00860F3A" w:rsidP="00A71A56">
      <w:pPr>
        <w:ind w:left="709" w:hanging="709"/>
        <w:jc w:val="both"/>
        <w:rPr>
          <w:rFonts w:ascii="Century Gothic" w:hAnsi="Century Gothic" w:cs="Arial"/>
          <w:sz w:val="16"/>
          <w:szCs w:val="16"/>
        </w:rPr>
      </w:pPr>
      <w:r w:rsidRPr="00ED2FC1">
        <w:rPr>
          <w:rFonts w:ascii="Century Gothic" w:hAnsi="Century Gothic" w:cs="Arial"/>
          <w:sz w:val="16"/>
          <w:szCs w:val="16"/>
          <w:lang w:val="es-ES"/>
        </w:rPr>
        <w:t>k)</w:t>
      </w:r>
      <w:r w:rsidRPr="00ED2FC1">
        <w:rPr>
          <w:rFonts w:ascii="Century Gothic" w:hAnsi="Century Gothic" w:cs="Arial"/>
          <w:sz w:val="16"/>
          <w:szCs w:val="16"/>
          <w:lang w:val="es-ES"/>
        </w:rPr>
        <w:tab/>
      </w:r>
      <w:r w:rsidRPr="00ED2FC1">
        <w:rPr>
          <w:rFonts w:ascii="Century Gothic" w:hAnsi="Century Gothic" w:cs="Arial"/>
          <w:sz w:val="16"/>
          <w:szCs w:val="16"/>
        </w:rPr>
        <w:t>Alta, si se adoptan las medidas indicadas y se mantienen en todas las operaciones que se realicen durante la obra, habremos evitado las maniobras incorrectas.</w:t>
      </w:r>
    </w:p>
    <w:p w:rsidR="00550C50" w:rsidRPr="00ED2FC1" w:rsidRDefault="00550C50">
      <w:pPr>
        <w:jc w:val="both"/>
        <w:rPr>
          <w:rFonts w:ascii="Century Gothic" w:hAnsi="Century Gothic" w:cs="Arial"/>
          <w:sz w:val="16"/>
          <w:szCs w:val="16"/>
        </w:rPr>
      </w:pPr>
    </w:p>
    <w:p w:rsidR="00550C50" w:rsidRPr="00ED2FC1" w:rsidRDefault="00DC43DC" w:rsidP="00813151">
      <w:pPr>
        <w:pStyle w:val="Ttulo2"/>
        <w:rPr>
          <w:rFonts w:ascii="Century Gothic" w:hAnsi="Century Gothic" w:cs="Arial"/>
          <w:sz w:val="16"/>
          <w:szCs w:val="16"/>
        </w:rPr>
      </w:pPr>
      <w:r>
        <w:rPr>
          <w:rFonts w:ascii="Century Gothic" w:hAnsi="Century Gothic" w:cs="Arial"/>
          <w:sz w:val="16"/>
          <w:szCs w:val="16"/>
        </w:rPr>
        <w:t>-</w:t>
      </w:r>
      <w:r w:rsidR="00813151" w:rsidRPr="00ED2FC1">
        <w:rPr>
          <w:rFonts w:ascii="Century Gothic" w:hAnsi="Century Gothic" w:cs="Arial"/>
          <w:sz w:val="16"/>
          <w:szCs w:val="16"/>
        </w:rPr>
        <w:tab/>
      </w:r>
      <w:r w:rsidR="00550C50" w:rsidRPr="00ED2FC1">
        <w:rPr>
          <w:rFonts w:ascii="Century Gothic" w:hAnsi="Century Gothic" w:cs="Arial"/>
          <w:sz w:val="16"/>
          <w:szCs w:val="16"/>
        </w:rPr>
        <w:t>Riesgos residuales</w:t>
      </w:r>
    </w:p>
    <w:p w:rsidR="00550C50" w:rsidRPr="00ED2FC1" w:rsidRDefault="00860F3A" w:rsidP="00A71A56">
      <w:pPr>
        <w:ind w:left="709" w:hanging="709"/>
        <w:jc w:val="both"/>
        <w:rPr>
          <w:rFonts w:ascii="Century Gothic" w:hAnsi="Century Gothic" w:cs="Arial"/>
          <w:sz w:val="16"/>
          <w:szCs w:val="16"/>
        </w:rPr>
      </w:pPr>
      <w:r w:rsidRPr="00ED2FC1">
        <w:rPr>
          <w:rFonts w:ascii="Century Gothic" w:hAnsi="Century Gothic" w:cs="Arial"/>
          <w:sz w:val="16"/>
          <w:szCs w:val="16"/>
          <w:lang w:val="es-ES"/>
        </w:rPr>
        <w:t>a</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Fallo de las escaleras producido por la mala conservación de las mismas y el envejecimiento de éstas.</w:t>
      </w:r>
    </w:p>
    <w:p w:rsidR="00550C50" w:rsidRPr="00ED2FC1" w:rsidRDefault="00860F3A" w:rsidP="00A71A56">
      <w:pPr>
        <w:ind w:left="709" w:hanging="709"/>
        <w:jc w:val="both"/>
        <w:rPr>
          <w:rFonts w:ascii="Century Gothic" w:hAnsi="Century Gothic" w:cs="Arial"/>
          <w:sz w:val="16"/>
          <w:szCs w:val="16"/>
        </w:rPr>
      </w:pPr>
      <w:r w:rsidRPr="00ED2FC1">
        <w:rPr>
          <w:rFonts w:ascii="Century Gothic" w:hAnsi="Century Gothic" w:cs="Arial"/>
          <w:sz w:val="16"/>
          <w:szCs w:val="16"/>
          <w:lang w:val="es-ES"/>
        </w:rPr>
        <w:t>b</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 xml:space="preserve">Deslizamiento de las escaleras por despistes fortuitos del personal encargado de la </w:t>
      </w:r>
      <w:r w:rsidR="00C40734" w:rsidRPr="00ED2FC1">
        <w:rPr>
          <w:rFonts w:ascii="Century Gothic" w:hAnsi="Century Gothic" w:cs="Arial"/>
          <w:sz w:val="16"/>
          <w:szCs w:val="16"/>
        </w:rPr>
        <w:t>sujeción</w:t>
      </w:r>
      <w:r w:rsidR="00550C50" w:rsidRPr="00ED2FC1">
        <w:rPr>
          <w:rFonts w:ascii="Century Gothic" w:hAnsi="Century Gothic" w:cs="Arial"/>
          <w:sz w:val="16"/>
          <w:szCs w:val="16"/>
        </w:rPr>
        <w:t xml:space="preserve"> de la escalera, o pérdida de los tacos antideslizantes.</w:t>
      </w:r>
    </w:p>
    <w:p w:rsidR="00550C50" w:rsidRPr="00ED2FC1" w:rsidRDefault="00860F3A" w:rsidP="00A71A56">
      <w:pPr>
        <w:ind w:left="709" w:hanging="709"/>
        <w:jc w:val="both"/>
        <w:rPr>
          <w:rFonts w:ascii="Century Gothic" w:hAnsi="Century Gothic" w:cs="Arial"/>
          <w:sz w:val="16"/>
          <w:szCs w:val="16"/>
        </w:rPr>
      </w:pPr>
      <w:r w:rsidRPr="00ED2FC1">
        <w:rPr>
          <w:rFonts w:ascii="Century Gothic" w:hAnsi="Century Gothic" w:cs="Arial"/>
          <w:sz w:val="16"/>
          <w:szCs w:val="16"/>
          <w:lang w:val="es-ES"/>
        </w:rPr>
        <w:t>c</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Caídas al mismo nivel, provocadas por fallos humanos o resbalones.</w:t>
      </w:r>
    </w:p>
    <w:p w:rsidR="00550C50" w:rsidRPr="00ED2FC1" w:rsidRDefault="00860F3A" w:rsidP="00A71A56">
      <w:pPr>
        <w:ind w:left="709" w:hanging="709"/>
        <w:jc w:val="both"/>
        <w:rPr>
          <w:rFonts w:ascii="Century Gothic" w:hAnsi="Century Gothic" w:cs="Arial"/>
          <w:sz w:val="16"/>
          <w:szCs w:val="16"/>
        </w:rPr>
      </w:pPr>
      <w:r w:rsidRPr="00ED2FC1">
        <w:rPr>
          <w:rFonts w:ascii="Century Gothic" w:hAnsi="Century Gothic" w:cs="Arial"/>
          <w:sz w:val="16"/>
          <w:szCs w:val="16"/>
          <w:lang w:val="es-ES"/>
        </w:rPr>
        <w:t>d</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Choques y golpes de personas contra los acopios provocados por fallos humanos.</w:t>
      </w:r>
    </w:p>
    <w:p w:rsidR="009A5F95" w:rsidRPr="00ED2FC1" w:rsidRDefault="00860F3A" w:rsidP="009A5F95">
      <w:pPr>
        <w:ind w:left="709" w:hanging="709"/>
        <w:jc w:val="both"/>
        <w:rPr>
          <w:rFonts w:ascii="Century Gothic" w:hAnsi="Century Gothic" w:cs="Arial"/>
          <w:sz w:val="16"/>
          <w:szCs w:val="16"/>
        </w:rPr>
      </w:pPr>
      <w:r w:rsidRPr="00ED2FC1">
        <w:rPr>
          <w:rFonts w:ascii="Century Gothic" w:hAnsi="Century Gothic" w:cs="Arial"/>
          <w:sz w:val="16"/>
          <w:szCs w:val="16"/>
          <w:lang w:val="es-ES"/>
        </w:rPr>
        <w:t>e</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9A5F95" w:rsidRPr="00ED2FC1">
        <w:rPr>
          <w:rFonts w:ascii="Century Gothic" w:hAnsi="Century Gothic" w:cs="Arial"/>
          <w:sz w:val="16"/>
          <w:szCs w:val="16"/>
        </w:rPr>
        <w:t>Caídas a distinto nivel, provocadas por suciedad o elementos resbaladizos en el suelo y por una excesiva carga sobre la barandilla de apoyo.</w:t>
      </w:r>
    </w:p>
    <w:p w:rsidR="009A5F95" w:rsidRPr="00ED2FC1" w:rsidRDefault="00860F3A" w:rsidP="009A5F95">
      <w:pPr>
        <w:ind w:left="709" w:hanging="709"/>
        <w:jc w:val="both"/>
        <w:rPr>
          <w:rFonts w:ascii="Century Gothic" w:hAnsi="Century Gothic" w:cs="Arial"/>
          <w:sz w:val="16"/>
          <w:szCs w:val="16"/>
        </w:rPr>
      </w:pPr>
      <w:r w:rsidRPr="00ED2FC1">
        <w:rPr>
          <w:rFonts w:ascii="Century Gothic" w:hAnsi="Century Gothic" w:cs="Arial"/>
          <w:sz w:val="16"/>
          <w:szCs w:val="16"/>
          <w:lang w:val="es-ES"/>
        </w:rPr>
        <w:t>f)</w:t>
      </w:r>
      <w:r w:rsidRPr="00ED2FC1">
        <w:rPr>
          <w:rFonts w:ascii="Century Gothic" w:hAnsi="Century Gothic" w:cs="Arial"/>
          <w:sz w:val="16"/>
          <w:szCs w:val="16"/>
          <w:lang w:val="es-ES"/>
        </w:rPr>
        <w:tab/>
      </w:r>
      <w:r w:rsidR="009A5F95" w:rsidRPr="00ED2FC1">
        <w:rPr>
          <w:rFonts w:ascii="Century Gothic" w:hAnsi="Century Gothic" w:cs="Arial"/>
          <w:sz w:val="16"/>
          <w:szCs w:val="16"/>
        </w:rPr>
        <w:t>Pérdida de equilibrio de la carga, motivada por fallos de las cuerdas de sujeción de la carga por una falta de mantenimiento de los mismos.</w:t>
      </w:r>
    </w:p>
    <w:p w:rsidR="00860F3A" w:rsidRPr="00ED2FC1" w:rsidRDefault="00860F3A" w:rsidP="00A71A56">
      <w:pPr>
        <w:ind w:left="709" w:hanging="709"/>
        <w:jc w:val="both"/>
        <w:rPr>
          <w:rFonts w:ascii="Century Gothic" w:hAnsi="Century Gothic" w:cs="Arial"/>
          <w:sz w:val="16"/>
          <w:szCs w:val="16"/>
        </w:rPr>
      </w:pPr>
      <w:r w:rsidRPr="00ED2FC1">
        <w:rPr>
          <w:rFonts w:ascii="Century Gothic" w:hAnsi="Century Gothic" w:cs="Arial"/>
          <w:sz w:val="16"/>
          <w:szCs w:val="16"/>
          <w:lang w:val="es-ES"/>
        </w:rPr>
        <w:t>g)</w:t>
      </w:r>
      <w:r w:rsidRPr="00ED2FC1">
        <w:rPr>
          <w:rFonts w:ascii="Century Gothic" w:hAnsi="Century Gothic" w:cs="Arial"/>
          <w:sz w:val="16"/>
          <w:szCs w:val="16"/>
          <w:lang w:val="es-ES"/>
        </w:rPr>
        <w:tab/>
      </w:r>
      <w:r w:rsidRPr="00ED2FC1">
        <w:rPr>
          <w:rFonts w:ascii="Century Gothic" w:hAnsi="Century Gothic" w:cs="Arial"/>
          <w:sz w:val="16"/>
          <w:szCs w:val="16"/>
        </w:rPr>
        <w:t>Caída de la carga motivada por rotura de los cables o elementos de sujeción por la falta de control del estado de los mismos.</w:t>
      </w:r>
    </w:p>
    <w:p w:rsidR="00860F3A" w:rsidRPr="00ED2FC1" w:rsidRDefault="00860F3A" w:rsidP="00A71A56">
      <w:pPr>
        <w:ind w:left="709" w:hanging="709"/>
        <w:jc w:val="both"/>
        <w:rPr>
          <w:rFonts w:ascii="Century Gothic" w:hAnsi="Century Gothic" w:cs="Arial"/>
          <w:sz w:val="16"/>
          <w:szCs w:val="16"/>
        </w:rPr>
      </w:pPr>
      <w:r w:rsidRPr="00ED2FC1">
        <w:rPr>
          <w:rFonts w:ascii="Century Gothic" w:hAnsi="Century Gothic" w:cs="Arial"/>
          <w:sz w:val="16"/>
          <w:szCs w:val="16"/>
          <w:lang w:val="es-ES"/>
        </w:rPr>
        <w:t>h)</w:t>
      </w:r>
      <w:r w:rsidRPr="00ED2FC1">
        <w:rPr>
          <w:rFonts w:ascii="Century Gothic" w:hAnsi="Century Gothic" w:cs="Arial"/>
          <w:sz w:val="16"/>
          <w:szCs w:val="16"/>
          <w:lang w:val="es-ES"/>
        </w:rPr>
        <w:tab/>
      </w:r>
      <w:proofErr w:type="spellStart"/>
      <w:r w:rsidRPr="00ED2FC1">
        <w:rPr>
          <w:rFonts w:ascii="Century Gothic" w:hAnsi="Century Gothic" w:cs="Arial"/>
          <w:sz w:val="16"/>
          <w:szCs w:val="16"/>
        </w:rPr>
        <w:t>Basculamiento</w:t>
      </w:r>
      <w:proofErr w:type="spellEnd"/>
      <w:r w:rsidRPr="00ED2FC1">
        <w:rPr>
          <w:rFonts w:ascii="Century Gothic" w:hAnsi="Century Gothic" w:cs="Arial"/>
          <w:sz w:val="16"/>
          <w:szCs w:val="16"/>
        </w:rPr>
        <w:t xml:space="preserve"> de la grúa causado por no controlar la carga soportada por la misma y porque las uniones de la base de apoyo de la grúa puedan fallar.</w:t>
      </w:r>
    </w:p>
    <w:p w:rsidR="00860F3A" w:rsidRPr="00ED2FC1" w:rsidRDefault="00860F3A" w:rsidP="00A71A56">
      <w:pPr>
        <w:ind w:left="709" w:hanging="709"/>
        <w:jc w:val="both"/>
        <w:rPr>
          <w:rFonts w:ascii="Century Gothic" w:hAnsi="Century Gothic" w:cs="Arial"/>
          <w:sz w:val="16"/>
          <w:szCs w:val="16"/>
        </w:rPr>
      </w:pPr>
      <w:r w:rsidRPr="00ED2FC1">
        <w:rPr>
          <w:rFonts w:ascii="Century Gothic" w:hAnsi="Century Gothic" w:cs="Arial"/>
          <w:sz w:val="16"/>
          <w:szCs w:val="16"/>
          <w:lang w:val="es-ES"/>
        </w:rPr>
        <w:t>i)</w:t>
      </w:r>
      <w:r w:rsidRPr="00ED2FC1">
        <w:rPr>
          <w:rFonts w:ascii="Century Gothic" w:hAnsi="Century Gothic" w:cs="Arial"/>
          <w:sz w:val="16"/>
          <w:szCs w:val="16"/>
          <w:lang w:val="es-ES"/>
        </w:rPr>
        <w:tab/>
      </w:r>
      <w:r w:rsidRPr="00ED2FC1">
        <w:rPr>
          <w:rFonts w:ascii="Century Gothic" w:hAnsi="Century Gothic" w:cs="Arial"/>
          <w:sz w:val="16"/>
          <w:szCs w:val="16"/>
        </w:rPr>
        <w:t>Choques de la grúa o carga con personas u obstáculos fijos originados por tomas de distancias defectuosas y el paso accidental de personas bajo las zonas restringidas del vuelo de la grúa.</w:t>
      </w:r>
    </w:p>
    <w:p w:rsidR="00860F3A" w:rsidRPr="00ED2FC1" w:rsidRDefault="00860F3A" w:rsidP="00A71A56">
      <w:pPr>
        <w:ind w:left="709" w:hanging="709"/>
        <w:jc w:val="both"/>
        <w:rPr>
          <w:rFonts w:ascii="Century Gothic" w:hAnsi="Century Gothic" w:cs="Arial"/>
          <w:sz w:val="16"/>
          <w:szCs w:val="16"/>
        </w:rPr>
      </w:pPr>
      <w:r w:rsidRPr="00ED2FC1">
        <w:rPr>
          <w:rFonts w:ascii="Century Gothic" w:hAnsi="Century Gothic" w:cs="Arial"/>
          <w:sz w:val="16"/>
          <w:szCs w:val="16"/>
          <w:lang w:val="es-ES"/>
        </w:rPr>
        <w:t>j)</w:t>
      </w:r>
      <w:r w:rsidRPr="00ED2FC1">
        <w:rPr>
          <w:rFonts w:ascii="Century Gothic" w:hAnsi="Century Gothic" w:cs="Arial"/>
          <w:sz w:val="16"/>
          <w:szCs w:val="16"/>
          <w:lang w:val="es-ES"/>
        </w:rPr>
        <w:tab/>
      </w:r>
      <w:r w:rsidRPr="00ED2FC1">
        <w:rPr>
          <w:rFonts w:ascii="Century Gothic" w:hAnsi="Century Gothic" w:cs="Arial"/>
          <w:sz w:val="16"/>
          <w:szCs w:val="16"/>
        </w:rPr>
        <w:t>Riesgos relacionados con la energía motriz provocado porque alguien haya inhabilitado los sistemas de protección voluntaria o involuntariamente.</w:t>
      </w:r>
    </w:p>
    <w:p w:rsidR="00860F3A" w:rsidRPr="00ED2FC1" w:rsidRDefault="00860F3A" w:rsidP="00A71A56">
      <w:pPr>
        <w:ind w:left="709" w:hanging="709"/>
        <w:jc w:val="both"/>
        <w:rPr>
          <w:rFonts w:ascii="Century Gothic" w:hAnsi="Century Gothic" w:cs="Arial"/>
          <w:sz w:val="16"/>
          <w:szCs w:val="16"/>
        </w:rPr>
      </w:pPr>
      <w:r w:rsidRPr="00ED2FC1">
        <w:rPr>
          <w:rFonts w:ascii="Century Gothic" w:hAnsi="Century Gothic" w:cs="Arial"/>
          <w:sz w:val="16"/>
          <w:szCs w:val="16"/>
          <w:lang w:val="es-ES"/>
        </w:rPr>
        <w:t>k)</w:t>
      </w:r>
      <w:r w:rsidRPr="00ED2FC1">
        <w:rPr>
          <w:rFonts w:ascii="Century Gothic" w:hAnsi="Century Gothic" w:cs="Arial"/>
          <w:sz w:val="16"/>
          <w:szCs w:val="16"/>
          <w:lang w:val="es-ES"/>
        </w:rPr>
        <w:tab/>
      </w:r>
      <w:r w:rsidRPr="00ED2FC1">
        <w:rPr>
          <w:rFonts w:ascii="Century Gothic" w:hAnsi="Century Gothic" w:cs="Arial"/>
          <w:sz w:val="16"/>
          <w:szCs w:val="16"/>
        </w:rPr>
        <w:t>Maniobras incorrectas derivadas de la actuación de personal no cualificado.</w:t>
      </w:r>
    </w:p>
    <w:p w:rsidR="00860F3A" w:rsidRPr="00ED2FC1" w:rsidRDefault="00860F3A" w:rsidP="00860F3A">
      <w:pPr>
        <w:rPr>
          <w:rFonts w:ascii="Century Gothic" w:hAnsi="Century Gothic"/>
          <w:sz w:val="16"/>
          <w:szCs w:val="16"/>
        </w:rPr>
      </w:pPr>
    </w:p>
    <w:p w:rsidR="00550C50" w:rsidRPr="00ED2FC1" w:rsidRDefault="00550C50" w:rsidP="00813151">
      <w:pPr>
        <w:pStyle w:val="Ttulo2"/>
        <w:rPr>
          <w:rFonts w:ascii="Century Gothic" w:hAnsi="Century Gothic" w:cs="Arial"/>
          <w:sz w:val="16"/>
          <w:szCs w:val="16"/>
        </w:rPr>
      </w:pPr>
      <w:r w:rsidRPr="00ED2FC1">
        <w:rPr>
          <w:rFonts w:ascii="Century Gothic" w:hAnsi="Century Gothic" w:cs="Arial"/>
          <w:sz w:val="16"/>
          <w:szCs w:val="16"/>
        </w:rPr>
        <w:t>-</w:t>
      </w:r>
      <w:r w:rsidR="00813151" w:rsidRPr="00ED2FC1">
        <w:rPr>
          <w:rFonts w:ascii="Century Gothic" w:hAnsi="Century Gothic" w:cs="Arial"/>
          <w:sz w:val="16"/>
          <w:szCs w:val="16"/>
        </w:rPr>
        <w:tab/>
      </w:r>
      <w:r w:rsidRPr="00ED2FC1">
        <w:rPr>
          <w:rFonts w:ascii="Century Gothic" w:hAnsi="Century Gothic" w:cs="Arial"/>
          <w:sz w:val="16"/>
          <w:szCs w:val="16"/>
        </w:rPr>
        <w:t>Evaluación</w:t>
      </w:r>
    </w:p>
    <w:p w:rsidR="00550C50" w:rsidRPr="00ED2FC1" w:rsidRDefault="004D3ED9" w:rsidP="00A71A56">
      <w:pPr>
        <w:ind w:left="709" w:hanging="709"/>
        <w:jc w:val="both"/>
        <w:rPr>
          <w:rFonts w:ascii="Century Gothic" w:hAnsi="Century Gothic" w:cs="Arial"/>
          <w:sz w:val="16"/>
          <w:szCs w:val="16"/>
        </w:rPr>
      </w:pPr>
      <w:r w:rsidRPr="00ED2FC1">
        <w:rPr>
          <w:rFonts w:ascii="Century Gothic" w:hAnsi="Century Gothic" w:cs="Arial"/>
          <w:sz w:val="16"/>
          <w:szCs w:val="16"/>
        </w:rPr>
        <w:t>a</w:t>
      </w:r>
      <w:r w:rsidR="00DC43DC">
        <w:rPr>
          <w:rFonts w:ascii="Century Gothic" w:hAnsi="Century Gothic" w:cs="Arial"/>
          <w:sz w:val="16"/>
          <w:szCs w:val="16"/>
        </w:rPr>
        <w:t>)</w:t>
      </w:r>
      <w:r w:rsidR="00A71A56"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550C50" w:rsidRPr="00ED2FC1" w:rsidRDefault="004D3ED9" w:rsidP="00A71A56">
      <w:pPr>
        <w:ind w:left="709" w:hanging="709"/>
        <w:jc w:val="both"/>
        <w:rPr>
          <w:rFonts w:ascii="Century Gothic" w:hAnsi="Century Gothic" w:cs="Arial"/>
          <w:sz w:val="16"/>
          <w:szCs w:val="16"/>
        </w:rPr>
      </w:pPr>
      <w:r w:rsidRPr="00ED2FC1">
        <w:rPr>
          <w:rFonts w:ascii="Century Gothic" w:hAnsi="Century Gothic" w:cs="Arial"/>
          <w:sz w:val="16"/>
          <w:szCs w:val="16"/>
        </w:rPr>
        <w:t>b</w:t>
      </w:r>
      <w:r w:rsidR="00DC43DC">
        <w:rPr>
          <w:rFonts w:ascii="Century Gothic" w:hAnsi="Century Gothic" w:cs="Arial"/>
          <w:sz w:val="16"/>
          <w:szCs w:val="16"/>
        </w:rPr>
        <w:t>)</w:t>
      </w:r>
      <w:r w:rsidR="00A71A56"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moderado</w:t>
      </w:r>
    </w:p>
    <w:p w:rsidR="00550C50" w:rsidRPr="00ED2FC1" w:rsidRDefault="004D3ED9" w:rsidP="00A71A56">
      <w:pPr>
        <w:ind w:left="709" w:hanging="709"/>
        <w:jc w:val="both"/>
        <w:rPr>
          <w:rFonts w:ascii="Century Gothic" w:hAnsi="Century Gothic" w:cs="Arial"/>
          <w:sz w:val="16"/>
          <w:szCs w:val="16"/>
        </w:rPr>
      </w:pPr>
      <w:r w:rsidRPr="00ED2FC1">
        <w:rPr>
          <w:rFonts w:ascii="Century Gothic" w:hAnsi="Century Gothic" w:cs="Arial"/>
          <w:sz w:val="16"/>
          <w:szCs w:val="16"/>
        </w:rPr>
        <w:t>c</w:t>
      </w:r>
      <w:r w:rsidR="00DC43DC">
        <w:rPr>
          <w:rFonts w:ascii="Century Gothic" w:hAnsi="Century Gothic" w:cs="Arial"/>
          <w:sz w:val="16"/>
          <w:szCs w:val="16"/>
        </w:rPr>
        <w:t>)</w:t>
      </w:r>
      <w:r w:rsidR="00A71A56"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4D3ED9" w:rsidP="00A71A56">
      <w:pPr>
        <w:ind w:left="709" w:hanging="709"/>
        <w:jc w:val="both"/>
        <w:rPr>
          <w:rFonts w:ascii="Century Gothic" w:hAnsi="Century Gothic" w:cs="Arial"/>
          <w:sz w:val="16"/>
          <w:szCs w:val="16"/>
        </w:rPr>
      </w:pPr>
      <w:r w:rsidRPr="00ED2FC1">
        <w:rPr>
          <w:rFonts w:ascii="Century Gothic" w:hAnsi="Century Gothic" w:cs="Arial"/>
          <w:sz w:val="16"/>
          <w:szCs w:val="16"/>
        </w:rPr>
        <w:t>d</w:t>
      </w:r>
      <w:r w:rsidR="00DC43DC">
        <w:rPr>
          <w:rFonts w:ascii="Century Gothic" w:hAnsi="Century Gothic" w:cs="Arial"/>
          <w:sz w:val="16"/>
          <w:szCs w:val="16"/>
        </w:rPr>
        <w:t>)</w:t>
      </w:r>
      <w:r w:rsidR="00A71A56"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9A5F95" w:rsidRPr="00ED2FC1" w:rsidRDefault="004D3ED9" w:rsidP="009A5F95">
      <w:pPr>
        <w:ind w:left="709" w:hanging="709"/>
        <w:jc w:val="both"/>
        <w:rPr>
          <w:rFonts w:ascii="Century Gothic" w:hAnsi="Century Gothic" w:cs="Arial"/>
          <w:sz w:val="16"/>
          <w:szCs w:val="16"/>
        </w:rPr>
      </w:pPr>
      <w:r w:rsidRPr="00ED2FC1">
        <w:rPr>
          <w:rFonts w:ascii="Century Gothic" w:hAnsi="Century Gothic" w:cs="Arial"/>
          <w:sz w:val="16"/>
          <w:szCs w:val="16"/>
        </w:rPr>
        <w:t>e</w:t>
      </w:r>
      <w:r w:rsidR="00DC43DC">
        <w:rPr>
          <w:rFonts w:ascii="Century Gothic" w:hAnsi="Century Gothic" w:cs="Arial"/>
          <w:sz w:val="16"/>
          <w:szCs w:val="16"/>
        </w:rPr>
        <w:t>)</w:t>
      </w:r>
      <w:r w:rsidR="00A71A56"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9A5F95" w:rsidRPr="00ED2FC1">
        <w:rPr>
          <w:rFonts w:ascii="Century Gothic" w:hAnsi="Century Gothic" w:cs="Arial"/>
          <w:sz w:val="16"/>
          <w:szCs w:val="16"/>
        </w:rPr>
        <w:t>Extremo dañinas</w:t>
      </w:r>
      <w:r w:rsidR="009A5F95" w:rsidRPr="00ED2FC1">
        <w:rPr>
          <w:rFonts w:ascii="Century Gothic" w:hAnsi="Century Gothic" w:cs="Arial"/>
          <w:sz w:val="16"/>
          <w:szCs w:val="16"/>
        </w:rPr>
        <w:tab/>
      </w:r>
      <w:r w:rsidR="00550C50" w:rsidRPr="00ED2FC1">
        <w:rPr>
          <w:rFonts w:ascii="Century Gothic" w:hAnsi="Century Gothic" w:cs="Arial"/>
          <w:sz w:val="16"/>
          <w:szCs w:val="16"/>
        </w:rPr>
        <w:t xml:space="preserve">Riesgo: </w:t>
      </w:r>
      <w:r w:rsidR="009A5F95" w:rsidRPr="00ED2FC1">
        <w:rPr>
          <w:rFonts w:ascii="Century Gothic" w:hAnsi="Century Gothic" w:cs="Arial"/>
          <w:sz w:val="16"/>
          <w:szCs w:val="16"/>
        </w:rPr>
        <w:t>moderado</w:t>
      </w:r>
    </w:p>
    <w:p w:rsidR="009A5F95" w:rsidRPr="00ED2FC1" w:rsidRDefault="00DC43DC" w:rsidP="009A5F95">
      <w:pPr>
        <w:ind w:left="709" w:hanging="709"/>
        <w:jc w:val="both"/>
        <w:rPr>
          <w:rFonts w:ascii="Century Gothic" w:hAnsi="Century Gothic" w:cs="Arial"/>
          <w:sz w:val="16"/>
          <w:szCs w:val="16"/>
        </w:rPr>
      </w:pPr>
      <w:r>
        <w:rPr>
          <w:rFonts w:ascii="Century Gothic" w:hAnsi="Century Gothic" w:cs="Arial"/>
          <w:sz w:val="16"/>
          <w:szCs w:val="16"/>
        </w:rPr>
        <w:t>f)</w:t>
      </w:r>
      <w:r w:rsidR="00A71A56" w:rsidRPr="00ED2FC1">
        <w:rPr>
          <w:rFonts w:ascii="Century Gothic" w:hAnsi="Century Gothic" w:cs="Arial"/>
          <w:sz w:val="16"/>
          <w:szCs w:val="16"/>
        </w:rPr>
        <w:tab/>
      </w:r>
      <w:r w:rsidR="004D3ED9" w:rsidRPr="00ED2FC1">
        <w:rPr>
          <w:rFonts w:ascii="Century Gothic" w:hAnsi="Century Gothic" w:cs="Arial"/>
          <w:sz w:val="16"/>
          <w:szCs w:val="16"/>
        </w:rPr>
        <w:t>Probabilida</w:t>
      </w:r>
      <w:r w:rsidR="009A5F95" w:rsidRPr="00ED2FC1">
        <w:rPr>
          <w:rFonts w:ascii="Century Gothic" w:hAnsi="Century Gothic" w:cs="Arial"/>
          <w:sz w:val="16"/>
          <w:szCs w:val="16"/>
        </w:rPr>
        <w:t>d: Baja</w:t>
      </w:r>
      <w:r w:rsidR="009A5F95" w:rsidRPr="00ED2FC1">
        <w:rPr>
          <w:rFonts w:ascii="Century Gothic" w:hAnsi="Century Gothic" w:cs="Arial"/>
          <w:sz w:val="16"/>
          <w:szCs w:val="16"/>
        </w:rPr>
        <w:tab/>
        <w:t>Consecuencias: D</w:t>
      </w:r>
      <w:r w:rsidR="004D3ED9" w:rsidRPr="00ED2FC1">
        <w:rPr>
          <w:rFonts w:ascii="Century Gothic" w:hAnsi="Century Gothic" w:cs="Arial"/>
          <w:sz w:val="16"/>
          <w:szCs w:val="16"/>
        </w:rPr>
        <w:t>añinas</w:t>
      </w:r>
      <w:r w:rsidR="004D3ED9" w:rsidRPr="00ED2FC1">
        <w:rPr>
          <w:rFonts w:ascii="Century Gothic" w:hAnsi="Century Gothic" w:cs="Arial"/>
          <w:sz w:val="16"/>
          <w:szCs w:val="16"/>
        </w:rPr>
        <w:tab/>
      </w:r>
      <w:r w:rsidR="009A5F95" w:rsidRPr="00ED2FC1">
        <w:rPr>
          <w:rFonts w:ascii="Century Gothic" w:hAnsi="Century Gothic" w:cs="Arial"/>
          <w:sz w:val="16"/>
          <w:szCs w:val="16"/>
        </w:rPr>
        <w:tab/>
      </w:r>
      <w:r w:rsidR="004D3ED9" w:rsidRPr="00ED2FC1">
        <w:rPr>
          <w:rFonts w:ascii="Century Gothic" w:hAnsi="Century Gothic" w:cs="Arial"/>
          <w:sz w:val="16"/>
          <w:szCs w:val="16"/>
        </w:rPr>
        <w:t xml:space="preserve">Riesgo: </w:t>
      </w:r>
      <w:r w:rsidR="009A5F95" w:rsidRPr="00ED2FC1">
        <w:rPr>
          <w:rFonts w:ascii="Century Gothic" w:hAnsi="Century Gothic" w:cs="Arial"/>
          <w:sz w:val="16"/>
          <w:szCs w:val="16"/>
        </w:rPr>
        <w:t>tolerable</w:t>
      </w:r>
    </w:p>
    <w:p w:rsidR="004D3ED9" w:rsidRPr="00ED2FC1" w:rsidRDefault="00DC43DC" w:rsidP="00A71A56">
      <w:pPr>
        <w:ind w:left="709" w:hanging="709"/>
        <w:jc w:val="both"/>
        <w:rPr>
          <w:rFonts w:ascii="Century Gothic" w:hAnsi="Century Gothic" w:cs="Arial"/>
          <w:sz w:val="16"/>
          <w:szCs w:val="16"/>
        </w:rPr>
      </w:pPr>
      <w:r>
        <w:rPr>
          <w:rFonts w:ascii="Century Gothic" w:hAnsi="Century Gothic" w:cs="Arial"/>
          <w:sz w:val="16"/>
          <w:szCs w:val="16"/>
        </w:rPr>
        <w:t>g)</w:t>
      </w:r>
      <w:r w:rsidR="00A71A56" w:rsidRPr="00ED2FC1">
        <w:rPr>
          <w:rFonts w:ascii="Century Gothic" w:hAnsi="Century Gothic" w:cs="Arial"/>
          <w:sz w:val="16"/>
          <w:szCs w:val="16"/>
        </w:rPr>
        <w:tab/>
      </w:r>
      <w:r w:rsidR="004D3ED9" w:rsidRPr="00ED2FC1">
        <w:rPr>
          <w:rFonts w:ascii="Century Gothic" w:hAnsi="Century Gothic" w:cs="Arial"/>
          <w:sz w:val="16"/>
          <w:szCs w:val="16"/>
        </w:rPr>
        <w:t>Probabilidad: Baja</w:t>
      </w:r>
      <w:r w:rsidR="004D3ED9" w:rsidRPr="00ED2FC1">
        <w:rPr>
          <w:rFonts w:ascii="Century Gothic" w:hAnsi="Century Gothic" w:cs="Arial"/>
          <w:sz w:val="16"/>
          <w:szCs w:val="16"/>
        </w:rPr>
        <w:tab/>
        <w:t>Consecuencias: Dañinas</w:t>
      </w:r>
      <w:r w:rsidR="004D3ED9" w:rsidRPr="00ED2FC1">
        <w:rPr>
          <w:rFonts w:ascii="Century Gothic" w:hAnsi="Century Gothic" w:cs="Arial"/>
          <w:sz w:val="16"/>
          <w:szCs w:val="16"/>
        </w:rPr>
        <w:tab/>
      </w:r>
      <w:r w:rsidR="004D3ED9" w:rsidRPr="00ED2FC1">
        <w:rPr>
          <w:rFonts w:ascii="Century Gothic" w:hAnsi="Century Gothic" w:cs="Arial"/>
          <w:sz w:val="16"/>
          <w:szCs w:val="16"/>
        </w:rPr>
        <w:tab/>
        <w:t>Riesgo: tolerable</w:t>
      </w:r>
    </w:p>
    <w:p w:rsidR="004D3ED9" w:rsidRPr="00ED2FC1" w:rsidRDefault="00DC43DC" w:rsidP="00A71A56">
      <w:pPr>
        <w:ind w:left="709" w:hanging="709"/>
        <w:jc w:val="both"/>
        <w:rPr>
          <w:rFonts w:ascii="Century Gothic" w:hAnsi="Century Gothic" w:cs="Arial"/>
          <w:sz w:val="16"/>
          <w:szCs w:val="16"/>
        </w:rPr>
      </w:pPr>
      <w:r>
        <w:rPr>
          <w:rFonts w:ascii="Century Gothic" w:hAnsi="Century Gothic" w:cs="Arial"/>
          <w:sz w:val="16"/>
          <w:szCs w:val="16"/>
        </w:rPr>
        <w:t>h)</w:t>
      </w:r>
      <w:r w:rsidR="00A71A56" w:rsidRPr="00ED2FC1">
        <w:rPr>
          <w:rFonts w:ascii="Century Gothic" w:hAnsi="Century Gothic" w:cs="Arial"/>
          <w:sz w:val="16"/>
          <w:szCs w:val="16"/>
        </w:rPr>
        <w:tab/>
      </w:r>
      <w:r w:rsidR="004D3ED9" w:rsidRPr="00ED2FC1">
        <w:rPr>
          <w:rFonts w:ascii="Century Gothic" w:hAnsi="Century Gothic" w:cs="Arial"/>
          <w:sz w:val="16"/>
          <w:szCs w:val="16"/>
        </w:rPr>
        <w:t>Probabilidad: Baja</w:t>
      </w:r>
      <w:r w:rsidR="004D3ED9" w:rsidRPr="00ED2FC1">
        <w:rPr>
          <w:rFonts w:ascii="Century Gothic" w:hAnsi="Century Gothic" w:cs="Arial"/>
          <w:sz w:val="16"/>
          <w:szCs w:val="16"/>
        </w:rPr>
        <w:tab/>
        <w:t>Consecuencias: Extremo. dañinas</w:t>
      </w:r>
      <w:r w:rsidR="004D3ED9" w:rsidRPr="00ED2FC1">
        <w:rPr>
          <w:rFonts w:ascii="Century Gothic" w:hAnsi="Century Gothic" w:cs="Arial"/>
          <w:sz w:val="16"/>
          <w:szCs w:val="16"/>
        </w:rPr>
        <w:tab/>
        <w:t>Riesgo: moderado</w:t>
      </w:r>
    </w:p>
    <w:p w:rsidR="004D3ED9" w:rsidRPr="00ED2FC1" w:rsidRDefault="00DC43DC" w:rsidP="00A71A56">
      <w:pPr>
        <w:ind w:left="709" w:hanging="709"/>
        <w:jc w:val="both"/>
        <w:rPr>
          <w:rFonts w:ascii="Century Gothic" w:hAnsi="Century Gothic" w:cs="Arial"/>
          <w:sz w:val="16"/>
          <w:szCs w:val="16"/>
        </w:rPr>
      </w:pPr>
      <w:r>
        <w:rPr>
          <w:rFonts w:ascii="Century Gothic" w:hAnsi="Century Gothic" w:cs="Arial"/>
          <w:sz w:val="16"/>
          <w:szCs w:val="16"/>
        </w:rPr>
        <w:t>i)</w:t>
      </w:r>
      <w:r w:rsidR="00A71A56" w:rsidRPr="00ED2FC1">
        <w:rPr>
          <w:rFonts w:ascii="Century Gothic" w:hAnsi="Century Gothic" w:cs="Arial"/>
          <w:sz w:val="16"/>
          <w:szCs w:val="16"/>
        </w:rPr>
        <w:tab/>
      </w:r>
      <w:r w:rsidR="004D3ED9" w:rsidRPr="00ED2FC1">
        <w:rPr>
          <w:rFonts w:ascii="Century Gothic" w:hAnsi="Century Gothic" w:cs="Arial"/>
          <w:sz w:val="16"/>
          <w:szCs w:val="16"/>
        </w:rPr>
        <w:t>Probabilidad: Baja</w:t>
      </w:r>
      <w:r w:rsidR="004D3ED9" w:rsidRPr="00ED2FC1">
        <w:rPr>
          <w:rFonts w:ascii="Century Gothic" w:hAnsi="Century Gothic" w:cs="Arial"/>
          <w:sz w:val="16"/>
          <w:szCs w:val="16"/>
        </w:rPr>
        <w:tab/>
        <w:t>Consecuencias: Extremo. dañinas</w:t>
      </w:r>
      <w:r w:rsidR="004D3ED9" w:rsidRPr="00ED2FC1">
        <w:rPr>
          <w:rFonts w:ascii="Century Gothic" w:hAnsi="Century Gothic" w:cs="Arial"/>
          <w:sz w:val="16"/>
          <w:szCs w:val="16"/>
        </w:rPr>
        <w:tab/>
        <w:t>Riesgo: moderado</w:t>
      </w:r>
    </w:p>
    <w:p w:rsidR="004D3ED9" w:rsidRPr="00ED2FC1" w:rsidRDefault="00DC43DC" w:rsidP="00A71A56">
      <w:pPr>
        <w:ind w:left="709" w:hanging="709"/>
        <w:jc w:val="both"/>
        <w:rPr>
          <w:rFonts w:ascii="Century Gothic" w:hAnsi="Century Gothic" w:cs="Arial"/>
          <w:sz w:val="16"/>
          <w:szCs w:val="16"/>
        </w:rPr>
      </w:pPr>
      <w:r>
        <w:rPr>
          <w:rFonts w:ascii="Century Gothic" w:hAnsi="Century Gothic" w:cs="Arial"/>
          <w:sz w:val="16"/>
          <w:szCs w:val="16"/>
        </w:rPr>
        <w:t>j)</w:t>
      </w:r>
      <w:r w:rsidR="00A71A56" w:rsidRPr="00ED2FC1">
        <w:rPr>
          <w:rFonts w:ascii="Century Gothic" w:hAnsi="Century Gothic" w:cs="Arial"/>
          <w:sz w:val="16"/>
          <w:szCs w:val="16"/>
        </w:rPr>
        <w:tab/>
      </w:r>
      <w:r w:rsidR="004D3ED9" w:rsidRPr="00ED2FC1">
        <w:rPr>
          <w:rFonts w:ascii="Century Gothic" w:hAnsi="Century Gothic" w:cs="Arial"/>
          <w:sz w:val="16"/>
          <w:szCs w:val="16"/>
        </w:rPr>
        <w:t>Probabilidad: Baja</w:t>
      </w:r>
      <w:r w:rsidR="004D3ED9" w:rsidRPr="00ED2FC1">
        <w:rPr>
          <w:rFonts w:ascii="Century Gothic" w:hAnsi="Century Gothic" w:cs="Arial"/>
          <w:sz w:val="16"/>
          <w:szCs w:val="16"/>
        </w:rPr>
        <w:tab/>
        <w:t>Consecuencias: Extremo. dañinas</w:t>
      </w:r>
      <w:r w:rsidR="004D3ED9" w:rsidRPr="00ED2FC1">
        <w:rPr>
          <w:rFonts w:ascii="Century Gothic" w:hAnsi="Century Gothic" w:cs="Arial"/>
          <w:sz w:val="16"/>
          <w:szCs w:val="16"/>
        </w:rPr>
        <w:tab/>
        <w:t>Riesgo: moderado</w:t>
      </w:r>
    </w:p>
    <w:p w:rsidR="004D3ED9" w:rsidRPr="00ED2FC1" w:rsidRDefault="00DC43DC" w:rsidP="00A71A56">
      <w:pPr>
        <w:ind w:left="709" w:hanging="709"/>
        <w:jc w:val="both"/>
        <w:rPr>
          <w:rFonts w:ascii="Century Gothic" w:hAnsi="Century Gothic" w:cs="Arial"/>
          <w:sz w:val="16"/>
          <w:szCs w:val="16"/>
        </w:rPr>
      </w:pPr>
      <w:r>
        <w:rPr>
          <w:rFonts w:ascii="Century Gothic" w:hAnsi="Century Gothic" w:cs="Arial"/>
          <w:sz w:val="16"/>
          <w:szCs w:val="16"/>
        </w:rPr>
        <w:t>k)</w:t>
      </w:r>
      <w:r w:rsidR="00A71A56" w:rsidRPr="00ED2FC1">
        <w:rPr>
          <w:rFonts w:ascii="Century Gothic" w:hAnsi="Century Gothic" w:cs="Arial"/>
          <w:sz w:val="16"/>
          <w:szCs w:val="16"/>
        </w:rPr>
        <w:tab/>
      </w:r>
      <w:r w:rsidR="004D3ED9" w:rsidRPr="00ED2FC1">
        <w:rPr>
          <w:rFonts w:ascii="Century Gothic" w:hAnsi="Century Gothic" w:cs="Arial"/>
          <w:sz w:val="16"/>
          <w:szCs w:val="16"/>
        </w:rPr>
        <w:t>Probabilidad: Baja</w:t>
      </w:r>
      <w:r w:rsidR="004D3ED9" w:rsidRPr="00ED2FC1">
        <w:rPr>
          <w:rFonts w:ascii="Century Gothic" w:hAnsi="Century Gothic" w:cs="Arial"/>
          <w:sz w:val="16"/>
          <w:szCs w:val="16"/>
        </w:rPr>
        <w:tab/>
        <w:t>Consecuencias: Dañinas</w:t>
      </w:r>
      <w:r w:rsidR="004D3ED9" w:rsidRPr="00ED2FC1">
        <w:rPr>
          <w:rFonts w:ascii="Century Gothic" w:hAnsi="Century Gothic" w:cs="Arial"/>
          <w:sz w:val="16"/>
          <w:szCs w:val="16"/>
        </w:rPr>
        <w:tab/>
      </w:r>
      <w:r w:rsidR="004D3ED9" w:rsidRPr="00ED2FC1">
        <w:rPr>
          <w:rFonts w:ascii="Century Gothic" w:hAnsi="Century Gothic" w:cs="Arial"/>
          <w:sz w:val="16"/>
          <w:szCs w:val="16"/>
        </w:rPr>
        <w:tab/>
        <w:t>Riesgo: tolerable</w:t>
      </w:r>
    </w:p>
    <w:p w:rsidR="004D3ED9" w:rsidRPr="00ED2FC1" w:rsidRDefault="004D3ED9" w:rsidP="004D3ED9">
      <w:pPr>
        <w:jc w:val="both"/>
        <w:rPr>
          <w:rFonts w:ascii="Century Gothic" w:hAnsi="Century Gothic" w:cs="Arial"/>
          <w:sz w:val="16"/>
          <w:szCs w:val="16"/>
        </w:rPr>
      </w:pPr>
    </w:p>
    <w:p w:rsidR="00550C50" w:rsidRPr="00ED2FC1" w:rsidRDefault="00550C50" w:rsidP="005F3B68">
      <w:pPr>
        <w:pStyle w:val="Ttulo2"/>
        <w:numPr>
          <w:ilvl w:val="0"/>
          <w:numId w:val="7"/>
        </w:numPr>
        <w:rPr>
          <w:rFonts w:ascii="Century Gothic" w:hAnsi="Century Gothic" w:cs="Arial"/>
          <w:sz w:val="16"/>
          <w:szCs w:val="16"/>
        </w:rPr>
      </w:pPr>
      <w:r w:rsidRPr="00ED2FC1">
        <w:rPr>
          <w:rFonts w:ascii="Century Gothic" w:hAnsi="Century Gothic" w:cs="Arial"/>
          <w:sz w:val="16"/>
          <w:szCs w:val="16"/>
        </w:rPr>
        <w:t>Formación específica</w:t>
      </w:r>
    </w:p>
    <w:p w:rsidR="005F3B68" w:rsidRPr="00ED2FC1" w:rsidRDefault="005F3B68" w:rsidP="005F3B68">
      <w:pPr>
        <w:rPr>
          <w:rFonts w:ascii="Century Gothic" w:hAnsi="Century Gothic"/>
          <w:sz w:val="16"/>
          <w:szCs w:val="16"/>
        </w:rPr>
      </w:pPr>
    </w:p>
    <w:p w:rsidR="00550C50" w:rsidRPr="00ED2FC1" w:rsidRDefault="00550C50" w:rsidP="00A71A56">
      <w:pPr>
        <w:ind w:firstLine="708"/>
        <w:jc w:val="both"/>
        <w:rPr>
          <w:rFonts w:ascii="Century Gothic" w:hAnsi="Century Gothic" w:cs="Arial"/>
          <w:sz w:val="16"/>
          <w:szCs w:val="16"/>
        </w:rPr>
      </w:pPr>
      <w:r w:rsidRPr="00ED2FC1">
        <w:rPr>
          <w:rFonts w:ascii="Century Gothic" w:hAnsi="Century Gothic" w:cs="Arial"/>
          <w:sz w:val="16"/>
          <w:szCs w:val="16"/>
        </w:rPr>
        <w:t xml:space="preserve">El </w:t>
      </w:r>
      <w:r w:rsidRPr="00ED2FC1">
        <w:rPr>
          <w:rFonts w:ascii="Century Gothic" w:hAnsi="Century Gothic" w:cs="Arial"/>
          <w:b/>
          <w:sz w:val="16"/>
          <w:szCs w:val="16"/>
        </w:rPr>
        <w:t>operador de la grúa</w:t>
      </w:r>
      <w:r w:rsidRPr="00ED2FC1">
        <w:rPr>
          <w:rFonts w:ascii="Century Gothic" w:hAnsi="Century Gothic" w:cs="Arial"/>
          <w:sz w:val="16"/>
          <w:szCs w:val="16"/>
        </w:rPr>
        <w:t>, deberá cumplir las siguientes condiciones:</w:t>
      </w:r>
    </w:p>
    <w:p w:rsidR="00550C50" w:rsidRPr="00ED2FC1" w:rsidRDefault="00550C50" w:rsidP="00A71A56">
      <w:pPr>
        <w:ind w:left="156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00DC43DC">
        <w:rPr>
          <w:rFonts w:ascii="Century Gothic" w:hAnsi="Century Gothic" w:cs="Arial"/>
          <w:sz w:val="16"/>
          <w:szCs w:val="16"/>
        </w:rPr>
        <w:t xml:space="preserve">Ser </w:t>
      </w:r>
      <w:r w:rsidRPr="00ED2FC1">
        <w:rPr>
          <w:rFonts w:ascii="Century Gothic" w:hAnsi="Century Gothic" w:cs="Arial"/>
          <w:sz w:val="16"/>
          <w:szCs w:val="16"/>
        </w:rPr>
        <w:t>mayor de 18 años.</w:t>
      </w:r>
    </w:p>
    <w:p w:rsidR="00550C50" w:rsidRPr="00ED2FC1" w:rsidRDefault="00550C50" w:rsidP="00A71A56">
      <w:pPr>
        <w:ind w:left="156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No padecer defectos de sus capacidades audiovisuales.</w:t>
      </w:r>
    </w:p>
    <w:p w:rsidR="00550C50" w:rsidRPr="00ED2FC1" w:rsidRDefault="00550C50" w:rsidP="00A71A56">
      <w:pPr>
        <w:ind w:left="156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No tener ningún defecto fisiológico que le imposibilite para el manejo de esta máquina.</w:t>
      </w:r>
    </w:p>
    <w:p w:rsidR="00550C50" w:rsidRPr="00ED2FC1" w:rsidRDefault="00550C50" w:rsidP="00A71A56">
      <w:pPr>
        <w:ind w:left="156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Poseerá conocimientos a nivel de estudios primarios.</w:t>
      </w:r>
    </w:p>
    <w:p w:rsidR="00550C50" w:rsidRPr="00ED2FC1" w:rsidRDefault="00550C50" w:rsidP="00A71A56">
      <w:pPr>
        <w:ind w:left="156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Reconocida profesionalidad. </w:t>
      </w:r>
    </w:p>
    <w:p w:rsidR="00550C50" w:rsidRPr="00ED2FC1" w:rsidRDefault="00550C50">
      <w:pPr>
        <w:jc w:val="both"/>
        <w:rPr>
          <w:rFonts w:ascii="Century Gothic" w:hAnsi="Century Gothic" w:cs="Arial"/>
          <w:sz w:val="16"/>
          <w:szCs w:val="16"/>
        </w:rPr>
      </w:pPr>
    </w:p>
    <w:p w:rsidR="00550C50" w:rsidRPr="00ED2FC1" w:rsidRDefault="00550C50" w:rsidP="00A71A56">
      <w:pPr>
        <w:ind w:firstLine="708"/>
        <w:jc w:val="both"/>
        <w:rPr>
          <w:rFonts w:ascii="Century Gothic" w:hAnsi="Century Gothic" w:cs="Arial"/>
          <w:sz w:val="16"/>
          <w:szCs w:val="16"/>
        </w:rPr>
      </w:pPr>
      <w:r w:rsidRPr="00ED2FC1">
        <w:rPr>
          <w:rFonts w:ascii="Century Gothic" w:hAnsi="Century Gothic" w:cs="Arial"/>
          <w:sz w:val="16"/>
          <w:szCs w:val="16"/>
        </w:rPr>
        <w:t>Además, se le formará en los siguientes conocimientos generales:</w:t>
      </w:r>
    </w:p>
    <w:p w:rsidR="00550C50" w:rsidRPr="00ED2FC1" w:rsidRDefault="00550C50" w:rsidP="00C621CA">
      <w:pPr>
        <w:ind w:left="156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Nociones de electricidad, así como de las partes fundamentales de la máquina.</w:t>
      </w:r>
    </w:p>
    <w:p w:rsidR="00550C50" w:rsidRPr="00ED2FC1" w:rsidRDefault="00550C50" w:rsidP="00C621CA">
      <w:pPr>
        <w:ind w:left="1560" w:hanging="360"/>
        <w:jc w:val="both"/>
        <w:rPr>
          <w:rFonts w:ascii="Century Gothic" w:hAnsi="Century Gothic" w:cs="Arial"/>
          <w:sz w:val="16"/>
          <w:szCs w:val="16"/>
        </w:rPr>
      </w:pPr>
      <w:r w:rsidRPr="00ED2FC1">
        <w:rPr>
          <w:rFonts w:ascii="Century Gothic" w:hAnsi="Century Gothic" w:cs="Arial"/>
          <w:sz w:val="16"/>
          <w:szCs w:val="16"/>
          <w:lang w:val="es-ES"/>
        </w:rPr>
        <w:lastRenderedPageBreak/>
        <w:t>-</w:t>
      </w:r>
      <w:r w:rsidRPr="00ED2FC1">
        <w:rPr>
          <w:rFonts w:ascii="Century Gothic" w:hAnsi="Century Gothic" w:cs="Arial"/>
          <w:sz w:val="16"/>
          <w:szCs w:val="16"/>
          <w:lang w:val="es-ES"/>
        </w:rPr>
        <w:tab/>
      </w:r>
      <w:r w:rsidRPr="00ED2FC1">
        <w:rPr>
          <w:rFonts w:ascii="Century Gothic" w:hAnsi="Century Gothic" w:cs="Arial"/>
          <w:sz w:val="16"/>
          <w:szCs w:val="16"/>
        </w:rPr>
        <w:t>Conocimiento de las características de la grúa y del cuadro de ademanes.</w:t>
      </w:r>
    </w:p>
    <w:p w:rsidR="00550C50" w:rsidRPr="00ED2FC1" w:rsidRDefault="00DC43DC" w:rsidP="00C621CA">
      <w:pPr>
        <w:pStyle w:val="Textoindependiente"/>
        <w:ind w:left="1560" w:hanging="360"/>
        <w:rPr>
          <w:rFonts w:ascii="Century Gothic" w:hAnsi="Century Gothic" w:cs="Arial"/>
          <w:sz w:val="16"/>
          <w:szCs w:val="16"/>
        </w:rPr>
      </w:pPr>
      <w:r>
        <w:rPr>
          <w:rFonts w:ascii="Century Gothic" w:hAnsi="Century Gothic" w:cs="Arial"/>
          <w:sz w:val="16"/>
          <w:szCs w:val="16"/>
        </w:rPr>
        <w:t>-</w:t>
      </w:r>
      <w:r>
        <w:rPr>
          <w:rFonts w:ascii="Century Gothic" w:hAnsi="Century Gothic" w:cs="Arial"/>
          <w:sz w:val="16"/>
          <w:szCs w:val="16"/>
        </w:rPr>
        <w:tab/>
      </w:r>
      <w:r w:rsidR="00550C50" w:rsidRPr="00ED2FC1">
        <w:rPr>
          <w:rFonts w:ascii="Century Gothic" w:hAnsi="Century Gothic" w:cs="Arial"/>
          <w:sz w:val="16"/>
          <w:szCs w:val="16"/>
        </w:rPr>
        <w:t>Normas para dejar la grúa en reposo.</w:t>
      </w:r>
    </w:p>
    <w:p w:rsidR="00550C50" w:rsidRPr="00ED2FC1" w:rsidRDefault="00DC43DC" w:rsidP="00C621CA">
      <w:pPr>
        <w:ind w:left="1560" w:hanging="360"/>
        <w:jc w:val="both"/>
        <w:rPr>
          <w:rFonts w:ascii="Century Gothic" w:hAnsi="Century Gothic" w:cs="Arial"/>
          <w:sz w:val="16"/>
          <w:szCs w:val="16"/>
        </w:rPr>
      </w:pPr>
      <w:r>
        <w:rPr>
          <w:rFonts w:ascii="Century Gothic" w:hAnsi="Century Gothic" w:cs="Arial"/>
          <w:sz w:val="16"/>
          <w:szCs w:val="16"/>
        </w:rPr>
        <w:t>-</w:t>
      </w:r>
      <w:r>
        <w:rPr>
          <w:rFonts w:ascii="Century Gothic" w:hAnsi="Century Gothic" w:cs="Arial"/>
          <w:sz w:val="16"/>
          <w:szCs w:val="16"/>
        </w:rPr>
        <w:tab/>
      </w:r>
      <w:r w:rsidR="00550C50" w:rsidRPr="00ED2FC1">
        <w:rPr>
          <w:rFonts w:ascii="Century Gothic" w:hAnsi="Century Gothic" w:cs="Arial"/>
          <w:sz w:val="16"/>
          <w:szCs w:val="16"/>
        </w:rPr>
        <w:t>Subir el gancho hasta el carrito.</w:t>
      </w:r>
    </w:p>
    <w:p w:rsidR="00550C50" w:rsidRPr="00ED2FC1" w:rsidRDefault="00550C50" w:rsidP="00C621CA">
      <w:pPr>
        <w:ind w:left="156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Dejar la pluma en posición de giro libre (veleta).</w:t>
      </w:r>
    </w:p>
    <w:p w:rsidR="00550C50" w:rsidRPr="00ED2FC1" w:rsidRDefault="00550C50" w:rsidP="00C621CA">
      <w:pPr>
        <w:ind w:left="156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Fijar las mordazas a los carriles.</w:t>
      </w:r>
    </w:p>
    <w:p w:rsidR="00550C50" w:rsidRPr="00ED2FC1" w:rsidRDefault="00550C50" w:rsidP="00C621CA">
      <w:pPr>
        <w:ind w:left="156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Cerrar el interruptor general; cortar la corriente y cerrar el armario, poniendo el cartel indicativo de prohibición de tocar la grúa.</w:t>
      </w:r>
    </w:p>
    <w:p w:rsidR="00550C50" w:rsidRPr="00ED2FC1" w:rsidRDefault="00550C50" w:rsidP="00C621CA">
      <w:pPr>
        <w:ind w:left="156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Cerrar el interruptor de la obra.</w:t>
      </w:r>
    </w:p>
    <w:p w:rsidR="00550C50" w:rsidRPr="00ED2FC1" w:rsidRDefault="00550C50" w:rsidP="00C621CA">
      <w:pPr>
        <w:ind w:left="1560"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Por último, dar el parte al jefe de equipo, indicando </w:t>
      </w:r>
      <w:r w:rsidR="00C40734" w:rsidRPr="00ED2FC1">
        <w:rPr>
          <w:rFonts w:ascii="Century Gothic" w:hAnsi="Century Gothic" w:cs="Arial"/>
          <w:sz w:val="16"/>
          <w:szCs w:val="16"/>
        </w:rPr>
        <w:t>las anomalías</w:t>
      </w:r>
      <w:r w:rsidRPr="00ED2FC1">
        <w:rPr>
          <w:rFonts w:ascii="Century Gothic" w:hAnsi="Century Gothic" w:cs="Arial"/>
          <w:sz w:val="16"/>
          <w:szCs w:val="16"/>
        </w:rPr>
        <w:t>, si las hubiera.</w:t>
      </w:r>
    </w:p>
    <w:p w:rsidR="005F3B68" w:rsidRPr="00ED2FC1" w:rsidRDefault="005F3B68" w:rsidP="00DC43DC">
      <w:pPr>
        <w:jc w:val="both"/>
        <w:rPr>
          <w:rFonts w:ascii="Century Gothic" w:hAnsi="Century Gothic" w:cs="Arial"/>
          <w:sz w:val="16"/>
          <w:szCs w:val="16"/>
        </w:rPr>
      </w:pPr>
    </w:p>
    <w:p w:rsidR="00550C50" w:rsidRPr="00ED2FC1" w:rsidRDefault="00C621CA" w:rsidP="00C621CA">
      <w:pPr>
        <w:ind w:left="709"/>
        <w:jc w:val="both"/>
        <w:rPr>
          <w:rFonts w:ascii="Century Gothic" w:hAnsi="Century Gothic" w:cs="Arial"/>
          <w:sz w:val="16"/>
          <w:szCs w:val="16"/>
        </w:rPr>
      </w:pPr>
      <w:r>
        <w:rPr>
          <w:rFonts w:ascii="Century Gothic" w:hAnsi="Century Gothic" w:cs="Arial"/>
          <w:b/>
          <w:sz w:val="16"/>
          <w:szCs w:val="16"/>
        </w:rPr>
        <w:t xml:space="preserve">- </w:t>
      </w:r>
      <w:r w:rsidR="00550C50" w:rsidRPr="00ED2FC1">
        <w:rPr>
          <w:rFonts w:ascii="Century Gothic" w:hAnsi="Century Gothic" w:cs="Arial"/>
          <w:b/>
          <w:sz w:val="16"/>
          <w:szCs w:val="16"/>
        </w:rPr>
        <w:t xml:space="preserve">Se intentará que la pluma y </w:t>
      </w:r>
      <w:proofErr w:type="spellStart"/>
      <w:r w:rsidR="00550C50" w:rsidRPr="00ED2FC1">
        <w:rPr>
          <w:rFonts w:ascii="Century Gothic" w:hAnsi="Century Gothic" w:cs="Arial"/>
          <w:b/>
          <w:sz w:val="16"/>
          <w:szCs w:val="16"/>
        </w:rPr>
        <w:t>contrapluma</w:t>
      </w:r>
      <w:proofErr w:type="spellEnd"/>
      <w:r w:rsidR="00550C50" w:rsidRPr="00ED2FC1">
        <w:rPr>
          <w:rFonts w:ascii="Century Gothic" w:hAnsi="Century Gothic" w:cs="Arial"/>
          <w:b/>
          <w:sz w:val="16"/>
          <w:szCs w:val="16"/>
        </w:rPr>
        <w:t xml:space="preserve"> no tenga que pasar por los edificios colindantes</w:t>
      </w:r>
      <w:r w:rsidR="00550C50" w:rsidRPr="00ED2FC1">
        <w:rPr>
          <w:rFonts w:ascii="Century Gothic" w:hAnsi="Century Gothic" w:cs="Arial"/>
          <w:sz w:val="16"/>
          <w:szCs w:val="16"/>
        </w:rPr>
        <w:t>. Si no fuera posible, se colocarán topes y se trabajará con especial cuidado.</w:t>
      </w:r>
    </w:p>
    <w:p w:rsidR="00550C50" w:rsidRPr="00ED2FC1" w:rsidRDefault="00C621CA" w:rsidP="00C621CA">
      <w:pPr>
        <w:ind w:left="1560" w:hanging="360"/>
        <w:jc w:val="both"/>
        <w:rPr>
          <w:rFonts w:ascii="Century Gothic" w:hAnsi="Century Gothic" w:cs="Arial"/>
          <w:sz w:val="16"/>
          <w:szCs w:val="16"/>
        </w:rPr>
      </w:pPr>
      <w:r>
        <w:rPr>
          <w:rFonts w:ascii="Century Gothic" w:hAnsi="Century Gothic" w:cs="Arial"/>
          <w:sz w:val="16"/>
          <w:szCs w:val="16"/>
        </w:rPr>
        <w:t>-</w:t>
      </w:r>
      <w:r w:rsidR="00A71A56" w:rsidRPr="00ED2FC1">
        <w:rPr>
          <w:rFonts w:ascii="Century Gothic" w:hAnsi="Century Gothic" w:cs="Arial"/>
          <w:sz w:val="16"/>
          <w:szCs w:val="16"/>
        </w:rPr>
        <w:tab/>
      </w:r>
      <w:r w:rsidR="00550C50" w:rsidRPr="00ED2FC1">
        <w:rPr>
          <w:rFonts w:ascii="Century Gothic" w:hAnsi="Century Gothic" w:cs="Arial"/>
          <w:sz w:val="16"/>
          <w:szCs w:val="16"/>
        </w:rPr>
        <w:t>Se prohibirá que lo operarios pasen por la vertical del paso de las cargas.</w:t>
      </w:r>
    </w:p>
    <w:p w:rsidR="00550C50" w:rsidRPr="00ED2FC1" w:rsidRDefault="00C621CA" w:rsidP="00C621CA">
      <w:pPr>
        <w:ind w:left="1560" w:hanging="360"/>
        <w:jc w:val="both"/>
        <w:rPr>
          <w:rFonts w:ascii="Century Gothic" w:hAnsi="Century Gothic" w:cs="Arial"/>
          <w:sz w:val="16"/>
          <w:szCs w:val="16"/>
        </w:rPr>
      </w:pPr>
      <w:r>
        <w:rPr>
          <w:rFonts w:ascii="Century Gothic" w:hAnsi="Century Gothic" w:cs="Arial"/>
          <w:sz w:val="16"/>
          <w:szCs w:val="16"/>
        </w:rPr>
        <w:t>-</w:t>
      </w:r>
      <w:r w:rsidR="00A71A56" w:rsidRPr="00ED2FC1">
        <w:rPr>
          <w:rFonts w:ascii="Century Gothic" w:hAnsi="Century Gothic" w:cs="Arial"/>
          <w:sz w:val="16"/>
          <w:szCs w:val="16"/>
        </w:rPr>
        <w:tab/>
      </w:r>
      <w:r w:rsidR="00550C50" w:rsidRPr="00ED2FC1">
        <w:rPr>
          <w:rFonts w:ascii="Century Gothic" w:hAnsi="Century Gothic" w:cs="Arial"/>
          <w:sz w:val="16"/>
          <w:szCs w:val="16"/>
        </w:rPr>
        <w:t>Todos los montajes los efectuarán personal especializado.</w:t>
      </w:r>
    </w:p>
    <w:p w:rsidR="00550C50" w:rsidRPr="00ED2FC1" w:rsidRDefault="00D20B7A" w:rsidP="00C621CA">
      <w:pPr>
        <w:ind w:left="1560" w:hanging="360"/>
        <w:rPr>
          <w:rFonts w:ascii="Century Gothic" w:hAnsi="Century Gothic" w:cs="Arial"/>
          <w:sz w:val="16"/>
          <w:szCs w:val="16"/>
        </w:rPr>
      </w:pPr>
      <w:r w:rsidRPr="00ED2FC1">
        <w:rPr>
          <w:rFonts w:ascii="Century Gothic" w:hAnsi="Century Gothic" w:cs="Arial"/>
          <w:sz w:val="16"/>
          <w:szCs w:val="16"/>
        </w:rPr>
        <w:t>-</w:t>
      </w:r>
      <w:r w:rsidR="00A71A56" w:rsidRPr="00ED2FC1">
        <w:rPr>
          <w:rFonts w:ascii="Century Gothic" w:hAnsi="Century Gothic" w:cs="Arial"/>
          <w:sz w:val="16"/>
          <w:szCs w:val="16"/>
        </w:rPr>
        <w:tab/>
      </w:r>
      <w:r w:rsidR="00550C50" w:rsidRPr="00ED2FC1">
        <w:rPr>
          <w:rFonts w:ascii="Century Gothic" w:hAnsi="Century Gothic" w:cs="Arial"/>
          <w:sz w:val="16"/>
          <w:szCs w:val="16"/>
        </w:rPr>
        <w:t>Poseerá limitadores para evitar las sobrecargas, el recorrido del carrito y de</w:t>
      </w:r>
    </w:p>
    <w:p w:rsidR="00550C50" w:rsidRPr="00ED2FC1" w:rsidRDefault="00D20B7A" w:rsidP="00C621CA">
      <w:pPr>
        <w:ind w:left="1560" w:hanging="360"/>
        <w:rPr>
          <w:rFonts w:ascii="Century Gothic" w:hAnsi="Century Gothic" w:cs="Arial"/>
          <w:sz w:val="16"/>
          <w:szCs w:val="16"/>
        </w:rPr>
      </w:pPr>
      <w:r w:rsidRPr="00ED2FC1">
        <w:rPr>
          <w:rFonts w:ascii="Century Gothic" w:hAnsi="Century Gothic" w:cs="Arial"/>
          <w:sz w:val="16"/>
          <w:szCs w:val="16"/>
        </w:rPr>
        <w:t>-</w:t>
      </w:r>
      <w:r w:rsidR="00550C50" w:rsidRPr="00ED2FC1">
        <w:rPr>
          <w:rFonts w:ascii="Century Gothic" w:hAnsi="Century Gothic" w:cs="Arial"/>
          <w:sz w:val="16"/>
          <w:szCs w:val="16"/>
        </w:rPr>
        <w:tab/>
        <w:t>la misma grúa.</w:t>
      </w:r>
    </w:p>
    <w:p w:rsidR="00550C50" w:rsidRPr="00ED2FC1" w:rsidRDefault="00C621CA" w:rsidP="00C621CA">
      <w:pPr>
        <w:ind w:left="1560" w:hanging="360"/>
        <w:jc w:val="both"/>
        <w:rPr>
          <w:rFonts w:ascii="Century Gothic" w:hAnsi="Century Gothic" w:cs="Arial"/>
          <w:sz w:val="16"/>
          <w:szCs w:val="16"/>
        </w:rPr>
      </w:pPr>
      <w:r>
        <w:rPr>
          <w:rFonts w:ascii="Century Gothic" w:hAnsi="Century Gothic" w:cs="Arial"/>
          <w:sz w:val="16"/>
          <w:szCs w:val="16"/>
        </w:rPr>
        <w:t>-</w:t>
      </w:r>
      <w:r w:rsidR="00A71A56" w:rsidRPr="00ED2FC1">
        <w:rPr>
          <w:rFonts w:ascii="Century Gothic" w:hAnsi="Century Gothic" w:cs="Arial"/>
          <w:sz w:val="16"/>
          <w:szCs w:val="16"/>
        </w:rPr>
        <w:tab/>
      </w:r>
      <w:r w:rsidR="00550C50" w:rsidRPr="00ED2FC1">
        <w:rPr>
          <w:rFonts w:ascii="Century Gothic" w:hAnsi="Century Gothic" w:cs="Arial"/>
          <w:sz w:val="16"/>
          <w:szCs w:val="16"/>
        </w:rPr>
        <w:t xml:space="preserve">En caso de viento superior a </w:t>
      </w:r>
      <w:smartTag w:uri="urn:schemas-microsoft-com:office:smarttags" w:element="metricconverter">
        <w:smartTagPr>
          <w:attr w:name="ProductID" w:val="80 km/h"/>
        </w:smartTagPr>
        <w:r w:rsidR="00550C50" w:rsidRPr="00ED2FC1">
          <w:rPr>
            <w:rFonts w:ascii="Century Gothic" w:hAnsi="Century Gothic" w:cs="Arial"/>
            <w:sz w:val="16"/>
            <w:szCs w:val="16"/>
          </w:rPr>
          <w:t>80 km/h</w:t>
        </w:r>
      </w:smartTag>
      <w:r w:rsidR="00550C50" w:rsidRPr="00ED2FC1">
        <w:rPr>
          <w:rFonts w:ascii="Century Gothic" w:hAnsi="Century Gothic" w:cs="Arial"/>
          <w:sz w:val="16"/>
          <w:szCs w:val="16"/>
        </w:rPr>
        <w:t>., se llevará la grúa al lugar más seguro, colocando las mordazas y los contravientos y dejando la pluma en posición de veleta.</w:t>
      </w:r>
    </w:p>
    <w:p w:rsidR="00550C50" w:rsidRPr="00ED2FC1" w:rsidRDefault="00550C50">
      <w:pPr>
        <w:tabs>
          <w:tab w:val="left" w:pos="709"/>
        </w:tabs>
        <w:ind w:left="709"/>
        <w:jc w:val="both"/>
        <w:rPr>
          <w:rFonts w:ascii="Century Gothic" w:hAnsi="Century Gothic" w:cs="Arial"/>
          <w:sz w:val="16"/>
          <w:szCs w:val="16"/>
        </w:rPr>
      </w:pPr>
    </w:p>
    <w:p w:rsidR="00550C50" w:rsidRPr="00ED2FC1" w:rsidRDefault="00550C50" w:rsidP="00A71A56">
      <w:pPr>
        <w:ind w:left="708"/>
        <w:jc w:val="both"/>
        <w:rPr>
          <w:rFonts w:ascii="Century Gothic" w:hAnsi="Century Gothic" w:cs="Arial"/>
          <w:sz w:val="16"/>
          <w:szCs w:val="16"/>
        </w:rPr>
      </w:pPr>
      <w:r w:rsidRPr="00ED2FC1">
        <w:rPr>
          <w:rFonts w:ascii="Century Gothic" w:hAnsi="Century Gothic" w:cs="Arial"/>
          <w:sz w:val="16"/>
          <w:szCs w:val="16"/>
        </w:rPr>
        <w:t xml:space="preserve">Se formará a los operarios en el </w:t>
      </w:r>
      <w:r w:rsidRPr="00ED2FC1">
        <w:rPr>
          <w:rFonts w:ascii="Century Gothic" w:hAnsi="Century Gothic" w:cs="Arial"/>
          <w:b/>
          <w:sz w:val="16"/>
          <w:szCs w:val="16"/>
        </w:rPr>
        <w:t>manejo manual de cargas</w:t>
      </w:r>
      <w:r w:rsidRPr="00ED2FC1">
        <w:rPr>
          <w:rFonts w:ascii="Century Gothic" w:hAnsi="Century Gothic" w:cs="Arial"/>
          <w:sz w:val="16"/>
          <w:szCs w:val="16"/>
        </w:rPr>
        <w:t xml:space="preserve"> para que tengan en cuenta los siguientes principios:</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ab/>
        <w:t>Para el izado de las cargas:</w:t>
      </w:r>
    </w:p>
    <w:p w:rsidR="00550C50" w:rsidRPr="00ED2FC1" w:rsidRDefault="00550C50" w:rsidP="00A71A56">
      <w:pPr>
        <w:ind w:left="1418"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Acercarse lo más posible a la carga.</w:t>
      </w:r>
    </w:p>
    <w:p w:rsidR="00550C50" w:rsidRPr="00ED2FC1" w:rsidRDefault="00550C50" w:rsidP="00A71A56">
      <w:pPr>
        <w:ind w:left="1418"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Asentar los pies firmemente.</w:t>
      </w:r>
    </w:p>
    <w:p w:rsidR="00550C50" w:rsidRPr="00ED2FC1" w:rsidRDefault="00550C50" w:rsidP="00A71A56">
      <w:pPr>
        <w:ind w:left="1418"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Agacharse doblando las rodillas.</w:t>
      </w:r>
    </w:p>
    <w:p w:rsidR="00550C50" w:rsidRPr="00ED2FC1" w:rsidRDefault="00550C50" w:rsidP="00A71A56">
      <w:pPr>
        <w:ind w:left="1418"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Mantener la espalda derecha.</w:t>
      </w:r>
    </w:p>
    <w:p w:rsidR="00550C50" w:rsidRPr="00ED2FC1" w:rsidRDefault="00550C50" w:rsidP="00A71A56">
      <w:pPr>
        <w:ind w:left="1418"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Agarrar el objeto firmemente.</w:t>
      </w:r>
    </w:p>
    <w:p w:rsidR="00550C50" w:rsidRPr="00ED2FC1" w:rsidRDefault="00550C50" w:rsidP="00A71A56">
      <w:pPr>
        <w:ind w:left="1418"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El esfuerzo de levantar lo deben de realizar los músculos de las piernas.</w:t>
      </w:r>
    </w:p>
    <w:p w:rsidR="00550C50" w:rsidRPr="00ED2FC1" w:rsidRDefault="00550C50" w:rsidP="00A71A56">
      <w:pPr>
        <w:ind w:left="1418"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Durante el transporte, la carga debe permanecer lo más cerca posible del cuerpo.</w:t>
      </w:r>
    </w:p>
    <w:p w:rsidR="00550C50" w:rsidRPr="00ED2FC1" w:rsidRDefault="00550C50" w:rsidP="00A71A56">
      <w:pPr>
        <w:ind w:left="1418"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Se </w:t>
      </w:r>
      <w:proofErr w:type="spellStart"/>
      <w:r w:rsidRPr="00ED2FC1">
        <w:rPr>
          <w:rFonts w:ascii="Century Gothic" w:hAnsi="Century Gothic" w:cs="Arial"/>
          <w:sz w:val="16"/>
          <w:szCs w:val="16"/>
        </w:rPr>
        <w:t>prohibe</w:t>
      </w:r>
      <w:proofErr w:type="spellEnd"/>
      <w:r w:rsidRPr="00ED2FC1">
        <w:rPr>
          <w:rFonts w:ascii="Century Gothic" w:hAnsi="Century Gothic" w:cs="Arial"/>
          <w:sz w:val="16"/>
          <w:szCs w:val="16"/>
        </w:rPr>
        <w:t xml:space="preserve"> levantar más de 50 kg por una sola persona, si se rebasa este peso, solicitar ayuda a un compañero.</w:t>
      </w:r>
    </w:p>
    <w:p w:rsidR="00550C50" w:rsidRPr="00ED2FC1" w:rsidRDefault="00550C50" w:rsidP="00A71A56">
      <w:pPr>
        <w:ind w:left="1418"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Es obligatorio el empleo de un código de señales cuando se ha de levantar un objeto entre varios, para aportar el esfuerzo al mismo tiempo. Puede ser cualquier sistema a condición de que sea conocido o convenido por el equipo.</w:t>
      </w:r>
    </w:p>
    <w:p w:rsidR="00550C50" w:rsidRPr="00ED2FC1" w:rsidRDefault="00550C50">
      <w:pPr>
        <w:ind w:left="708"/>
        <w:jc w:val="both"/>
        <w:rPr>
          <w:rFonts w:ascii="Century Gothic" w:hAnsi="Century Gothic" w:cs="Arial"/>
          <w:sz w:val="16"/>
          <w:szCs w:val="16"/>
        </w:rPr>
      </w:pPr>
      <w:r w:rsidRPr="00ED2FC1">
        <w:rPr>
          <w:rFonts w:ascii="Century Gothic" w:hAnsi="Century Gothic" w:cs="Arial"/>
          <w:sz w:val="16"/>
          <w:szCs w:val="16"/>
        </w:rPr>
        <w:t>Para el manejo de piezas largas por una sola persona se actuará según los siguientes criterios preventivos:</w:t>
      </w:r>
    </w:p>
    <w:p w:rsidR="00550C50" w:rsidRPr="00ED2FC1" w:rsidRDefault="00550C50" w:rsidP="00A71A56">
      <w:pPr>
        <w:ind w:left="1418"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Llevará la carga inclinada por uno de sus extremos, hasta la altura del hombro.</w:t>
      </w:r>
    </w:p>
    <w:p w:rsidR="00550C50" w:rsidRPr="00ED2FC1" w:rsidRDefault="00550C50" w:rsidP="00A71A56">
      <w:pPr>
        <w:ind w:left="1418"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Avanzará desplazando las manos a lo largo del objeto, hasta llegar al centro de gravedad de la carga.</w:t>
      </w:r>
    </w:p>
    <w:p w:rsidR="00550C50" w:rsidRPr="00ED2FC1" w:rsidRDefault="00550C50" w:rsidP="00A71A56">
      <w:pPr>
        <w:ind w:left="1418"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Se colocará la carga en equilibrio sobre el hombro.</w:t>
      </w:r>
    </w:p>
    <w:p w:rsidR="00550C50" w:rsidRPr="00ED2FC1" w:rsidRDefault="00550C50" w:rsidP="00A71A56">
      <w:pPr>
        <w:ind w:left="1418"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Durante el transporte, mantendrá la carga en posición inclinada, con el extremo delantero levantado.</w:t>
      </w:r>
    </w:p>
    <w:p w:rsidR="00550C50" w:rsidRPr="00ED2FC1" w:rsidRDefault="00550C50" w:rsidP="00A71A56">
      <w:pPr>
        <w:ind w:left="1418"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Es obligatoria la inspección visual del objeto pesado a levantar para eliminar aristas afiladas.</w:t>
      </w:r>
    </w:p>
    <w:p w:rsidR="00550C50" w:rsidRPr="00ED2FC1" w:rsidRDefault="00550C50">
      <w:pPr>
        <w:ind w:left="708"/>
        <w:jc w:val="both"/>
        <w:rPr>
          <w:rFonts w:ascii="Century Gothic" w:hAnsi="Century Gothic" w:cs="Arial"/>
          <w:sz w:val="16"/>
          <w:szCs w:val="16"/>
        </w:rPr>
      </w:pPr>
      <w:r w:rsidRPr="00ED2FC1">
        <w:rPr>
          <w:rFonts w:ascii="Century Gothic" w:hAnsi="Century Gothic" w:cs="Arial"/>
          <w:sz w:val="16"/>
          <w:szCs w:val="16"/>
        </w:rPr>
        <w:t>Para descargar materiales:</w:t>
      </w:r>
    </w:p>
    <w:p w:rsidR="00550C50" w:rsidRPr="00ED2FC1" w:rsidRDefault="00550C50" w:rsidP="00A71A56">
      <w:pPr>
        <w:ind w:left="1418"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Empezar por la carga o material que aparece más superficialmente, es decir el primero y más accesible.</w:t>
      </w:r>
    </w:p>
    <w:p w:rsidR="00550C50" w:rsidRPr="00ED2FC1" w:rsidRDefault="00550C50" w:rsidP="00A71A56">
      <w:pPr>
        <w:ind w:left="1418"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Entregar el material, no tirarlo.</w:t>
      </w:r>
    </w:p>
    <w:p w:rsidR="00550C50" w:rsidRPr="00ED2FC1" w:rsidRDefault="00550C50" w:rsidP="00A71A56">
      <w:pPr>
        <w:ind w:left="1418"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Colocar el material ordenado y en caso de apilado estratificado, que éste se realice en pilas estables, lejos de pasillos o lugares donde pueda recibir golpes o desmoronarse.</w:t>
      </w:r>
    </w:p>
    <w:p w:rsidR="00D20B7A" w:rsidRPr="00ED2FC1" w:rsidRDefault="00D20B7A">
      <w:pPr>
        <w:tabs>
          <w:tab w:val="left" w:pos="1776"/>
        </w:tabs>
        <w:ind w:left="1776" w:hanging="360"/>
        <w:jc w:val="both"/>
        <w:rPr>
          <w:rFonts w:ascii="Century Gothic" w:hAnsi="Century Gothic" w:cs="Arial"/>
          <w:sz w:val="16"/>
          <w:szCs w:val="16"/>
        </w:rPr>
      </w:pPr>
    </w:p>
    <w:p w:rsidR="00D20B7A" w:rsidRPr="00ED2FC1" w:rsidRDefault="00550C50" w:rsidP="00D20B7A">
      <w:pPr>
        <w:pStyle w:val="Ttulo2"/>
        <w:numPr>
          <w:ilvl w:val="0"/>
          <w:numId w:val="7"/>
        </w:numPr>
        <w:tabs>
          <w:tab w:val="clear" w:pos="720"/>
        </w:tabs>
        <w:ind w:left="0" w:hanging="11"/>
        <w:rPr>
          <w:rFonts w:ascii="Century Gothic" w:hAnsi="Century Gothic" w:cs="Arial"/>
          <w:sz w:val="16"/>
          <w:szCs w:val="16"/>
        </w:rPr>
      </w:pPr>
      <w:r w:rsidRPr="00ED2FC1">
        <w:rPr>
          <w:rFonts w:ascii="Century Gothic" w:hAnsi="Century Gothic"/>
          <w:sz w:val="16"/>
          <w:szCs w:val="16"/>
        </w:rPr>
        <w:t>Información específica</w:t>
      </w:r>
    </w:p>
    <w:p w:rsidR="00550C50" w:rsidRPr="00ED2FC1" w:rsidRDefault="00550C50" w:rsidP="00A71A56">
      <w:pPr>
        <w:ind w:left="708"/>
        <w:jc w:val="both"/>
        <w:rPr>
          <w:rFonts w:ascii="Century Gothic" w:hAnsi="Century Gothic" w:cs="Arial"/>
          <w:sz w:val="16"/>
          <w:szCs w:val="16"/>
        </w:rPr>
      </w:pPr>
      <w:r w:rsidRPr="00ED2FC1">
        <w:rPr>
          <w:rFonts w:ascii="Century Gothic" w:hAnsi="Century Gothic" w:cs="Arial"/>
          <w:sz w:val="16"/>
          <w:szCs w:val="16"/>
        </w:rPr>
        <w:t>En cada planta de la obra se señalarán los lugares de acopio y se informará que la carga en las plantas se procurará colocar encima de las jácenas para evitar grandes sobrecargas y cerca de los pilares para evitar desplomes y hundimientos de los forjados, por transmisión de esfuerzos superiores a los de uso.</w:t>
      </w:r>
    </w:p>
    <w:p w:rsidR="00550C50" w:rsidRPr="00ED2FC1" w:rsidRDefault="00550C50">
      <w:pPr>
        <w:jc w:val="both"/>
        <w:rPr>
          <w:rFonts w:ascii="Century Gothic" w:hAnsi="Century Gothic" w:cs="Arial"/>
          <w:sz w:val="16"/>
          <w:szCs w:val="16"/>
        </w:rPr>
      </w:pPr>
    </w:p>
    <w:p w:rsidR="00550C50" w:rsidRPr="00ED2FC1" w:rsidRDefault="00550C50" w:rsidP="00A71A56">
      <w:pPr>
        <w:ind w:firstLine="708"/>
        <w:jc w:val="both"/>
        <w:rPr>
          <w:rFonts w:ascii="Century Gothic" w:hAnsi="Century Gothic" w:cs="Arial"/>
          <w:sz w:val="16"/>
          <w:szCs w:val="16"/>
          <w:lang w:val="es-ES"/>
        </w:rPr>
      </w:pPr>
      <w:r w:rsidRPr="00ED2FC1">
        <w:rPr>
          <w:rFonts w:ascii="Century Gothic" w:hAnsi="Century Gothic" w:cs="Arial"/>
          <w:sz w:val="16"/>
          <w:szCs w:val="16"/>
        </w:rPr>
        <w:t xml:space="preserve">Se informará al operario de la </w:t>
      </w:r>
      <w:r w:rsidRPr="00ED2FC1">
        <w:rPr>
          <w:rFonts w:ascii="Century Gothic" w:hAnsi="Century Gothic" w:cs="Arial"/>
          <w:b/>
          <w:sz w:val="16"/>
          <w:szCs w:val="16"/>
        </w:rPr>
        <w:t>grúa</w:t>
      </w:r>
      <w:r w:rsidRPr="00ED2FC1">
        <w:rPr>
          <w:rFonts w:ascii="Century Gothic" w:hAnsi="Century Gothic" w:cs="Arial"/>
          <w:sz w:val="16"/>
          <w:szCs w:val="16"/>
        </w:rPr>
        <w:t xml:space="preserve"> que tiene las siguientes obligaciones:</w:t>
      </w:r>
      <w:r w:rsidRPr="00ED2FC1">
        <w:rPr>
          <w:rFonts w:ascii="Century Gothic" w:hAnsi="Century Gothic" w:cs="Arial"/>
          <w:sz w:val="16"/>
          <w:szCs w:val="16"/>
          <w:lang w:val="es-ES"/>
        </w:rPr>
        <w:t xml:space="preserve"> </w:t>
      </w:r>
    </w:p>
    <w:p w:rsidR="00550C50" w:rsidRPr="00ED2FC1" w:rsidRDefault="00550C50">
      <w:pPr>
        <w:jc w:val="both"/>
        <w:rPr>
          <w:rFonts w:ascii="Century Gothic" w:hAnsi="Century Gothic" w:cs="Arial"/>
          <w:sz w:val="16"/>
          <w:szCs w:val="16"/>
        </w:rPr>
      </w:pP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Toda revisión se efectuará con la grúa parada y los interruptores generales desconectados.</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Revisar a diario:</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Estado general de los carriles, apartando cualquier obstáculo.</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Los topes.</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t>Los cables de elevación, observando que no estén retorcidos y que sus</w:t>
      </w:r>
      <w:r w:rsidRPr="00ED2FC1">
        <w:rPr>
          <w:rFonts w:ascii="Century Gothic" w:hAnsi="Century Gothic" w:cs="Arial"/>
          <w:sz w:val="16"/>
          <w:szCs w:val="16"/>
        </w:rPr>
        <w:t xml:space="preserve"> hilos no estén rotos.</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Los ganchos y trinquetes.</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Los frenos, así como los limitadores de recorrido.</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Si está arriostrada mediante cables, se comprobará la tensión de éstos.</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Los lastres y contrapesos.</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Además se revisarán semanalmente:</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Las puestas a tierra, pudiendo ser necesario regarlas periódicamente.</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Los engranajes y mecanismo que indique el fabricante, engrasándolos según sus instrucciones.</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Los nudos de la estructura.</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El aplomado de la grúa.</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La nivelación de la vía.</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Cuando se observe una anomalía, se comunicara inmediatamente.</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Se llevará una cartilla para anotar todos los controles a que se someta la máquina con un contrato de mantenimiento.</w:t>
      </w:r>
    </w:p>
    <w:p w:rsidR="00550C50" w:rsidRPr="00ED2FC1" w:rsidRDefault="00550C50" w:rsidP="00DC43DC">
      <w:pPr>
        <w:ind w:left="1843" w:hanging="425"/>
        <w:jc w:val="both"/>
        <w:rPr>
          <w:rFonts w:ascii="Century Gothic" w:hAnsi="Century Gothic" w:cs="Arial"/>
          <w:sz w:val="16"/>
          <w:szCs w:val="16"/>
        </w:rPr>
      </w:pPr>
    </w:p>
    <w:p w:rsidR="00550C50" w:rsidRPr="00ED2FC1" w:rsidRDefault="00550C50" w:rsidP="00DC43DC">
      <w:pPr>
        <w:ind w:left="1418"/>
        <w:jc w:val="both"/>
        <w:rPr>
          <w:rFonts w:ascii="Century Gothic" w:hAnsi="Century Gothic" w:cs="Arial"/>
          <w:sz w:val="16"/>
          <w:szCs w:val="16"/>
        </w:rPr>
      </w:pPr>
      <w:r w:rsidRPr="00ED2FC1">
        <w:rPr>
          <w:rFonts w:ascii="Century Gothic" w:hAnsi="Century Gothic" w:cs="Arial"/>
          <w:sz w:val="16"/>
          <w:szCs w:val="16"/>
        </w:rPr>
        <w:lastRenderedPageBreak/>
        <w:t>Al operario encargado de realizar el enganchado de los materiales s</w:t>
      </w:r>
      <w:r w:rsidR="00DC43DC">
        <w:rPr>
          <w:rFonts w:ascii="Century Gothic" w:hAnsi="Century Gothic" w:cs="Arial"/>
          <w:sz w:val="16"/>
          <w:szCs w:val="16"/>
        </w:rPr>
        <w:t xml:space="preserve">e le informará que debe hacerse </w:t>
      </w:r>
      <w:r w:rsidRPr="00ED2FC1">
        <w:rPr>
          <w:rFonts w:ascii="Century Gothic" w:hAnsi="Century Gothic" w:cs="Arial"/>
          <w:sz w:val="16"/>
          <w:szCs w:val="16"/>
        </w:rPr>
        <w:t>cargo de las siguientes tareas:</w:t>
      </w:r>
    </w:p>
    <w:p w:rsidR="00550C50" w:rsidRPr="00ED2FC1" w:rsidRDefault="00550C50" w:rsidP="00DC43DC">
      <w:pPr>
        <w:ind w:left="1843" w:hanging="425"/>
        <w:jc w:val="both"/>
        <w:rPr>
          <w:rFonts w:ascii="Century Gothic" w:hAnsi="Century Gothic" w:cs="Arial"/>
          <w:sz w:val="16"/>
          <w:szCs w:val="16"/>
        </w:rPr>
      </w:pP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Comprobar el estado de los cables, cadenas, ganchos y eslingas.</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Cuidará que el amarre de las cargas sea correcto, evitando que sus manos sean atrapadas al tensar el cable o cadena.</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Antes de dar la señal de elevación, observará que la carga esté bien amarrada, repartida y equilibrada (utilizando siempre el recipiente adecuado) y se apartará del radio de acción de la grúa.</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Impedirá el acceso de personas al radio de acción de la torre.</w:t>
      </w:r>
    </w:p>
    <w:p w:rsidR="00550C50" w:rsidRPr="00ED2FC1" w:rsidRDefault="00550C50" w:rsidP="00DC43DC">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En caso de transporte de cargas lineales, tales como vigas o tablones, se utilizarán cuerdas para guiarlas en su traslado.</w:t>
      </w:r>
    </w:p>
    <w:p w:rsidR="00A71A56" w:rsidRPr="00ED2FC1" w:rsidRDefault="00A71A56" w:rsidP="00A71A56">
      <w:pPr>
        <w:ind w:left="2127" w:hanging="709"/>
        <w:jc w:val="both"/>
        <w:rPr>
          <w:rFonts w:ascii="Century Gothic" w:hAnsi="Century Gothic" w:cs="Arial"/>
          <w:sz w:val="16"/>
          <w:szCs w:val="16"/>
        </w:rPr>
      </w:pPr>
    </w:p>
    <w:p w:rsidR="00550C50" w:rsidRPr="00ED2FC1" w:rsidRDefault="00550C50" w:rsidP="00A71A56">
      <w:pPr>
        <w:ind w:left="705"/>
        <w:jc w:val="both"/>
        <w:rPr>
          <w:rFonts w:ascii="Century Gothic" w:hAnsi="Century Gothic" w:cs="Arial"/>
          <w:sz w:val="16"/>
          <w:szCs w:val="16"/>
        </w:rPr>
      </w:pPr>
      <w:r w:rsidRPr="00ED2FC1">
        <w:rPr>
          <w:rFonts w:ascii="Century Gothic" w:hAnsi="Century Gothic" w:cs="Arial"/>
          <w:sz w:val="16"/>
          <w:szCs w:val="16"/>
        </w:rPr>
        <w:t>A este operario también se le dará las siguiente información para que realice las señales de forma adecuada:</w:t>
      </w:r>
    </w:p>
    <w:p w:rsidR="00A71A56" w:rsidRPr="00ED2FC1" w:rsidRDefault="00A71A56" w:rsidP="00A71A56">
      <w:pPr>
        <w:ind w:firstLine="705"/>
        <w:jc w:val="both"/>
        <w:rPr>
          <w:rFonts w:ascii="Century Gothic" w:hAnsi="Century Gothic" w:cs="Arial"/>
          <w:sz w:val="16"/>
          <w:szCs w:val="16"/>
        </w:rPr>
      </w:pPr>
    </w:p>
    <w:p w:rsidR="00550C50" w:rsidRPr="00ED2FC1" w:rsidRDefault="00550C50">
      <w:pPr>
        <w:ind w:left="705"/>
        <w:jc w:val="both"/>
        <w:rPr>
          <w:rFonts w:ascii="Century Gothic" w:hAnsi="Century Gothic" w:cs="Arial"/>
          <w:sz w:val="16"/>
          <w:szCs w:val="16"/>
        </w:rPr>
      </w:pPr>
      <w:r w:rsidRPr="00ED2FC1">
        <w:rPr>
          <w:rFonts w:ascii="Century Gothic" w:hAnsi="Century Gothic" w:cs="Arial"/>
          <w:sz w:val="16"/>
          <w:szCs w:val="16"/>
        </w:rPr>
        <w:t xml:space="preserve">Siempre que las cargas a transportar se encuentren fuera del alcance visual del operador de la grúa, existirán una o varias personas que conozcan debidamente </w:t>
      </w:r>
    </w:p>
    <w:p w:rsidR="00550C50" w:rsidRPr="00ED2FC1" w:rsidRDefault="00550C50">
      <w:pPr>
        <w:ind w:left="705"/>
        <w:jc w:val="both"/>
        <w:rPr>
          <w:rFonts w:ascii="Century Gothic" w:hAnsi="Century Gothic" w:cs="Arial"/>
          <w:sz w:val="16"/>
          <w:szCs w:val="16"/>
        </w:rPr>
      </w:pPr>
      <w:r w:rsidRPr="00ED2FC1">
        <w:rPr>
          <w:rFonts w:ascii="Century Gothic" w:hAnsi="Century Gothic" w:cs="Arial"/>
          <w:sz w:val="16"/>
          <w:szCs w:val="16"/>
        </w:rPr>
        <w:t xml:space="preserve">los ademanes y aseguren que las maniobras se desarrollen con seguridad. Esta persona es el </w:t>
      </w:r>
      <w:proofErr w:type="spellStart"/>
      <w:r w:rsidRPr="00ED2FC1">
        <w:rPr>
          <w:rFonts w:ascii="Century Gothic" w:hAnsi="Century Gothic" w:cs="Arial"/>
          <w:sz w:val="16"/>
          <w:szCs w:val="16"/>
        </w:rPr>
        <w:t>señalista</w:t>
      </w:r>
      <w:proofErr w:type="spellEnd"/>
      <w:r w:rsidRPr="00ED2FC1">
        <w:rPr>
          <w:rFonts w:ascii="Century Gothic" w:hAnsi="Century Gothic" w:cs="Arial"/>
          <w:sz w:val="16"/>
          <w:szCs w:val="16"/>
        </w:rPr>
        <w:t xml:space="preserve">: </w:t>
      </w:r>
    </w:p>
    <w:p w:rsidR="00550C50" w:rsidRPr="00ED2FC1" w:rsidRDefault="00550C50" w:rsidP="00706616">
      <w:pPr>
        <w:tabs>
          <w:tab w:val="left" w:pos="360"/>
        </w:tabs>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Dirigirá el amarre, elevación, transporte y colocación de las cargas, evitando que tropiecen con obstáculos.</w:t>
      </w:r>
    </w:p>
    <w:p w:rsidR="00550C50" w:rsidRPr="00ED2FC1" w:rsidRDefault="00550C50" w:rsidP="00706616">
      <w:pPr>
        <w:tabs>
          <w:tab w:val="left" w:pos="360"/>
        </w:tabs>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Deberá cumplir las siguientes normas:</w:t>
      </w:r>
    </w:p>
    <w:p w:rsidR="00550C50" w:rsidRPr="00ED2FC1" w:rsidRDefault="00550C50" w:rsidP="00706616">
      <w:pPr>
        <w:tabs>
          <w:tab w:val="left" w:pos="720"/>
        </w:tabs>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Ver en todo momento las cargas.</w:t>
      </w:r>
    </w:p>
    <w:p w:rsidR="00550C50" w:rsidRPr="00ED2FC1" w:rsidRDefault="00550C50" w:rsidP="00706616">
      <w:pPr>
        <w:tabs>
          <w:tab w:val="left" w:pos="720"/>
        </w:tabs>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Colocarse de modo que en todo momento pueda ser visto por el </w:t>
      </w:r>
      <w:proofErr w:type="spellStart"/>
      <w:r w:rsidRPr="00ED2FC1">
        <w:rPr>
          <w:rFonts w:ascii="Century Gothic" w:hAnsi="Century Gothic" w:cs="Arial"/>
          <w:sz w:val="16"/>
          <w:szCs w:val="16"/>
        </w:rPr>
        <w:t>gruísta</w:t>
      </w:r>
      <w:proofErr w:type="spellEnd"/>
      <w:r w:rsidRPr="00ED2FC1">
        <w:rPr>
          <w:rFonts w:ascii="Century Gothic" w:hAnsi="Century Gothic" w:cs="Arial"/>
          <w:sz w:val="16"/>
          <w:szCs w:val="16"/>
        </w:rPr>
        <w:t>.</w:t>
      </w:r>
    </w:p>
    <w:p w:rsidR="00550C50" w:rsidRPr="00ED2FC1" w:rsidRDefault="00550C50" w:rsidP="00706616">
      <w:pPr>
        <w:tabs>
          <w:tab w:val="left" w:pos="720"/>
        </w:tabs>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No permitirá que se encuentren personas en la vertical del recorrido de la carga.</w:t>
      </w:r>
    </w:p>
    <w:p w:rsidR="00550C50" w:rsidRPr="00ED2FC1" w:rsidRDefault="00550C50" w:rsidP="00706616">
      <w:pPr>
        <w:tabs>
          <w:tab w:val="left" w:pos="720"/>
        </w:tabs>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Detendrá la operación cuando observe alguna anormalidad.</w:t>
      </w:r>
    </w:p>
    <w:p w:rsidR="00550C50" w:rsidRPr="00ED2FC1" w:rsidRDefault="00550C50" w:rsidP="00A71A56">
      <w:pPr>
        <w:ind w:firstLine="708"/>
        <w:jc w:val="both"/>
        <w:rPr>
          <w:rFonts w:ascii="Century Gothic" w:hAnsi="Century Gothic" w:cs="Arial"/>
          <w:sz w:val="16"/>
          <w:szCs w:val="16"/>
        </w:rPr>
      </w:pPr>
      <w:r w:rsidRPr="00ED2FC1">
        <w:rPr>
          <w:rFonts w:ascii="Century Gothic" w:hAnsi="Century Gothic" w:cs="Arial"/>
          <w:sz w:val="16"/>
          <w:szCs w:val="16"/>
        </w:rPr>
        <w:t>Al operador de la grúa se le informará lo siguiente en función del tipo de grúa utilizado:</w:t>
      </w:r>
    </w:p>
    <w:p w:rsidR="00550C50" w:rsidRPr="00ED2FC1" w:rsidRDefault="00550C50" w:rsidP="00C621CA">
      <w:pPr>
        <w:ind w:left="1276" w:hanging="567"/>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Mandada por “</w:t>
      </w:r>
      <w:proofErr w:type="spellStart"/>
      <w:r w:rsidRPr="00ED2FC1">
        <w:rPr>
          <w:rFonts w:ascii="Century Gothic" w:hAnsi="Century Gothic" w:cs="Arial"/>
          <w:sz w:val="16"/>
          <w:szCs w:val="16"/>
        </w:rPr>
        <w:t>controler</w:t>
      </w:r>
      <w:proofErr w:type="spellEnd"/>
      <w:r w:rsidRPr="00ED2FC1">
        <w:rPr>
          <w:rFonts w:ascii="Century Gothic" w:hAnsi="Century Gothic" w:cs="Arial"/>
          <w:sz w:val="16"/>
          <w:szCs w:val="16"/>
        </w:rPr>
        <w:t>”</w:t>
      </w:r>
    </w:p>
    <w:p w:rsidR="00550C50" w:rsidRPr="00ED2FC1" w:rsidRDefault="00550C50" w:rsidP="00C621CA">
      <w:pPr>
        <w:ind w:left="1276" w:hanging="567"/>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Con mando mediante botonera.</w:t>
      </w:r>
    </w:p>
    <w:p w:rsidR="00550C50" w:rsidRPr="00ED2FC1" w:rsidRDefault="00550C50">
      <w:pPr>
        <w:jc w:val="both"/>
        <w:rPr>
          <w:rFonts w:ascii="Century Gothic" w:hAnsi="Century Gothic" w:cs="Arial"/>
          <w:sz w:val="16"/>
          <w:szCs w:val="16"/>
        </w:rPr>
      </w:pPr>
    </w:p>
    <w:p w:rsidR="00550C50" w:rsidRPr="00ED2FC1" w:rsidRDefault="00550C50" w:rsidP="00A71A56">
      <w:pPr>
        <w:ind w:left="708"/>
        <w:jc w:val="both"/>
        <w:rPr>
          <w:rFonts w:ascii="Century Gothic" w:hAnsi="Century Gothic" w:cs="Arial"/>
          <w:sz w:val="16"/>
          <w:szCs w:val="16"/>
        </w:rPr>
      </w:pPr>
      <w:r w:rsidRPr="00ED2FC1">
        <w:rPr>
          <w:rFonts w:ascii="Century Gothic" w:hAnsi="Century Gothic" w:cs="Arial"/>
          <w:sz w:val="16"/>
          <w:szCs w:val="16"/>
        </w:rPr>
        <w:t xml:space="preserve">En las del primer tipo, el operador necesita de la ayuda del </w:t>
      </w:r>
      <w:proofErr w:type="spellStart"/>
      <w:r w:rsidRPr="00ED2FC1">
        <w:rPr>
          <w:rFonts w:ascii="Century Gothic" w:hAnsi="Century Gothic" w:cs="Arial"/>
          <w:sz w:val="16"/>
          <w:szCs w:val="16"/>
        </w:rPr>
        <w:t>señalista</w:t>
      </w:r>
      <w:proofErr w:type="spellEnd"/>
      <w:r w:rsidRPr="00ED2FC1">
        <w:rPr>
          <w:rFonts w:ascii="Century Gothic" w:hAnsi="Century Gothic" w:cs="Arial"/>
          <w:sz w:val="16"/>
          <w:szCs w:val="16"/>
        </w:rPr>
        <w:t>. En el segundo, no necesita de esta ayuda, pues mediante su desplazamiento puede dirigir la operación.</w:t>
      </w:r>
    </w:p>
    <w:p w:rsidR="00550C50" w:rsidRPr="00ED2FC1" w:rsidRDefault="00550C50" w:rsidP="00A71A56">
      <w:pPr>
        <w:ind w:left="708"/>
        <w:jc w:val="both"/>
        <w:rPr>
          <w:rFonts w:ascii="Century Gothic" w:hAnsi="Century Gothic" w:cs="Arial"/>
          <w:sz w:val="16"/>
          <w:szCs w:val="16"/>
        </w:rPr>
      </w:pPr>
      <w:r w:rsidRPr="00ED2FC1">
        <w:rPr>
          <w:rFonts w:ascii="Century Gothic" w:hAnsi="Century Gothic" w:cs="Arial"/>
          <w:sz w:val="16"/>
          <w:szCs w:val="16"/>
        </w:rPr>
        <w:t xml:space="preserve">Siempre que el maquinista observe la señal de parada, la obedecerá, parta de quien parta; mientras tanto, sólo cumplirá las órdenes del </w:t>
      </w:r>
      <w:proofErr w:type="spellStart"/>
      <w:r w:rsidRPr="00ED2FC1">
        <w:rPr>
          <w:rFonts w:ascii="Century Gothic" w:hAnsi="Century Gothic" w:cs="Arial"/>
          <w:sz w:val="16"/>
          <w:szCs w:val="16"/>
        </w:rPr>
        <w:t>señalista</w:t>
      </w:r>
      <w:proofErr w:type="spellEnd"/>
      <w:r w:rsidRPr="00ED2FC1">
        <w:rPr>
          <w:rFonts w:ascii="Century Gothic" w:hAnsi="Century Gothic" w:cs="Arial"/>
          <w:sz w:val="16"/>
          <w:szCs w:val="16"/>
        </w:rPr>
        <w:t>.</w:t>
      </w:r>
    </w:p>
    <w:p w:rsidR="00550C50" w:rsidRPr="00ED2FC1" w:rsidRDefault="00550C50" w:rsidP="00A71A56">
      <w:pPr>
        <w:ind w:left="708"/>
        <w:jc w:val="both"/>
        <w:rPr>
          <w:rFonts w:ascii="Century Gothic" w:hAnsi="Century Gothic" w:cs="Arial"/>
          <w:sz w:val="16"/>
          <w:szCs w:val="16"/>
        </w:rPr>
      </w:pPr>
      <w:r w:rsidRPr="00ED2FC1">
        <w:rPr>
          <w:rFonts w:ascii="Century Gothic" w:hAnsi="Century Gothic" w:cs="Arial"/>
          <w:sz w:val="16"/>
          <w:szCs w:val="16"/>
        </w:rPr>
        <w:t>La botonera se llevará  de modo que el cable de conexión no sea arrastrado por el suelo o pueda engancharse.</w:t>
      </w:r>
    </w:p>
    <w:p w:rsidR="00550C50" w:rsidRPr="00ED2FC1" w:rsidRDefault="00550C50" w:rsidP="00A71A56">
      <w:pPr>
        <w:ind w:left="708"/>
        <w:jc w:val="both"/>
        <w:rPr>
          <w:rFonts w:ascii="Century Gothic" w:hAnsi="Century Gothic" w:cs="Arial"/>
          <w:sz w:val="16"/>
          <w:szCs w:val="16"/>
        </w:rPr>
      </w:pPr>
      <w:r w:rsidRPr="00ED2FC1">
        <w:rPr>
          <w:rFonts w:ascii="Century Gothic" w:hAnsi="Century Gothic" w:cs="Arial"/>
          <w:sz w:val="16"/>
          <w:szCs w:val="16"/>
        </w:rPr>
        <w:t>Queda prohibido:</w:t>
      </w:r>
    </w:p>
    <w:p w:rsidR="00550C50" w:rsidRPr="00ED2FC1" w:rsidRDefault="00550C50" w:rsidP="00706616">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Arrancar objetos firmes del suelo o paredes.</w:t>
      </w:r>
    </w:p>
    <w:p w:rsidR="00550C50" w:rsidRPr="00ED2FC1" w:rsidRDefault="00550C50" w:rsidP="00706616">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Efectuar tracciones oblicuas.</w:t>
      </w:r>
    </w:p>
    <w:p w:rsidR="00550C50" w:rsidRPr="00ED2FC1" w:rsidRDefault="00550C50" w:rsidP="00706616">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Transportar personas</w:t>
      </w:r>
    </w:p>
    <w:p w:rsidR="00550C50" w:rsidRPr="00ED2FC1" w:rsidRDefault="00550C50" w:rsidP="00706616">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Elevar cargas superiores a las máximas.</w:t>
      </w:r>
    </w:p>
    <w:p w:rsidR="00550C50" w:rsidRPr="00ED2FC1" w:rsidRDefault="00550C50" w:rsidP="00706616">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Transportar cargas por encima del personal</w:t>
      </w:r>
    </w:p>
    <w:p w:rsidR="00550C50" w:rsidRPr="00ED2FC1" w:rsidRDefault="00550C50" w:rsidP="00706616">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En los descensos, descansar el gancho sobre el suelo.</w:t>
      </w:r>
    </w:p>
    <w:p w:rsidR="00550C50" w:rsidRPr="00ED2FC1" w:rsidRDefault="00550C50" w:rsidP="00706616">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Dar contramarchas para el frenado de maniobras.</w:t>
      </w:r>
    </w:p>
    <w:p w:rsidR="00550C50" w:rsidRPr="00ED2FC1" w:rsidRDefault="00550C50" w:rsidP="00706616">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En los recorridos largos, no llevar la pluma en el sentido de la grúa.</w:t>
      </w:r>
    </w:p>
    <w:p w:rsidR="00550C50" w:rsidRPr="00ED2FC1" w:rsidRDefault="00550C50" w:rsidP="00706616">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Utilizar como elemento de maniobra los dispositivos de seguridad, que sólo estén previstos para casos de emergencia y puedan se inutilizados por las excesivas maniobras.</w:t>
      </w:r>
    </w:p>
    <w:p w:rsidR="00550C50" w:rsidRPr="00ED2FC1" w:rsidRDefault="00550C50" w:rsidP="00706616">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Balancear las cargas para colocarlas en lugares a los que no llega el gancho.</w:t>
      </w:r>
    </w:p>
    <w:p w:rsidR="00550C50" w:rsidRPr="00ED2FC1" w:rsidRDefault="00550C50" w:rsidP="00706616">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Arrastrar las cargas por el suelo.</w:t>
      </w:r>
    </w:p>
    <w:p w:rsidR="00550C50" w:rsidRPr="00ED2FC1" w:rsidRDefault="00550C50" w:rsidP="00706616">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Efectuar movimientos combinados (por ejemplo: elevación y giro o elevación y traslación).</w:t>
      </w:r>
    </w:p>
    <w:p w:rsidR="00550C50" w:rsidRPr="00ED2FC1" w:rsidRDefault="00550C50" w:rsidP="00706616">
      <w:pPr>
        <w:ind w:left="1843"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No atenerse a las disposiciones para el caso de viento con velocidad superior a </w:t>
      </w:r>
      <w:smartTag w:uri="urn:schemas-microsoft-com:office:smarttags" w:element="metricconverter">
        <w:smartTagPr>
          <w:attr w:name="ProductID" w:val="80 km/h"/>
        </w:smartTagPr>
        <w:r w:rsidRPr="00ED2FC1">
          <w:rPr>
            <w:rFonts w:ascii="Century Gothic" w:hAnsi="Century Gothic" w:cs="Arial"/>
            <w:sz w:val="16"/>
            <w:szCs w:val="16"/>
          </w:rPr>
          <w:t>80 km/h</w:t>
        </w:r>
      </w:smartTag>
      <w:r w:rsidRPr="00ED2FC1">
        <w:rPr>
          <w:rFonts w:ascii="Century Gothic" w:hAnsi="Century Gothic" w:cs="Arial"/>
          <w:sz w:val="16"/>
          <w:szCs w:val="16"/>
        </w:rPr>
        <w:t>.</w:t>
      </w:r>
    </w:p>
    <w:p w:rsidR="005F3B68" w:rsidRPr="00ED2FC1" w:rsidRDefault="005F3B68" w:rsidP="00C621CA">
      <w:pPr>
        <w:jc w:val="both"/>
        <w:rPr>
          <w:rFonts w:ascii="Century Gothic" w:hAnsi="Century Gothic" w:cs="Arial"/>
          <w:sz w:val="16"/>
          <w:szCs w:val="16"/>
        </w:rPr>
      </w:pPr>
    </w:p>
    <w:p w:rsidR="00550C50" w:rsidRPr="00ED2FC1" w:rsidRDefault="00550C50" w:rsidP="00A71A56">
      <w:pPr>
        <w:ind w:left="708"/>
        <w:jc w:val="both"/>
        <w:rPr>
          <w:rFonts w:ascii="Century Gothic" w:hAnsi="Century Gothic" w:cs="Arial"/>
          <w:b/>
          <w:sz w:val="16"/>
          <w:szCs w:val="16"/>
        </w:rPr>
      </w:pPr>
      <w:r w:rsidRPr="00ED2FC1">
        <w:rPr>
          <w:rFonts w:ascii="Century Gothic" w:hAnsi="Century Gothic" w:cs="Arial"/>
          <w:b/>
          <w:sz w:val="16"/>
          <w:szCs w:val="16"/>
        </w:rPr>
        <w:t>Alarmas</w:t>
      </w:r>
      <w:r w:rsidR="005F3B68" w:rsidRPr="00ED2FC1">
        <w:rPr>
          <w:rFonts w:ascii="Century Gothic" w:hAnsi="Century Gothic" w:cs="Arial"/>
          <w:b/>
          <w:sz w:val="16"/>
          <w:szCs w:val="16"/>
        </w:rPr>
        <w:t xml:space="preserve">: </w:t>
      </w:r>
      <w:r w:rsidRPr="00ED2FC1">
        <w:rPr>
          <w:rFonts w:ascii="Century Gothic" w:hAnsi="Century Gothic" w:cs="Arial"/>
          <w:sz w:val="16"/>
          <w:szCs w:val="16"/>
        </w:rPr>
        <w:t>Bien sean para utilizar el operador como aviso de peligros, o automáticas, cuando haya viento de velocidad superior a la permitida.</w:t>
      </w:r>
    </w:p>
    <w:p w:rsidR="00550C50" w:rsidRPr="00ED2FC1" w:rsidRDefault="00550C50" w:rsidP="00C621CA">
      <w:pPr>
        <w:jc w:val="both"/>
        <w:rPr>
          <w:rFonts w:ascii="Century Gothic" w:hAnsi="Century Gothic" w:cs="Arial"/>
          <w:sz w:val="16"/>
          <w:szCs w:val="16"/>
        </w:rPr>
      </w:pPr>
    </w:p>
    <w:p w:rsidR="00550C50" w:rsidRPr="00ED2FC1" w:rsidRDefault="00550C50" w:rsidP="00A71A56">
      <w:pPr>
        <w:ind w:left="708"/>
        <w:jc w:val="both"/>
        <w:rPr>
          <w:rFonts w:ascii="Century Gothic" w:hAnsi="Century Gothic" w:cs="Arial"/>
          <w:b/>
          <w:sz w:val="16"/>
          <w:szCs w:val="16"/>
        </w:rPr>
      </w:pPr>
      <w:r w:rsidRPr="00ED2FC1">
        <w:rPr>
          <w:rFonts w:ascii="Century Gothic" w:hAnsi="Century Gothic" w:cs="Arial"/>
          <w:b/>
          <w:sz w:val="16"/>
          <w:szCs w:val="16"/>
        </w:rPr>
        <w:t>Extintores</w:t>
      </w:r>
      <w:r w:rsidR="005F3B68" w:rsidRPr="00ED2FC1">
        <w:rPr>
          <w:rFonts w:ascii="Century Gothic" w:hAnsi="Century Gothic" w:cs="Arial"/>
          <w:b/>
          <w:sz w:val="16"/>
          <w:szCs w:val="16"/>
        </w:rPr>
        <w:t xml:space="preserve">: </w:t>
      </w:r>
      <w:r w:rsidRPr="00ED2FC1">
        <w:rPr>
          <w:rFonts w:ascii="Century Gothic" w:hAnsi="Century Gothic" w:cs="Arial"/>
          <w:sz w:val="16"/>
          <w:szCs w:val="16"/>
        </w:rPr>
        <w:t xml:space="preserve">De productos no conductores, como polvos o </w:t>
      </w:r>
      <w:proofErr w:type="spellStart"/>
      <w:r w:rsidRPr="00ED2FC1">
        <w:rPr>
          <w:rFonts w:ascii="Century Gothic" w:hAnsi="Century Gothic" w:cs="Arial"/>
          <w:sz w:val="16"/>
          <w:szCs w:val="16"/>
        </w:rPr>
        <w:t>halones</w:t>
      </w:r>
      <w:proofErr w:type="spellEnd"/>
      <w:r w:rsidRPr="00ED2FC1">
        <w:rPr>
          <w:rFonts w:ascii="Century Gothic" w:hAnsi="Century Gothic" w:cs="Arial"/>
          <w:sz w:val="16"/>
          <w:szCs w:val="16"/>
        </w:rPr>
        <w:t>.</w:t>
      </w:r>
    </w:p>
    <w:p w:rsidR="005F3B68" w:rsidRPr="00ED2FC1" w:rsidRDefault="005F3B68" w:rsidP="00C621CA">
      <w:pPr>
        <w:jc w:val="both"/>
        <w:rPr>
          <w:rFonts w:ascii="Century Gothic" w:hAnsi="Century Gothic" w:cs="Arial"/>
          <w:sz w:val="16"/>
          <w:szCs w:val="16"/>
        </w:rPr>
      </w:pPr>
    </w:p>
    <w:p w:rsidR="00550C50" w:rsidRPr="00ED2FC1" w:rsidRDefault="00550C50" w:rsidP="00A71A56">
      <w:pPr>
        <w:ind w:left="708"/>
        <w:jc w:val="both"/>
        <w:rPr>
          <w:rFonts w:ascii="Century Gothic" w:hAnsi="Century Gothic" w:cs="Arial"/>
          <w:sz w:val="16"/>
          <w:szCs w:val="16"/>
        </w:rPr>
      </w:pPr>
      <w:r w:rsidRPr="00ED2FC1">
        <w:rPr>
          <w:rFonts w:ascii="Century Gothic" w:hAnsi="Century Gothic" w:cs="Arial"/>
          <w:sz w:val="16"/>
          <w:szCs w:val="16"/>
        </w:rPr>
        <w:t>Los engranajes, correas, etc.</w:t>
      </w:r>
      <w:r w:rsidR="005F3B68" w:rsidRPr="00ED2FC1">
        <w:rPr>
          <w:rFonts w:ascii="Century Gothic" w:hAnsi="Century Gothic" w:cs="Arial"/>
          <w:sz w:val="16"/>
          <w:szCs w:val="16"/>
        </w:rPr>
        <w:t xml:space="preserve"> d</w:t>
      </w:r>
      <w:r w:rsidRPr="00ED2FC1">
        <w:rPr>
          <w:rFonts w:ascii="Century Gothic" w:hAnsi="Century Gothic" w:cs="Arial"/>
          <w:sz w:val="16"/>
          <w:szCs w:val="16"/>
        </w:rPr>
        <w:t>eberán ir protegidas mediante cajas convenientemente tapadas.</w:t>
      </w:r>
      <w:r w:rsidR="005F3B68" w:rsidRPr="00ED2FC1">
        <w:rPr>
          <w:rFonts w:ascii="Century Gothic" w:hAnsi="Century Gothic" w:cs="Arial"/>
          <w:sz w:val="16"/>
          <w:szCs w:val="16"/>
        </w:rPr>
        <w:t xml:space="preserve"> </w:t>
      </w:r>
      <w:r w:rsidRPr="00ED2FC1">
        <w:rPr>
          <w:rFonts w:ascii="Century Gothic" w:hAnsi="Century Gothic" w:cs="Arial"/>
          <w:sz w:val="16"/>
          <w:szCs w:val="16"/>
        </w:rPr>
        <w:t>La botonera</w:t>
      </w:r>
      <w:r w:rsidR="005F3B68" w:rsidRPr="00ED2FC1">
        <w:rPr>
          <w:rFonts w:ascii="Century Gothic" w:hAnsi="Century Gothic" w:cs="Arial"/>
          <w:sz w:val="16"/>
          <w:szCs w:val="16"/>
        </w:rPr>
        <w:t xml:space="preserve"> s</w:t>
      </w:r>
      <w:r w:rsidRPr="00ED2FC1">
        <w:rPr>
          <w:rFonts w:ascii="Century Gothic" w:hAnsi="Century Gothic" w:cs="Arial"/>
          <w:sz w:val="16"/>
          <w:szCs w:val="16"/>
        </w:rPr>
        <w:t xml:space="preserve">e guardará en lugar seguro, prohibiendo que sea tocada por nadie, excepto el </w:t>
      </w:r>
      <w:proofErr w:type="spellStart"/>
      <w:r w:rsidRPr="00ED2FC1">
        <w:rPr>
          <w:rFonts w:ascii="Century Gothic" w:hAnsi="Century Gothic" w:cs="Arial"/>
          <w:sz w:val="16"/>
          <w:szCs w:val="16"/>
        </w:rPr>
        <w:t>gruísta</w:t>
      </w:r>
      <w:proofErr w:type="spellEnd"/>
      <w:r w:rsidRPr="00ED2FC1">
        <w:rPr>
          <w:rFonts w:ascii="Century Gothic" w:hAnsi="Century Gothic" w:cs="Arial"/>
          <w:sz w:val="16"/>
          <w:szCs w:val="16"/>
        </w:rPr>
        <w:t>.</w:t>
      </w:r>
    </w:p>
    <w:p w:rsidR="000E14AB" w:rsidRPr="00ED2FC1" w:rsidRDefault="000E14AB">
      <w:pPr>
        <w:jc w:val="both"/>
        <w:rPr>
          <w:rFonts w:ascii="Century Gothic" w:hAnsi="Century Gothic" w:cs="Arial"/>
          <w:sz w:val="16"/>
          <w:szCs w:val="16"/>
        </w:rPr>
      </w:pPr>
    </w:p>
    <w:p w:rsidR="00550C50" w:rsidRPr="00ED2FC1" w:rsidRDefault="00550C50" w:rsidP="00A71A56">
      <w:pPr>
        <w:ind w:left="708"/>
        <w:jc w:val="both"/>
        <w:rPr>
          <w:rFonts w:ascii="Century Gothic" w:hAnsi="Century Gothic" w:cs="Arial"/>
          <w:b/>
          <w:sz w:val="16"/>
          <w:szCs w:val="16"/>
        </w:rPr>
      </w:pPr>
      <w:r w:rsidRPr="00ED2FC1">
        <w:rPr>
          <w:rFonts w:ascii="Century Gothic" w:hAnsi="Century Gothic" w:cs="Arial"/>
          <w:b/>
          <w:sz w:val="16"/>
          <w:szCs w:val="16"/>
        </w:rPr>
        <w:t>Acción del viento</w:t>
      </w:r>
    </w:p>
    <w:p w:rsidR="00550C50" w:rsidRPr="00ED2FC1" w:rsidRDefault="00550C50" w:rsidP="00A71A56">
      <w:pPr>
        <w:ind w:left="708"/>
        <w:jc w:val="both"/>
        <w:rPr>
          <w:rFonts w:ascii="Century Gothic" w:hAnsi="Century Gothic" w:cs="Arial"/>
          <w:sz w:val="16"/>
          <w:szCs w:val="16"/>
        </w:rPr>
      </w:pPr>
      <w:r w:rsidRPr="00ED2FC1">
        <w:rPr>
          <w:rFonts w:ascii="Century Gothic" w:hAnsi="Century Gothic" w:cs="Arial"/>
          <w:sz w:val="16"/>
          <w:szCs w:val="16"/>
        </w:rPr>
        <w:t>Las torres grúa están calculadas para soportar vientos durante su trabajo entre 70 y 80 km/h como máximo. Cuando la velocidad del viento sea superior a los 60 km/h., se paralizarán los trabajos. Se llevarán el lugar más protegido de la obra, se colocarán las mordazas y se pondrá la pluma en posición de veleta para ofrecer la mínima resistencia al viento.</w:t>
      </w:r>
    </w:p>
    <w:p w:rsidR="00550C50" w:rsidRPr="00ED2FC1" w:rsidRDefault="00550C50" w:rsidP="00A71A56">
      <w:pPr>
        <w:ind w:left="708"/>
        <w:jc w:val="both"/>
        <w:rPr>
          <w:rFonts w:ascii="Century Gothic" w:hAnsi="Century Gothic" w:cs="Arial"/>
          <w:sz w:val="16"/>
          <w:szCs w:val="16"/>
        </w:rPr>
      </w:pPr>
      <w:r w:rsidRPr="00ED2FC1">
        <w:rPr>
          <w:rFonts w:ascii="Century Gothic" w:hAnsi="Century Gothic" w:cs="Arial"/>
          <w:sz w:val="16"/>
          <w:szCs w:val="16"/>
        </w:rPr>
        <w:t>Sería conveniente disponer en la obra de un anemómetro, con el fin de conocer en todo momento la velocidad del viento.</w:t>
      </w:r>
    </w:p>
    <w:p w:rsidR="00550C50" w:rsidRPr="00ED2FC1" w:rsidRDefault="00550C50" w:rsidP="00A71A56">
      <w:pPr>
        <w:ind w:left="708"/>
        <w:jc w:val="both"/>
        <w:rPr>
          <w:rFonts w:ascii="Century Gothic" w:hAnsi="Century Gothic" w:cs="Arial"/>
          <w:sz w:val="16"/>
          <w:szCs w:val="16"/>
        </w:rPr>
      </w:pPr>
      <w:r w:rsidRPr="00ED2FC1">
        <w:rPr>
          <w:rFonts w:ascii="Century Gothic" w:hAnsi="Century Gothic" w:cs="Arial"/>
          <w:sz w:val="16"/>
          <w:szCs w:val="16"/>
        </w:rPr>
        <w:t>Se preverán cuatro puntos de anclaje de la grúa a lugares seguros para colocar los contravientos, evitando la posibilidad de vuelco de la grúa.</w:t>
      </w:r>
    </w:p>
    <w:p w:rsidR="00550C50" w:rsidRPr="00ED2FC1" w:rsidRDefault="00550C50" w:rsidP="00A71A56">
      <w:pPr>
        <w:ind w:left="708"/>
        <w:jc w:val="both"/>
        <w:rPr>
          <w:rFonts w:ascii="Century Gothic" w:hAnsi="Century Gothic" w:cs="Arial"/>
          <w:sz w:val="16"/>
          <w:szCs w:val="16"/>
        </w:rPr>
      </w:pPr>
      <w:r w:rsidRPr="00ED2FC1">
        <w:rPr>
          <w:rFonts w:ascii="Century Gothic" w:hAnsi="Century Gothic" w:cs="Arial"/>
          <w:sz w:val="16"/>
          <w:szCs w:val="16"/>
        </w:rPr>
        <w:t>Las cargas no se dejarán nunca izadas.</w:t>
      </w:r>
    </w:p>
    <w:p w:rsidR="008173BB" w:rsidRPr="00ED2FC1" w:rsidRDefault="008173BB">
      <w:pPr>
        <w:jc w:val="both"/>
        <w:rPr>
          <w:rFonts w:ascii="Century Gothic" w:hAnsi="Century Gothic" w:cs="Arial"/>
          <w:sz w:val="16"/>
          <w:szCs w:val="16"/>
        </w:rPr>
      </w:pPr>
    </w:p>
    <w:p w:rsidR="005F3B68" w:rsidRPr="00ED2FC1" w:rsidRDefault="005F3B68" w:rsidP="00A71A56">
      <w:pPr>
        <w:ind w:left="708"/>
        <w:jc w:val="both"/>
        <w:rPr>
          <w:rFonts w:ascii="Century Gothic" w:hAnsi="Century Gothic" w:cs="Arial"/>
          <w:sz w:val="16"/>
          <w:szCs w:val="16"/>
        </w:rPr>
      </w:pPr>
      <w:r w:rsidRPr="00ED2FC1">
        <w:rPr>
          <w:rFonts w:ascii="Century Gothic" w:hAnsi="Century Gothic" w:cs="Arial"/>
          <w:sz w:val="16"/>
          <w:szCs w:val="16"/>
        </w:rPr>
        <w:t xml:space="preserve">A todos los operarios que utilicen las </w:t>
      </w:r>
      <w:r w:rsidRPr="00ED2FC1">
        <w:rPr>
          <w:rFonts w:ascii="Century Gothic" w:hAnsi="Century Gothic" w:cs="Arial"/>
          <w:b/>
          <w:sz w:val="16"/>
          <w:szCs w:val="16"/>
        </w:rPr>
        <w:t>escaleras de mano</w:t>
      </w:r>
      <w:r w:rsidRPr="00ED2FC1">
        <w:rPr>
          <w:rFonts w:ascii="Century Gothic" w:hAnsi="Century Gothic" w:cs="Arial"/>
          <w:sz w:val="16"/>
          <w:szCs w:val="16"/>
        </w:rPr>
        <w:t xml:space="preserve"> se les informará de lo siguiente:</w:t>
      </w:r>
    </w:p>
    <w:p w:rsidR="005F3B68" w:rsidRPr="00ED2FC1" w:rsidRDefault="005F3B68" w:rsidP="00C621CA">
      <w:pPr>
        <w:ind w:left="993" w:hanging="28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En las escaleras habrá solamente una persona, que no llevará sobre sí cargas excesivas, teniendo siempre una mano libre, y que llevara siempre las herramientas y utensilios en una bolsa a la espalda.</w:t>
      </w:r>
    </w:p>
    <w:p w:rsidR="005F3B68" w:rsidRPr="00ED2FC1" w:rsidRDefault="005F3B68" w:rsidP="00C621CA">
      <w:pPr>
        <w:ind w:left="993" w:hanging="284"/>
        <w:rPr>
          <w:rFonts w:ascii="Century Gothic" w:hAnsi="Century Gothic" w:cs="Arial"/>
          <w:sz w:val="16"/>
          <w:szCs w:val="16"/>
        </w:rPr>
      </w:pPr>
      <w:r w:rsidRPr="00ED2FC1">
        <w:rPr>
          <w:rFonts w:ascii="Century Gothic" w:hAnsi="Century Gothic" w:cs="Arial"/>
          <w:sz w:val="16"/>
          <w:szCs w:val="16"/>
        </w:rPr>
        <w:lastRenderedPageBreak/>
        <w:t>-</w:t>
      </w:r>
      <w:r w:rsidRPr="00ED2FC1">
        <w:rPr>
          <w:rFonts w:ascii="Century Gothic" w:hAnsi="Century Gothic" w:cs="Arial"/>
          <w:sz w:val="16"/>
          <w:szCs w:val="16"/>
        </w:rPr>
        <w:tab/>
        <w:t>Para subir y bajar se hará siempre de cara a la escalera, con las manos apoyadas en los montantes o travesaños.</w:t>
      </w:r>
    </w:p>
    <w:p w:rsidR="005F3B68" w:rsidRPr="00ED2FC1" w:rsidRDefault="005F3B68" w:rsidP="00C621CA">
      <w:pPr>
        <w:ind w:left="993" w:hanging="28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No se debe saltar al suelo desde una escalera.</w:t>
      </w:r>
    </w:p>
    <w:p w:rsidR="005F3B68" w:rsidRPr="00ED2FC1" w:rsidRDefault="005F3B68" w:rsidP="00C621CA">
      <w:pPr>
        <w:ind w:left="993" w:hanging="28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Para el transporte de las escaleras se llevarán inclinadas, nunca horizontales.</w:t>
      </w:r>
    </w:p>
    <w:p w:rsidR="005F3B68" w:rsidRPr="00ED2FC1" w:rsidRDefault="005F3B68">
      <w:pPr>
        <w:jc w:val="both"/>
        <w:rPr>
          <w:rFonts w:ascii="Century Gothic" w:hAnsi="Century Gothic" w:cs="Arial"/>
          <w:sz w:val="16"/>
          <w:szCs w:val="16"/>
        </w:rPr>
      </w:pPr>
    </w:p>
    <w:p w:rsidR="00550C50" w:rsidRPr="00ED2FC1" w:rsidRDefault="00706616" w:rsidP="008173BB">
      <w:pPr>
        <w:pStyle w:val="Ttulo4"/>
        <w:ind w:left="0"/>
        <w:rPr>
          <w:rFonts w:ascii="Century Gothic" w:hAnsi="Century Gothic" w:cs="Arial"/>
          <w:sz w:val="16"/>
          <w:szCs w:val="16"/>
        </w:rPr>
      </w:pPr>
      <w:r>
        <w:rPr>
          <w:rFonts w:ascii="Century Gothic" w:hAnsi="Century Gothic" w:cs="Arial"/>
          <w:sz w:val="16"/>
          <w:szCs w:val="16"/>
        </w:rPr>
        <w:t>-</w:t>
      </w:r>
      <w:r w:rsidR="008173BB" w:rsidRPr="00ED2FC1">
        <w:rPr>
          <w:rFonts w:ascii="Century Gothic" w:hAnsi="Century Gothic" w:cs="Arial"/>
          <w:sz w:val="16"/>
          <w:szCs w:val="16"/>
        </w:rPr>
        <w:tab/>
      </w:r>
      <w:proofErr w:type="spellStart"/>
      <w:r w:rsidR="00550C50" w:rsidRPr="00ED2FC1">
        <w:rPr>
          <w:rFonts w:ascii="Century Gothic" w:hAnsi="Century Gothic" w:cs="Arial"/>
          <w:sz w:val="16"/>
          <w:szCs w:val="16"/>
        </w:rPr>
        <w:t>EPIs</w:t>
      </w:r>
      <w:proofErr w:type="spellEnd"/>
      <w:r w:rsidR="00550C50" w:rsidRPr="00ED2FC1">
        <w:rPr>
          <w:rFonts w:ascii="Century Gothic" w:hAnsi="Century Gothic" w:cs="Arial"/>
          <w:sz w:val="16"/>
          <w:szCs w:val="16"/>
        </w:rPr>
        <w:t xml:space="preserve"> específicos</w:t>
      </w:r>
    </w:p>
    <w:p w:rsidR="00550C50" w:rsidRPr="00ED2FC1" w:rsidRDefault="00550C50" w:rsidP="00C621CA">
      <w:pPr>
        <w:ind w:left="993" w:hanging="28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Casco de seguridad de PVC </w:t>
      </w:r>
    </w:p>
    <w:p w:rsidR="00550C50" w:rsidRPr="00ED2FC1" w:rsidRDefault="00550C50" w:rsidP="00C621CA">
      <w:pPr>
        <w:ind w:left="993" w:hanging="28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Calzado con suela antideslizante</w:t>
      </w:r>
    </w:p>
    <w:p w:rsidR="00550C50" w:rsidRPr="00ED2FC1" w:rsidRDefault="00C621CA" w:rsidP="00C621CA">
      <w:pPr>
        <w:ind w:left="993" w:hanging="284"/>
        <w:jc w:val="both"/>
        <w:rPr>
          <w:rFonts w:ascii="Century Gothic" w:hAnsi="Century Gothic" w:cs="Arial"/>
          <w:sz w:val="16"/>
          <w:szCs w:val="16"/>
        </w:rPr>
      </w:pPr>
      <w:r>
        <w:rPr>
          <w:rFonts w:ascii="Century Gothic" w:hAnsi="Century Gothic" w:cs="Arial"/>
          <w:sz w:val="16"/>
          <w:szCs w:val="16"/>
          <w:lang w:val="es-ES"/>
        </w:rPr>
        <w:t>-</w:t>
      </w:r>
      <w:r>
        <w:rPr>
          <w:rFonts w:ascii="Century Gothic" w:hAnsi="Century Gothic" w:cs="Arial"/>
          <w:sz w:val="16"/>
          <w:szCs w:val="16"/>
          <w:lang w:val="es-ES"/>
        </w:rPr>
        <w:tab/>
      </w:r>
      <w:r w:rsidR="00550C50" w:rsidRPr="00ED2FC1">
        <w:rPr>
          <w:rFonts w:ascii="Century Gothic" w:hAnsi="Century Gothic" w:cs="Arial"/>
          <w:sz w:val="16"/>
          <w:szCs w:val="16"/>
        </w:rPr>
        <w:t>Guantes de cuero curtido al cromo o lona para el manejo de mecanismos, cables y en evitación de golpes, cortes.</w:t>
      </w:r>
    </w:p>
    <w:p w:rsidR="00550C50" w:rsidRPr="00ED2FC1" w:rsidRDefault="00550C50" w:rsidP="00C621CA">
      <w:pPr>
        <w:ind w:left="993" w:hanging="28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Mono de trabajo bien ajustado.</w:t>
      </w:r>
    </w:p>
    <w:p w:rsidR="00550C50" w:rsidRPr="00ED2FC1" w:rsidRDefault="00550C50" w:rsidP="00C621CA">
      <w:pPr>
        <w:ind w:left="993" w:hanging="28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Cinturón de seguridad de </w:t>
      </w:r>
      <w:r w:rsidR="00C40734" w:rsidRPr="00ED2FC1">
        <w:rPr>
          <w:rFonts w:ascii="Century Gothic" w:hAnsi="Century Gothic" w:cs="Arial"/>
          <w:sz w:val="16"/>
          <w:szCs w:val="16"/>
        </w:rPr>
        <w:t>sujeción</w:t>
      </w:r>
      <w:r w:rsidRPr="00ED2FC1">
        <w:rPr>
          <w:rFonts w:ascii="Century Gothic" w:hAnsi="Century Gothic" w:cs="Arial"/>
          <w:sz w:val="16"/>
          <w:szCs w:val="16"/>
        </w:rPr>
        <w:t xml:space="preserve"> y suspensión diferente según el tipo de trabajo que se realice.</w:t>
      </w:r>
    </w:p>
    <w:p w:rsidR="00550C50" w:rsidRPr="00ED2FC1" w:rsidRDefault="00C621CA" w:rsidP="00C621CA">
      <w:pPr>
        <w:ind w:left="993" w:hanging="284"/>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D83FFA" w:rsidRPr="00ED2FC1">
        <w:rPr>
          <w:rFonts w:ascii="Century Gothic" w:hAnsi="Century Gothic" w:cs="Arial"/>
          <w:sz w:val="16"/>
          <w:szCs w:val="16"/>
        </w:rPr>
        <w:t xml:space="preserve">La </w:t>
      </w:r>
      <w:proofErr w:type="spellStart"/>
      <w:r w:rsidR="00D83FFA" w:rsidRPr="00ED2FC1">
        <w:rPr>
          <w:rFonts w:ascii="Century Gothic" w:hAnsi="Century Gothic" w:cs="Arial"/>
          <w:b/>
          <w:sz w:val="16"/>
          <w:szCs w:val="16"/>
        </w:rPr>
        <w:t>grua</w:t>
      </w:r>
      <w:proofErr w:type="spellEnd"/>
      <w:r w:rsidR="00D83FFA" w:rsidRPr="00ED2FC1">
        <w:rPr>
          <w:rFonts w:ascii="Century Gothic" w:hAnsi="Century Gothic" w:cs="Arial"/>
          <w:b/>
          <w:sz w:val="16"/>
          <w:szCs w:val="16"/>
        </w:rPr>
        <w:t xml:space="preserve"> torre</w:t>
      </w:r>
      <w:r w:rsidR="00D83FFA" w:rsidRPr="00ED2FC1">
        <w:rPr>
          <w:rFonts w:ascii="Century Gothic" w:hAnsi="Century Gothic" w:cs="Arial"/>
          <w:sz w:val="16"/>
          <w:szCs w:val="16"/>
        </w:rPr>
        <w:t xml:space="preserve"> tendrá su correspondiente proyecto específico realizado por un titulado. El gruista estará </w:t>
      </w:r>
      <w:r w:rsidR="005A2154" w:rsidRPr="00ED2FC1">
        <w:rPr>
          <w:rFonts w:ascii="Century Gothic" w:hAnsi="Century Gothic" w:cs="Arial"/>
          <w:sz w:val="16"/>
          <w:szCs w:val="16"/>
        </w:rPr>
        <w:t>en</w:t>
      </w:r>
      <w:r w:rsidR="005F3B68" w:rsidRPr="00ED2FC1">
        <w:rPr>
          <w:rFonts w:ascii="Century Gothic" w:hAnsi="Century Gothic" w:cs="Arial"/>
          <w:sz w:val="16"/>
          <w:szCs w:val="16"/>
        </w:rPr>
        <w:t xml:space="preserve"> </w:t>
      </w:r>
      <w:r w:rsidR="00D83FFA" w:rsidRPr="00ED2FC1">
        <w:rPr>
          <w:rFonts w:ascii="Century Gothic" w:hAnsi="Century Gothic" w:cs="Arial"/>
          <w:sz w:val="16"/>
          <w:szCs w:val="16"/>
        </w:rPr>
        <w:t xml:space="preserve">posesión del certificado de manejo de la misma. </w:t>
      </w:r>
    </w:p>
    <w:p w:rsidR="00550C50" w:rsidRPr="00ED2FC1" w:rsidRDefault="00550C50">
      <w:pPr>
        <w:jc w:val="both"/>
        <w:rPr>
          <w:rFonts w:ascii="Century Gothic" w:hAnsi="Century Gothic" w:cs="Arial"/>
          <w:b/>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6. Montaje, desmontaje y mantenimiento de maquinaria.</w:t>
      </w:r>
    </w:p>
    <w:p w:rsidR="00C61314" w:rsidRPr="00ED2FC1" w:rsidRDefault="00C61314">
      <w:pPr>
        <w:jc w:val="both"/>
        <w:rPr>
          <w:rFonts w:ascii="Century Gothic" w:hAnsi="Century Gothic" w:cs="Arial"/>
          <w:b/>
          <w:sz w:val="16"/>
          <w:szCs w:val="16"/>
        </w:rPr>
      </w:pPr>
    </w:p>
    <w:p w:rsidR="00550C50" w:rsidRPr="00ED2FC1" w:rsidRDefault="00706616" w:rsidP="00C61314">
      <w:pPr>
        <w:jc w:val="both"/>
        <w:rPr>
          <w:rFonts w:ascii="Century Gothic" w:hAnsi="Century Gothic" w:cs="Arial"/>
          <w:b/>
          <w:sz w:val="16"/>
          <w:szCs w:val="16"/>
        </w:rPr>
      </w:pPr>
      <w:r>
        <w:rPr>
          <w:rFonts w:ascii="Century Gothic" w:hAnsi="Century Gothic" w:cs="Arial"/>
          <w:b/>
          <w:sz w:val="16"/>
          <w:szCs w:val="16"/>
        </w:rPr>
        <w:t>-</w:t>
      </w:r>
      <w:r w:rsidR="00C61314" w:rsidRPr="00ED2FC1">
        <w:rPr>
          <w:rFonts w:ascii="Century Gothic" w:hAnsi="Century Gothic" w:cs="Arial"/>
          <w:b/>
          <w:sz w:val="16"/>
          <w:szCs w:val="16"/>
        </w:rPr>
        <w:tab/>
      </w:r>
      <w:r w:rsidR="00550C50" w:rsidRPr="00ED2FC1">
        <w:rPr>
          <w:rFonts w:ascii="Century Gothic" w:hAnsi="Century Gothic" w:cs="Arial"/>
          <w:b/>
          <w:sz w:val="16"/>
          <w:szCs w:val="16"/>
        </w:rPr>
        <w:t>Descripción</w:t>
      </w:r>
    </w:p>
    <w:p w:rsidR="005F3B68"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 xml:space="preserve">La maquinaria que se utilizará en la obra serán </w:t>
      </w:r>
      <w:r w:rsidRPr="00ED2FC1">
        <w:rPr>
          <w:rFonts w:ascii="Century Gothic" w:hAnsi="Century Gothic" w:cs="Arial"/>
          <w:b/>
          <w:sz w:val="16"/>
          <w:szCs w:val="16"/>
        </w:rPr>
        <w:t>grúas torre fijas</w:t>
      </w:r>
      <w:r w:rsidRPr="00ED2FC1">
        <w:rPr>
          <w:rFonts w:ascii="Century Gothic" w:hAnsi="Century Gothic" w:cs="Arial"/>
          <w:sz w:val="16"/>
          <w:szCs w:val="16"/>
        </w:rPr>
        <w:t xml:space="preserve"> que se colocarán en las zonas señaladas en los </w:t>
      </w:r>
      <w:r w:rsidR="00C40734" w:rsidRPr="00ED2FC1">
        <w:rPr>
          <w:rFonts w:ascii="Century Gothic" w:hAnsi="Century Gothic" w:cs="Arial"/>
          <w:sz w:val="16"/>
          <w:szCs w:val="16"/>
        </w:rPr>
        <w:t>plan</w:t>
      </w:r>
      <w:r w:rsidRPr="00ED2FC1">
        <w:rPr>
          <w:rFonts w:ascii="Century Gothic" w:hAnsi="Century Gothic" w:cs="Arial"/>
          <w:sz w:val="16"/>
          <w:szCs w:val="16"/>
        </w:rPr>
        <w:t>os, las cuales dispondrán de una base contrapesada convenientemente con el tipo de material que se considere oportuno (hormigón, grava, etc…)</w:t>
      </w:r>
      <w:r w:rsidR="005F3B68" w:rsidRPr="00ED2FC1">
        <w:rPr>
          <w:rFonts w:ascii="Century Gothic" w:hAnsi="Century Gothic" w:cs="Arial"/>
          <w:sz w:val="16"/>
          <w:szCs w:val="16"/>
        </w:rPr>
        <w:t xml:space="preserve"> deberán cumplir las Instrucciones Técnicas respectivas o sea la “Instrucción técnica Complementaria MIE-AEM2 del Reglamento de Aparatos de Elevación y Manutención, referente a “Grúas Torre Desmontables para Obras”</w:t>
      </w:r>
      <w:r w:rsidR="00163D24" w:rsidRPr="00ED2FC1">
        <w:rPr>
          <w:rFonts w:ascii="Century Gothic" w:hAnsi="Century Gothic" w:cs="Arial"/>
          <w:sz w:val="16"/>
          <w:szCs w:val="16"/>
        </w:rPr>
        <w:t>.</w:t>
      </w:r>
    </w:p>
    <w:p w:rsidR="00163D24" w:rsidRPr="00ED2FC1" w:rsidRDefault="00163D24">
      <w:pPr>
        <w:jc w:val="both"/>
        <w:rPr>
          <w:rFonts w:ascii="Century Gothic" w:hAnsi="Century Gothic" w:cs="Arial"/>
          <w:sz w:val="16"/>
          <w:szCs w:val="16"/>
        </w:rPr>
      </w:pP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 xml:space="preserve">De forma ocasional pudieran utilizarse </w:t>
      </w:r>
      <w:r w:rsidRPr="00ED2FC1">
        <w:rPr>
          <w:rFonts w:ascii="Century Gothic" w:hAnsi="Century Gothic" w:cs="Arial"/>
          <w:b/>
          <w:sz w:val="16"/>
          <w:szCs w:val="16"/>
        </w:rPr>
        <w:t>grúas móviles autopropulsadas</w:t>
      </w:r>
      <w:r w:rsidRPr="00ED2FC1">
        <w:rPr>
          <w:rFonts w:ascii="Century Gothic" w:hAnsi="Century Gothic" w:cs="Arial"/>
          <w:sz w:val="16"/>
          <w:szCs w:val="16"/>
        </w:rPr>
        <w:t xml:space="preserve"> y deberán cumplir las Instrucciones Técnicas respectivas o sea la “Instrucción técnica Complementaria MIE-AEM2 del Reglamento de Aparatos de Elevación y Manutención, referente “Grúas Móviles Autopropulsadas Usadas”.</w:t>
      </w:r>
    </w:p>
    <w:p w:rsidR="00550C50" w:rsidRPr="00ED2FC1" w:rsidRDefault="00550C50">
      <w:pPr>
        <w:jc w:val="both"/>
        <w:rPr>
          <w:rFonts w:ascii="Century Gothic" w:hAnsi="Century Gothic" w:cs="Arial"/>
          <w:sz w:val="16"/>
          <w:szCs w:val="16"/>
        </w:rPr>
      </w:pPr>
    </w:p>
    <w:p w:rsidR="00550C50" w:rsidRPr="00ED2FC1" w:rsidRDefault="00706616" w:rsidP="00C61314">
      <w:pPr>
        <w:jc w:val="both"/>
        <w:rPr>
          <w:rFonts w:ascii="Century Gothic" w:hAnsi="Century Gothic" w:cs="Arial"/>
          <w:b/>
          <w:sz w:val="16"/>
          <w:szCs w:val="16"/>
        </w:rPr>
      </w:pPr>
      <w:r>
        <w:rPr>
          <w:rFonts w:ascii="Century Gothic" w:hAnsi="Century Gothic" w:cs="Arial"/>
          <w:b/>
          <w:sz w:val="16"/>
          <w:szCs w:val="16"/>
        </w:rPr>
        <w:t>-</w:t>
      </w:r>
      <w:r w:rsidR="00C61314" w:rsidRPr="00ED2FC1">
        <w:rPr>
          <w:rFonts w:ascii="Century Gothic" w:hAnsi="Century Gothic" w:cs="Arial"/>
          <w:b/>
          <w:sz w:val="16"/>
          <w:szCs w:val="16"/>
        </w:rPr>
        <w:tab/>
      </w:r>
      <w:r w:rsidR="00550C50" w:rsidRPr="00ED2FC1">
        <w:rPr>
          <w:rFonts w:ascii="Century Gothic" w:hAnsi="Century Gothic" w:cs="Arial"/>
          <w:b/>
          <w:sz w:val="16"/>
          <w:szCs w:val="16"/>
        </w:rPr>
        <w:t>Riesgos</w:t>
      </w:r>
    </w:p>
    <w:p w:rsidR="00550C50" w:rsidRPr="00ED2FC1" w:rsidRDefault="00550C50" w:rsidP="00C621CA">
      <w:pPr>
        <w:ind w:left="1134" w:hanging="425"/>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Caídas de la grúa (debido a su montaje, desmontaje y utilización)</w:t>
      </w:r>
    </w:p>
    <w:p w:rsidR="00550C50" w:rsidRPr="00ED2FC1" w:rsidRDefault="00550C50" w:rsidP="00C621CA">
      <w:pPr>
        <w:ind w:left="1134" w:hanging="425"/>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Contactos eléctricos.</w:t>
      </w:r>
    </w:p>
    <w:p w:rsidR="00550C50" w:rsidRPr="00ED2FC1" w:rsidRDefault="00550C50">
      <w:pPr>
        <w:jc w:val="both"/>
        <w:rPr>
          <w:rFonts w:ascii="Century Gothic" w:hAnsi="Century Gothic" w:cs="Arial"/>
          <w:sz w:val="16"/>
          <w:szCs w:val="16"/>
        </w:rPr>
      </w:pPr>
    </w:p>
    <w:p w:rsidR="00550C50" w:rsidRPr="00ED2FC1" w:rsidRDefault="00550C50" w:rsidP="00706616">
      <w:pPr>
        <w:jc w:val="both"/>
        <w:rPr>
          <w:rFonts w:ascii="Century Gothic" w:hAnsi="Century Gothic" w:cs="Arial"/>
          <w:b/>
          <w:sz w:val="16"/>
          <w:szCs w:val="16"/>
        </w:rPr>
      </w:pPr>
      <w:r w:rsidRPr="00ED2FC1">
        <w:rPr>
          <w:rFonts w:ascii="Century Gothic" w:hAnsi="Century Gothic" w:cs="Arial"/>
          <w:sz w:val="16"/>
          <w:szCs w:val="16"/>
          <w:lang w:val="es-ES"/>
        </w:rPr>
        <w:t>-</w:t>
      </w:r>
      <w:r w:rsidR="00C61314" w:rsidRPr="00ED2FC1">
        <w:rPr>
          <w:rFonts w:ascii="Century Gothic" w:hAnsi="Century Gothic" w:cs="Arial"/>
          <w:sz w:val="16"/>
          <w:szCs w:val="16"/>
          <w:lang w:val="es-ES"/>
        </w:rPr>
        <w:tab/>
      </w:r>
      <w:r w:rsidRPr="00ED2FC1">
        <w:rPr>
          <w:rFonts w:ascii="Century Gothic" w:hAnsi="Century Gothic" w:cs="Arial"/>
          <w:b/>
          <w:sz w:val="16"/>
          <w:szCs w:val="16"/>
        </w:rPr>
        <w:t>Riesgos evitables</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No se puede evitar ninguno de los riesgos especificados</w:t>
      </w:r>
    </w:p>
    <w:p w:rsidR="00550C50" w:rsidRPr="00ED2FC1" w:rsidRDefault="00550C50">
      <w:pPr>
        <w:jc w:val="both"/>
        <w:rPr>
          <w:rFonts w:ascii="Century Gothic" w:hAnsi="Century Gothic" w:cs="Arial"/>
          <w:sz w:val="16"/>
          <w:szCs w:val="16"/>
        </w:rPr>
      </w:pPr>
    </w:p>
    <w:p w:rsidR="00550C50" w:rsidRPr="00ED2FC1" w:rsidRDefault="00550C50" w:rsidP="00C61314">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Medidas técnicas a adoptar para evitar los riesgos.</w:t>
      </w:r>
    </w:p>
    <w:p w:rsidR="00550C50" w:rsidRPr="00ED2FC1" w:rsidRDefault="00550C50" w:rsidP="005A2154">
      <w:pPr>
        <w:pStyle w:val="Textoindependiente"/>
        <w:ind w:firstLine="708"/>
        <w:rPr>
          <w:rFonts w:ascii="Century Gothic" w:hAnsi="Century Gothic" w:cs="Arial"/>
          <w:sz w:val="16"/>
          <w:szCs w:val="16"/>
        </w:rPr>
      </w:pPr>
      <w:r w:rsidRPr="00ED2FC1">
        <w:rPr>
          <w:rFonts w:ascii="Century Gothic" w:hAnsi="Century Gothic" w:cs="Arial"/>
          <w:sz w:val="16"/>
          <w:szCs w:val="16"/>
        </w:rPr>
        <w:t>Al no haber riesgos evitables no se adopta ninguna medida.</w:t>
      </w:r>
    </w:p>
    <w:p w:rsidR="00550C50" w:rsidRPr="00ED2FC1" w:rsidRDefault="00550C50">
      <w:pPr>
        <w:pStyle w:val="Textoindependiente"/>
        <w:rPr>
          <w:rFonts w:ascii="Century Gothic" w:hAnsi="Century Gothic" w:cs="Arial"/>
          <w:sz w:val="16"/>
          <w:szCs w:val="16"/>
        </w:rPr>
      </w:pPr>
    </w:p>
    <w:p w:rsidR="00550C50" w:rsidRPr="00ED2FC1" w:rsidRDefault="00550C50" w:rsidP="00C61314">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Riesgos no evitables</w:t>
      </w:r>
    </w:p>
    <w:p w:rsidR="00550C50" w:rsidRPr="00ED2FC1" w:rsidRDefault="00C621CA" w:rsidP="00C621CA">
      <w:pPr>
        <w:pStyle w:val="Textoindependiente"/>
        <w:tabs>
          <w:tab w:val="left" w:pos="993"/>
        </w:tabs>
        <w:ind w:left="709"/>
        <w:rPr>
          <w:rFonts w:ascii="Century Gothic" w:hAnsi="Century Gothic" w:cs="Arial"/>
          <w:sz w:val="16"/>
          <w:szCs w:val="16"/>
        </w:rPr>
      </w:pPr>
      <w:r>
        <w:rPr>
          <w:rFonts w:ascii="Century Gothic" w:hAnsi="Century Gothic" w:cs="Arial"/>
          <w:sz w:val="16"/>
          <w:szCs w:val="16"/>
          <w:lang w:val="es-ES"/>
        </w:rPr>
        <w:t xml:space="preserve">a) </w:t>
      </w:r>
      <w:r w:rsidR="00550C50" w:rsidRPr="00ED2FC1">
        <w:rPr>
          <w:rFonts w:ascii="Century Gothic" w:hAnsi="Century Gothic" w:cs="Arial"/>
          <w:sz w:val="16"/>
          <w:szCs w:val="16"/>
        </w:rPr>
        <w:t>y b)</w:t>
      </w:r>
    </w:p>
    <w:p w:rsidR="00550C50" w:rsidRPr="00ED2FC1" w:rsidRDefault="00550C50">
      <w:pPr>
        <w:jc w:val="both"/>
        <w:rPr>
          <w:rFonts w:ascii="Century Gothic" w:hAnsi="Century Gothic" w:cs="Arial"/>
          <w:sz w:val="16"/>
          <w:szCs w:val="16"/>
        </w:rPr>
      </w:pPr>
    </w:p>
    <w:p w:rsidR="00550C50" w:rsidRPr="00ED2FC1" w:rsidRDefault="00550C50" w:rsidP="00C61314">
      <w:pPr>
        <w:ind w:hanging="11"/>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Evaluación</w:t>
      </w:r>
    </w:p>
    <w:p w:rsidR="00550C50" w:rsidRPr="00ED2FC1" w:rsidRDefault="00550C50" w:rsidP="005A2154">
      <w:pPr>
        <w:ind w:firstLine="708"/>
        <w:jc w:val="both"/>
        <w:rPr>
          <w:rFonts w:ascii="Century Gothic" w:hAnsi="Century Gothic" w:cs="Arial"/>
          <w:sz w:val="16"/>
          <w:szCs w:val="16"/>
        </w:rPr>
      </w:pPr>
      <w:r w:rsidRPr="00ED2FC1">
        <w:rPr>
          <w:rFonts w:ascii="Century Gothic" w:hAnsi="Century Gothic" w:cs="Arial"/>
          <w:sz w:val="16"/>
          <w:szCs w:val="16"/>
        </w:rPr>
        <w:t>a) Probabilidad: Alta</w:t>
      </w:r>
      <w:r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Pr="00ED2FC1">
        <w:rPr>
          <w:rFonts w:ascii="Century Gothic" w:hAnsi="Century Gothic" w:cs="Arial"/>
          <w:sz w:val="16"/>
          <w:szCs w:val="16"/>
        </w:rPr>
        <w:t>. dañinas</w:t>
      </w:r>
      <w:r w:rsidRPr="00ED2FC1">
        <w:rPr>
          <w:rFonts w:ascii="Century Gothic" w:hAnsi="Century Gothic" w:cs="Arial"/>
          <w:sz w:val="16"/>
          <w:szCs w:val="16"/>
        </w:rPr>
        <w:tab/>
        <w:t>Riesgo: intolerable</w:t>
      </w:r>
    </w:p>
    <w:p w:rsidR="00550C50" w:rsidRPr="00ED2FC1" w:rsidRDefault="00550C50" w:rsidP="005A2154">
      <w:pPr>
        <w:ind w:firstLine="708"/>
        <w:jc w:val="both"/>
        <w:rPr>
          <w:rFonts w:ascii="Century Gothic" w:hAnsi="Century Gothic" w:cs="Arial"/>
          <w:sz w:val="16"/>
          <w:szCs w:val="16"/>
        </w:rPr>
      </w:pPr>
      <w:r w:rsidRPr="00ED2FC1">
        <w:rPr>
          <w:rFonts w:ascii="Century Gothic" w:hAnsi="Century Gothic" w:cs="Arial"/>
          <w:sz w:val="16"/>
          <w:szCs w:val="16"/>
        </w:rPr>
        <w:t>b) Probabilidad: Alta</w:t>
      </w:r>
      <w:r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Pr="00ED2FC1">
        <w:rPr>
          <w:rFonts w:ascii="Century Gothic" w:hAnsi="Century Gothic" w:cs="Arial"/>
          <w:sz w:val="16"/>
          <w:szCs w:val="16"/>
        </w:rPr>
        <w:t>. dañinas</w:t>
      </w:r>
      <w:r w:rsidRPr="00ED2FC1">
        <w:rPr>
          <w:rFonts w:ascii="Century Gothic" w:hAnsi="Century Gothic" w:cs="Arial"/>
          <w:sz w:val="16"/>
          <w:szCs w:val="16"/>
        </w:rPr>
        <w:tab/>
        <w:t>Riesgo: intolerable</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w:t>
      </w:r>
      <w:r w:rsidR="00C61314" w:rsidRPr="00ED2FC1">
        <w:rPr>
          <w:rFonts w:ascii="Century Gothic" w:hAnsi="Century Gothic" w:cs="Arial"/>
          <w:b/>
          <w:sz w:val="16"/>
          <w:szCs w:val="16"/>
        </w:rPr>
        <w:tab/>
      </w:r>
      <w:r w:rsidRPr="00ED2FC1">
        <w:rPr>
          <w:rFonts w:ascii="Century Gothic" w:hAnsi="Century Gothic" w:cs="Arial"/>
          <w:b/>
          <w:sz w:val="16"/>
          <w:szCs w:val="16"/>
        </w:rPr>
        <w:t>Protecciones colectivas y/o medidas técnicas</w:t>
      </w:r>
    </w:p>
    <w:p w:rsidR="00550C50" w:rsidRPr="00ED2FC1" w:rsidRDefault="005A2154" w:rsidP="00AF638E">
      <w:pPr>
        <w:ind w:left="708" w:firstLine="1"/>
        <w:jc w:val="both"/>
        <w:rPr>
          <w:rFonts w:ascii="Century Gothic" w:hAnsi="Century Gothic" w:cs="Arial"/>
          <w:sz w:val="16"/>
          <w:szCs w:val="16"/>
        </w:rPr>
      </w:pPr>
      <w:r w:rsidRPr="00ED2FC1">
        <w:rPr>
          <w:rFonts w:ascii="Century Gothic" w:hAnsi="Century Gothic" w:cs="Arial"/>
          <w:sz w:val="16"/>
          <w:szCs w:val="16"/>
          <w:lang w:val="es-ES"/>
        </w:rPr>
        <w:t>a)</w:t>
      </w:r>
      <w:r w:rsidR="00550C50" w:rsidRPr="00ED2FC1">
        <w:rPr>
          <w:rFonts w:ascii="Century Gothic" w:hAnsi="Century Gothic" w:cs="Arial"/>
          <w:sz w:val="16"/>
          <w:szCs w:val="16"/>
        </w:rPr>
        <w:t xml:space="preserve">Las grúas se montarán </w:t>
      </w:r>
      <w:r w:rsidR="00163D24" w:rsidRPr="00ED2FC1">
        <w:rPr>
          <w:rFonts w:ascii="Century Gothic" w:hAnsi="Century Gothic" w:cs="Arial"/>
          <w:sz w:val="16"/>
          <w:szCs w:val="16"/>
        </w:rPr>
        <w:t xml:space="preserve">y usarán </w:t>
      </w:r>
      <w:r w:rsidR="00550C50" w:rsidRPr="00ED2FC1">
        <w:rPr>
          <w:rFonts w:ascii="Century Gothic" w:hAnsi="Century Gothic" w:cs="Arial"/>
          <w:sz w:val="16"/>
          <w:szCs w:val="16"/>
        </w:rPr>
        <w:t>siguiendo expresamente todas las maniobras que el fabricante especifique para ese modelo y marca, sin omitir ni cambiar los medios auxiliares o de seguridad recomendados.</w:t>
      </w:r>
    </w:p>
    <w:p w:rsidR="00550C50" w:rsidRPr="00ED2FC1" w:rsidRDefault="00550C50" w:rsidP="005A2154">
      <w:pPr>
        <w:ind w:firstLine="708"/>
        <w:jc w:val="both"/>
        <w:rPr>
          <w:rFonts w:ascii="Century Gothic" w:hAnsi="Century Gothic" w:cs="Arial"/>
          <w:b/>
          <w:sz w:val="16"/>
          <w:szCs w:val="16"/>
        </w:rPr>
      </w:pPr>
      <w:r w:rsidRPr="00ED2FC1">
        <w:rPr>
          <w:rFonts w:ascii="Century Gothic" w:hAnsi="Century Gothic" w:cs="Arial"/>
          <w:b/>
          <w:sz w:val="16"/>
          <w:szCs w:val="16"/>
        </w:rPr>
        <w:t>Montaje de la grúa.</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 xml:space="preserve">El montaje de la grúa será ejecutado por personal especializado en el tipo de grúa que se vaya a colocar. Dependerá de un técnico titulado, quien deberá </w:t>
      </w:r>
      <w:r w:rsidR="00C40734" w:rsidRPr="00ED2FC1">
        <w:rPr>
          <w:rFonts w:ascii="Century Gothic" w:hAnsi="Century Gothic" w:cs="Arial"/>
          <w:sz w:val="16"/>
          <w:szCs w:val="16"/>
        </w:rPr>
        <w:t>plan</w:t>
      </w:r>
      <w:r w:rsidRPr="00ED2FC1">
        <w:rPr>
          <w:rFonts w:ascii="Century Gothic" w:hAnsi="Century Gothic" w:cs="Arial"/>
          <w:sz w:val="16"/>
          <w:szCs w:val="16"/>
        </w:rPr>
        <w:t>ificar y responsabilizarse del trabajo que se ejecute, extendiendo el correspondiente certificado visado por su Colegio del correcto montaje.</w:t>
      </w:r>
    </w:p>
    <w:p w:rsidR="00550C50" w:rsidRPr="00ED2FC1" w:rsidRDefault="00550C50" w:rsidP="00706616">
      <w:pPr>
        <w:ind w:left="993" w:hanging="284"/>
        <w:jc w:val="both"/>
        <w:rPr>
          <w:rFonts w:ascii="Century Gothic" w:hAnsi="Century Gothic" w:cs="Arial"/>
          <w:sz w:val="16"/>
          <w:szCs w:val="16"/>
        </w:rPr>
      </w:pPr>
      <w:r w:rsidRPr="00ED2FC1">
        <w:rPr>
          <w:rFonts w:ascii="Century Gothic" w:hAnsi="Century Gothic" w:cs="Arial"/>
          <w:sz w:val="16"/>
          <w:szCs w:val="16"/>
        </w:rPr>
        <w:t>-</w:t>
      </w:r>
      <w:r w:rsidR="00C621CA">
        <w:rPr>
          <w:rFonts w:ascii="Century Gothic" w:hAnsi="Century Gothic" w:cs="Arial"/>
          <w:sz w:val="16"/>
          <w:szCs w:val="16"/>
        </w:rPr>
        <w:tab/>
      </w:r>
      <w:r w:rsidRPr="00ED2FC1">
        <w:rPr>
          <w:rFonts w:ascii="Century Gothic" w:hAnsi="Century Gothic" w:cs="Arial"/>
          <w:sz w:val="16"/>
          <w:szCs w:val="16"/>
        </w:rPr>
        <w:t>Antes de cada montaje se comprobará el buen estado de los cables y su enrollamiento sobre tambores y poleas. Siempre quedarán al menos 4 espiras de cable enrolladas.</w:t>
      </w:r>
    </w:p>
    <w:p w:rsidR="00550C50" w:rsidRPr="00ED2FC1" w:rsidRDefault="00550C50" w:rsidP="00706616">
      <w:pPr>
        <w:tabs>
          <w:tab w:val="left" w:pos="360"/>
        </w:tabs>
        <w:ind w:left="993" w:hanging="28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Igualmente se verificarán las uniones – soldaduras, tornillos, tuercas- antes de cada montaje.</w:t>
      </w:r>
    </w:p>
    <w:p w:rsidR="00550C50" w:rsidRPr="00ED2FC1" w:rsidRDefault="00550C50" w:rsidP="00706616">
      <w:pPr>
        <w:tabs>
          <w:tab w:val="left" w:pos="360"/>
        </w:tabs>
        <w:ind w:left="993" w:hanging="28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El montador tendrá una orden de trabajo, en la que aparecerán como mínimo los datos siguientes:</w:t>
      </w:r>
    </w:p>
    <w:p w:rsidR="00550C50" w:rsidRPr="00ED2FC1" w:rsidRDefault="00550C50" w:rsidP="005A2154">
      <w:pPr>
        <w:tabs>
          <w:tab w:val="left" w:pos="720"/>
        </w:tabs>
        <w:ind w:left="1428"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Marca, tipo y número de fabricante de la grúa.</w:t>
      </w:r>
    </w:p>
    <w:p w:rsidR="00550C50" w:rsidRPr="00ED2FC1" w:rsidRDefault="00550C50" w:rsidP="005A2154">
      <w:pPr>
        <w:tabs>
          <w:tab w:val="left" w:pos="720"/>
        </w:tabs>
        <w:ind w:left="1428"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Alturas de montaje inicial y final.</w:t>
      </w:r>
    </w:p>
    <w:p w:rsidR="00550C50" w:rsidRPr="00ED2FC1" w:rsidRDefault="00550C50" w:rsidP="005A2154">
      <w:pPr>
        <w:tabs>
          <w:tab w:val="left" w:pos="720"/>
        </w:tabs>
        <w:ind w:left="1428"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Longitudes de pluma y </w:t>
      </w:r>
      <w:proofErr w:type="spellStart"/>
      <w:r w:rsidRPr="00ED2FC1">
        <w:rPr>
          <w:rFonts w:ascii="Century Gothic" w:hAnsi="Century Gothic" w:cs="Arial"/>
          <w:sz w:val="16"/>
          <w:szCs w:val="16"/>
        </w:rPr>
        <w:t>contrapluma</w:t>
      </w:r>
      <w:proofErr w:type="spellEnd"/>
      <w:r w:rsidRPr="00ED2FC1">
        <w:rPr>
          <w:rFonts w:ascii="Century Gothic" w:hAnsi="Century Gothic" w:cs="Arial"/>
          <w:sz w:val="16"/>
          <w:szCs w:val="16"/>
        </w:rPr>
        <w:t>.</w:t>
      </w:r>
    </w:p>
    <w:p w:rsidR="00550C50" w:rsidRPr="00ED2FC1" w:rsidRDefault="00550C50" w:rsidP="005A2154">
      <w:pPr>
        <w:tabs>
          <w:tab w:val="left" w:pos="720"/>
        </w:tabs>
        <w:ind w:left="1428"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Características de los lastres y contrapesos.</w:t>
      </w:r>
    </w:p>
    <w:p w:rsidR="00550C50" w:rsidRPr="00ED2FC1" w:rsidRDefault="00550C50" w:rsidP="005A2154">
      <w:pPr>
        <w:tabs>
          <w:tab w:val="left" w:pos="720"/>
        </w:tabs>
        <w:ind w:left="1428"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Cargas y sus distancias admisibles.</w:t>
      </w:r>
    </w:p>
    <w:p w:rsidR="00550C50" w:rsidRPr="00ED2FC1" w:rsidRDefault="00550C50" w:rsidP="005A2154">
      <w:pPr>
        <w:tabs>
          <w:tab w:val="left" w:pos="720"/>
        </w:tabs>
        <w:ind w:left="1428"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Tipo de reenvío de elevación.</w:t>
      </w:r>
    </w:p>
    <w:p w:rsidR="00550C50" w:rsidRPr="00ED2FC1" w:rsidRDefault="00550C50" w:rsidP="005A2154">
      <w:pPr>
        <w:tabs>
          <w:tab w:val="left" w:pos="720"/>
        </w:tabs>
        <w:ind w:left="1428"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Tensión de alimentación.</w:t>
      </w:r>
    </w:p>
    <w:p w:rsidR="00550C50" w:rsidRPr="00ED2FC1" w:rsidRDefault="00550C50" w:rsidP="005A2154">
      <w:pPr>
        <w:tabs>
          <w:tab w:val="left" w:pos="720"/>
        </w:tabs>
        <w:ind w:left="1428"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 xml:space="preserve">Datos del </w:t>
      </w:r>
      <w:proofErr w:type="spellStart"/>
      <w:r w:rsidRPr="00ED2FC1">
        <w:rPr>
          <w:rFonts w:ascii="Century Gothic" w:hAnsi="Century Gothic" w:cs="Arial"/>
          <w:sz w:val="16"/>
          <w:szCs w:val="16"/>
        </w:rPr>
        <w:t>arriostramiento</w:t>
      </w:r>
      <w:proofErr w:type="spellEnd"/>
      <w:r w:rsidRPr="00ED2FC1">
        <w:rPr>
          <w:rFonts w:ascii="Century Gothic" w:hAnsi="Century Gothic" w:cs="Arial"/>
          <w:sz w:val="16"/>
          <w:szCs w:val="16"/>
        </w:rPr>
        <w:t>, si fuese necesario.</w:t>
      </w:r>
    </w:p>
    <w:p w:rsidR="00550C50" w:rsidRPr="00ED2FC1" w:rsidRDefault="00C621CA" w:rsidP="00706616">
      <w:pPr>
        <w:ind w:left="993" w:hanging="285"/>
        <w:jc w:val="both"/>
        <w:rPr>
          <w:rFonts w:ascii="Century Gothic" w:hAnsi="Century Gothic" w:cs="Arial"/>
          <w:sz w:val="16"/>
          <w:szCs w:val="16"/>
        </w:rPr>
      </w:pPr>
      <w:r>
        <w:rPr>
          <w:rFonts w:ascii="Century Gothic" w:hAnsi="Century Gothic" w:cs="Arial"/>
          <w:sz w:val="16"/>
          <w:szCs w:val="16"/>
        </w:rPr>
        <w:t>-</w:t>
      </w:r>
      <w:r>
        <w:rPr>
          <w:rFonts w:ascii="Century Gothic" w:hAnsi="Century Gothic" w:cs="Arial"/>
          <w:sz w:val="16"/>
          <w:szCs w:val="16"/>
        </w:rPr>
        <w:tab/>
      </w:r>
      <w:r w:rsidR="00550C50" w:rsidRPr="00ED2FC1">
        <w:rPr>
          <w:rFonts w:ascii="Century Gothic" w:hAnsi="Century Gothic" w:cs="Arial"/>
          <w:sz w:val="16"/>
          <w:szCs w:val="16"/>
        </w:rPr>
        <w:t xml:space="preserve">El </w:t>
      </w:r>
      <w:proofErr w:type="spellStart"/>
      <w:r w:rsidR="00550C50" w:rsidRPr="00ED2FC1">
        <w:rPr>
          <w:rFonts w:ascii="Century Gothic" w:hAnsi="Century Gothic" w:cs="Arial"/>
          <w:sz w:val="16"/>
          <w:szCs w:val="16"/>
        </w:rPr>
        <w:t>gruísta</w:t>
      </w:r>
      <w:proofErr w:type="spellEnd"/>
      <w:r w:rsidR="00550C50" w:rsidRPr="00ED2FC1">
        <w:rPr>
          <w:rFonts w:ascii="Century Gothic" w:hAnsi="Century Gothic" w:cs="Arial"/>
          <w:sz w:val="16"/>
          <w:szCs w:val="16"/>
        </w:rPr>
        <w:t xml:space="preserve"> colaborará en la tarea de montaje con el fin de ir conociendo su máquina.</w:t>
      </w:r>
    </w:p>
    <w:p w:rsidR="00550C50" w:rsidRPr="00ED2FC1" w:rsidRDefault="00550C50" w:rsidP="00706616">
      <w:pPr>
        <w:tabs>
          <w:tab w:val="left" w:pos="360"/>
        </w:tabs>
        <w:ind w:left="993" w:hanging="28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Estas operaciones se realizarán a la luz del día.</w:t>
      </w:r>
    </w:p>
    <w:p w:rsidR="00550C50" w:rsidRPr="00ED2FC1" w:rsidRDefault="00550C50" w:rsidP="00706616">
      <w:pPr>
        <w:tabs>
          <w:tab w:val="left" w:pos="360"/>
        </w:tabs>
        <w:ind w:left="993" w:hanging="28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Una vez montada la grúa se regularán los sistemas de seguridad.</w:t>
      </w:r>
    </w:p>
    <w:p w:rsidR="005A2154" w:rsidRPr="00ED2FC1" w:rsidRDefault="005A2154" w:rsidP="005A2154">
      <w:pPr>
        <w:tabs>
          <w:tab w:val="left" w:pos="360"/>
        </w:tabs>
        <w:ind w:left="1068" w:hanging="360"/>
        <w:jc w:val="both"/>
        <w:rPr>
          <w:rFonts w:ascii="Century Gothic" w:hAnsi="Century Gothic" w:cs="Arial"/>
          <w:sz w:val="16"/>
          <w:szCs w:val="16"/>
        </w:rPr>
      </w:pPr>
    </w:p>
    <w:p w:rsidR="00550C50" w:rsidRPr="00ED2FC1" w:rsidRDefault="00550C50" w:rsidP="005A2154">
      <w:pPr>
        <w:ind w:left="708"/>
        <w:jc w:val="both"/>
        <w:rPr>
          <w:rFonts w:ascii="Century Gothic" w:hAnsi="Century Gothic" w:cs="Arial"/>
          <w:b/>
          <w:sz w:val="16"/>
          <w:szCs w:val="16"/>
        </w:rPr>
      </w:pPr>
      <w:r w:rsidRPr="00ED2FC1">
        <w:rPr>
          <w:rFonts w:ascii="Century Gothic" w:hAnsi="Century Gothic" w:cs="Arial"/>
          <w:b/>
          <w:sz w:val="16"/>
          <w:szCs w:val="16"/>
        </w:rPr>
        <w:t>Lastres y contrapesos:</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Siempre que se proceda al montaje de una grúa, aun cuando hubiera sido anteriormente utilizada, se comprobará que la masa de lastres y contrapesos es la necesaria.</w:t>
      </w:r>
    </w:p>
    <w:p w:rsidR="00550C50" w:rsidRPr="00ED2FC1" w:rsidRDefault="00550C50" w:rsidP="005A2154">
      <w:pPr>
        <w:ind w:left="708"/>
        <w:jc w:val="both"/>
        <w:rPr>
          <w:rFonts w:ascii="Century Gothic" w:hAnsi="Century Gothic" w:cs="Arial"/>
          <w:sz w:val="16"/>
          <w:szCs w:val="16"/>
        </w:rPr>
      </w:pPr>
    </w:p>
    <w:p w:rsidR="00550C50" w:rsidRPr="00ED2FC1" w:rsidRDefault="00550C50" w:rsidP="00706616">
      <w:pPr>
        <w:tabs>
          <w:tab w:val="left" w:pos="360"/>
        </w:tabs>
        <w:ind w:left="993" w:hanging="28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En el caso de que los contrapesos sean de materiales a granel, estarán dentro de cajas metálicas cerradas, en las que no pueda entrar el agua de lluvia. Si los lastres fueran de este mismo material, se evitará que puedan derramarse.</w:t>
      </w:r>
    </w:p>
    <w:p w:rsidR="00550C50" w:rsidRPr="00ED2FC1" w:rsidRDefault="00550C50" w:rsidP="00706616">
      <w:pPr>
        <w:tabs>
          <w:tab w:val="left" w:pos="360"/>
        </w:tabs>
        <w:ind w:left="993" w:hanging="28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Nunca se utilizarán lastres y contrapesos líquidos, ni arena con humedad superior al 10 por 100.</w:t>
      </w:r>
    </w:p>
    <w:p w:rsidR="00550C50" w:rsidRPr="00ED2FC1" w:rsidRDefault="00550C50" w:rsidP="00706616">
      <w:pPr>
        <w:tabs>
          <w:tab w:val="left" w:pos="360"/>
        </w:tabs>
        <w:ind w:left="993" w:hanging="28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Son aconsejables los lastres de hormigón por su forma y peso perfectamente controlados.</w:t>
      </w:r>
    </w:p>
    <w:p w:rsidR="005A2154" w:rsidRPr="00ED2FC1" w:rsidRDefault="005A2154" w:rsidP="005A2154">
      <w:pPr>
        <w:tabs>
          <w:tab w:val="left" w:pos="360"/>
        </w:tabs>
        <w:ind w:left="1068" w:hanging="360"/>
        <w:jc w:val="both"/>
        <w:rPr>
          <w:rFonts w:ascii="Century Gothic" w:hAnsi="Century Gothic" w:cs="Arial"/>
          <w:sz w:val="16"/>
          <w:szCs w:val="16"/>
        </w:rPr>
      </w:pPr>
    </w:p>
    <w:p w:rsidR="00550C50" w:rsidRPr="00ED2FC1" w:rsidRDefault="00550C50" w:rsidP="005A2154">
      <w:pPr>
        <w:ind w:left="708"/>
        <w:jc w:val="both"/>
        <w:rPr>
          <w:rFonts w:ascii="Century Gothic" w:hAnsi="Century Gothic" w:cs="Arial"/>
          <w:b/>
          <w:sz w:val="16"/>
          <w:szCs w:val="16"/>
        </w:rPr>
      </w:pPr>
      <w:proofErr w:type="spellStart"/>
      <w:r w:rsidRPr="00ED2FC1">
        <w:rPr>
          <w:rFonts w:ascii="Century Gothic" w:hAnsi="Century Gothic" w:cs="Arial"/>
          <w:b/>
          <w:sz w:val="16"/>
          <w:szCs w:val="16"/>
        </w:rPr>
        <w:t>Arriostramientos</w:t>
      </w:r>
      <w:proofErr w:type="spellEnd"/>
      <w:r w:rsidR="00163D24" w:rsidRPr="00ED2FC1">
        <w:rPr>
          <w:rFonts w:ascii="Century Gothic" w:hAnsi="Century Gothic" w:cs="Arial"/>
          <w:b/>
          <w:sz w:val="16"/>
          <w:szCs w:val="16"/>
        </w:rPr>
        <w:t>:</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 xml:space="preserve">En caso de desear elevar la torre a una altura superior a la </w:t>
      </w:r>
      <w:proofErr w:type="spellStart"/>
      <w:r w:rsidRPr="00ED2FC1">
        <w:rPr>
          <w:rFonts w:ascii="Century Gothic" w:hAnsi="Century Gothic" w:cs="Arial"/>
          <w:sz w:val="16"/>
          <w:szCs w:val="16"/>
        </w:rPr>
        <w:t>autoestable</w:t>
      </w:r>
      <w:proofErr w:type="spellEnd"/>
      <w:r w:rsidRPr="00ED2FC1">
        <w:rPr>
          <w:rFonts w:ascii="Century Gothic" w:hAnsi="Century Gothic" w:cs="Arial"/>
          <w:sz w:val="16"/>
          <w:szCs w:val="16"/>
        </w:rPr>
        <w:t xml:space="preserve">, se deberá consultar con el constructor de la máquina, sobre el modo más seguro de realizar el </w:t>
      </w:r>
      <w:proofErr w:type="spellStart"/>
      <w:r w:rsidRPr="00ED2FC1">
        <w:rPr>
          <w:rFonts w:ascii="Century Gothic" w:hAnsi="Century Gothic" w:cs="Arial"/>
          <w:sz w:val="16"/>
          <w:szCs w:val="16"/>
        </w:rPr>
        <w:t>arriostramiento</w:t>
      </w:r>
      <w:proofErr w:type="spellEnd"/>
      <w:r w:rsidRPr="00ED2FC1">
        <w:rPr>
          <w:rFonts w:ascii="Century Gothic" w:hAnsi="Century Gothic" w:cs="Arial"/>
          <w:sz w:val="16"/>
          <w:szCs w:val="16"/>
        </w:rPr>
        <w:t xml:space="preserve">; el anclaje se realizará siempre a los nudos de la estructura de la torre. </w:t>
      </w:r>
    </w:p>
    <w:p w:rsidR="00550C50" w:rsidRPr="00ED2FC1" w:rsidRDefault="00550C50" w:rsidP="005A2154">
      <w:pPr>
        <w:ind w:left="708"/>
        <w:jc w:val="both"/>
        <w:rPr>
          <w:rFonts w:ascii="Century Gothic" w:hAnsi="Century Gothic" w:cs="Arial"/>
          <w:sz w:val="16"/>
          <w:szCs w:val="16"/>
        </w:rPr>
      </w:pP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La forma de realizarlo sería mediante cables en buen estado unidos a zapatas mediante perfiles normalizados o tubulares unidos a puntos de los forjados.</w:t>
      </w:r>
    </w:p>
    <w:p w:rsidR="00550C50" w:rsidRPr="00ED2FC1" w:rsidRDefault="00550C50">
      <w:pPr>
        <w:jc w:val="both"/>
        <w:rPr>
          <w:rFonts w:ascii="Century Gothic" w:hAnsi="Century Gothic" w:cs="Arial"/>
          <w:sz w:val="16"/>
          <w:szCs w:val="16"/>
        </w:rPr>
      </w:pPr>
    </w:p>
    <w:p w:rsidR="00550C50" w:rsidRPr="00ED2FC1" w:rsidRDefault="00AF638E" w:rsidP="00C621CA">
      <w:pPr>
        <w:numPr>
          <w:ilvl w:val="0"/>
          <w:numId w:val="26"/>
        </w:numPr>
        <w:tabs>
          <w:tab w:val="clear" w:pos="1069"/>
        </w:tabs>
        <w:ind w:left="709" w:firstLine="0"/>
        <w:jc w:val="both"/>
        <w:rPr>
          <w:rFonts w:ascii="Century Gothic" w:hAnsi="Century Gothic" w:cs="Arial"/>
          <w:sz w:val="16"/>
          <w:szCs w:val="16"/>
        </w:rPr>
      </w:pPr>
      <w:r>
        <w:rPr>
          <w:rFonts w:ascii="Century Gothic" w:hAnsi="Century Gothic" w:cs="Arial"/>
          <w:sz w:val="16"/>
          <w:szCs w:val="16"/>
        </w:rPr>
        <w:t>E</w:t>
      </w:r>
      <w:r w:rsidR="00550C50" w:rsidRPr="00ED2FC1">
        <w:rPr>
          <w:rFonts w:ascii="Century Gothic" w:hAnsi="Century Gothic" w:cs="Arial"/>
          <w:sz w:val="16"/>
          <w:szCs w:val="16"/>
        </w:rPr>
        <w:t xml:space="preserve">l cableado de </w:t>
      </w:r>
      <w:r w:rsidR="00550C50" w:rsidRPr="00ED2FC1">
        <w:rPr>
          <w:rFonts w:ascii="Century Gothic" w:hAnsi="Century Gothic" w:cs="Arial"/>
          <w:b/>
          <w:sz w:val="16"/>
          <w:szCs w:val="16"/>
        </w:rPr>
        <w:t>alimentación eléctrica de la grúa</w:t>
      </w:r>
      <w:r w:rsidR="00550C50" w:rsidRPr="00ED2FC1">
        <w:rPr>
          <w:rFonts w:ascii="Century Gothic" w:hAnsi="Century Gothic" w:cs="Arial"/>
          <w:sz w:val="16"/>
          <w:szCs w:val="16"/>
        </w:rPr>
        <w:t xml:space="preserve"> se realizará enterrado a un mínimo de </w:t>
      </w:r>
      <w:smartTag w:uri="urn:schemas-microsoft-com:office:smarttags" w:element="metricconverter">
        <w:smartTagPr>
          <w:attr w:name="ProductID" w:val="40 cm"/>
        </w:smartTagPr>
        <w:r w:rsidR="00550C50" w:rsidRPr="00ED2FC1">
          <w:rPr>
            <w:rFonts w:ascii="Century Gothic" w:hAnsi="Century Gothic" w:cs="Arial"/>
            <w:sz w:val="16"/>
            <w:szCs w:val="16"/>
          </w:rPr>
          <w:t>40 cm</w:t>
        </w:r>
      </w:smartTag>
      <w:r w:rsidR="00550C50" w:rsidRPr="00ED2FC1">
        <w:rPr>
          <w:rFonts w:ascii="Century Gothic" w:hAnsi="Century Gothic" w:cs="Arial"/>
          <w:sz w:val="16"/>
          <w:szCs w:val="16"/>
        </w:rPr>
        <w:t xml:space="preserve"> de profundidad; el recorrido siempre permanecerá señalizado </w:t>
      </w:r>
    </w:p>
    <w:p w:rsidR="00550C50" w:rsidRPr="00ED2FC1" w:rsidRDefault="00550C50" w:rsidP="005A2154">
      <w:pPr>
        <w:ind w:left="705"/>
        <w:jc w:val="both"/>
        <w:rPr>
          <w:rFonts w:ascii="Century Gothic" w:hAnsi="Century Gothic" w:cs="Arial"/>
          <w:sz w:val="16"/>
          <w:szCs w:val="16"/>
        </w:rPr>
      </w:pPr>
      <w:r w:rsidRPr="00ED2FC1">
        <w:rPr>
          <w:rFonts w:ascii="Century Gothic" w:hAnsi="Century Gothic" w:cs="Arial"/>
          <w:sz w:val="16"/>
          <w:szCs w:val="16"/>
        </w:rPr>
        <w:t xml:space="preserve">Los pasillos entre la máquina y las partes más saliente de la construcción tendrán una anchura mínima de </w:t>
      </w:r>
      <w:smartTag w:uri="urn:schemas-microsoft-com:office:smarttags" w:element="metricconverter">
        <w:smartTagPr>
          <w:attr w:name="ProductID" w:val="80 cm"/>
        </w:smartTagPr>
        <w:r w:rsidRPr="00ED2FC1">
          <w:rPr>
            <w:rFonts w:ascii="Century Gothic" w:hAnsi="Century Gothic" w:cs="Arial"/>
            <w:sz w:val="16"/>
            <w:szCs w:val="16"/>
          </w:rPr>
          <w:t>80 cm</w:t>
        </w:r>
      </w:smartTag>
      <w:r w:rsidRPr="00ED2FC1">
        <w:rPr>
          <w:rFonts w:ascii="Century Gothic" w:hAnsi="Century Gothic" w:cs="Arial"/>
          <w:sz w:val="16"/>
          <w:szCs w:val="16"/>
        </w:rPr>
        <w:t xml:space="preserve">. Si no fuera posible, se imposibilitará el acceso por esta zona. </w:t>
      </w:r>
    </w:p>
    <w:p w:rsidR="00550C50" w:rsidRPr="00ED2FC1" w:rsidRDefault="00550C50">
      <w:pPr>
        <w:jc w:val="both"/>
        <w:rPr>
          <w:rFonts w:ascii="Century Gothic" w:hAnsi="Century Gothic" w:cs="Arial"/>
          <w:sz w:val="16"/>
          <w:szCs w:val="16"/>
        </w:rPr>
      </w:pPr>
    </w:p>
    <w:p w:rsidR="00550C50" w:rsidRPr="00ED2FC1" w:rsidRDefault="00550C50" w:rsidP="005A2154">
      <w:pPr>
        <w:ind w:left="705"/>
        <w:jc w:val="both"/>
        <w:rPr>
          <w:rFonts w:ascii="Century Gothic" w:hAnsi="Century Gothic" w:cs="Arial"/>
          <w:sz w:val="16"/>
          <w:szCs w:val="16"/>
        </w:rPr>
      </w:pPr>
      <w:r w:rsidRPr="00ED2FC1">
        <w:rPr>
          <w:rFonts w:ascii="Century Gothic" w:hAnsi="Century Gothic" w:cs="Arial"/>
          <w:sz w:val="16"/>
          <w:szCs w:val="16"/>
        </w:rPr>
        <w:t>Contará con puesta a tierra, dado que es indispensable una buena puesta a tierra, cualquiera que sea la tens</w:t>
      </w:r>
      <w:r w:rsidR="00C621CA">
        <w:rPr>
          <w:rFonts w:ascii="Century Gothic" w:hAnsi="Century Gothic" w:cs="Arial"/>
          <w:sz w:val="16"/>
          <w:szCs w:val="16"/>
        </w:rPr>
        <w:t xml:space="preserve">ión de alimentación. </w:t>
      </w:r>
      <w:r w:rsidRPr="00ED2FC1">
        <w:rPr>
          <w:rFonts w:ascii="Century Gothic" w:hAnsi="Century Gothic" w:cs="Arial"/>
          <w:sz w:val="16"/>
          <w:szCs w:val="16"/>
        </w:rPr>
        <w:t xml:space="preserve">Esta línea de enlace con la tierra será de 35 </w:t>
      </w:r>
      <w:r w:rsidR="00C621CA">
        <w:rPr>
          <w:rFonts w:ascii="Century Gothic" w:hAnsi="Century Gothic" w:cs="Arial"/>
          <w:sz w:val="16"/>
          <w:szCs w:val="16"/>
        </w:rPr>
        <w:t>mm</w:t>
      </w:r>
      <w:r w:rsidRPr="00ED2FC1">
        <w:rPr>
          <w:rFonts w:ascii="Century Gothic" w:hAnsi="Century Gothic" w:cs="Arial"/>
          <w:sz w:val="16"/>
          <w:szCs w:val="16"/>
        </w:rPr>
        <w:t xml:space="preserve"> de sección. Cuando la grúa se conecte mediante un cable </w:t>
      </w:r>
      <w:proofErr w:type="spellStart"/>
      <w:r w:rsidRPr="00ED2FC1">
        <w:rPr>
          <w:rFonts w:ascii="Century Gothic" w:hAnsi="Century Gothic" w:cs="Arial"/>
          <w:sz w:val="16"/>
          <w:szCs w:val="16"/>
        </w:rPr>
        <w:t>multiconductor</w:t>
      </w:r>
      <w:proofErr w:type="spellEnd"/>
      <w:r w:rsidRPr="00ED2FC1">
        <w:rPr>
          <w:rFonts w:ascii="Century Gothic" w:hAnsi="Century Gothic" w:cs="Arial"/>
          <w:sz w:val="16"/>
          <w:szCs w:val="16"/>
        </w:rPr>
        <w:t xml:space="preserve">, además de los conductores activos llevará uno para la puesta a tierra, que no podrá cortarse mediante interruptor o disyuntor. Nunca se utilizará </w:t>
      </w:r>
      <w:proofErr w:type="spellStart"/>
      <w:r w:rsidRPr="00ED2FC1">
        <w:rPr>
          <w:rFonts w:ascii="Century Gothic" w:hAnsi="Century Gothic" w:cs="Arial"/>
          <w:sz w:val="16"/>
          <w:szCs w:val="16"/>
        </w:rPr>
        <w:t>par</w:t>
      </w:r>
      <w:proofErr w:type="spellEnd"/>
      <w:r w:rsidRPr="00ED2FC1">
        <w:rPr>
          <w:rFonts w:ascii="Century Gothic" w:hAnsi="Century Gothic" w:cs="Arial"/>
          <w:sz w:val="16"/>
          <w:szCs w:val="16"/>
        </w:rPr>
        <w:t xml:space="preserve"> la tierra el hilo neutro ni se utilizarán conductores de aluminio.</w:t>
      </w:r>
    </w:p>
    <w:p w:rsidR="00550C50" w:rsidRPr="00ED2FC1" w:rsidRDefault="00550C50">
      <w:pPr>
        <w:jc w:val="both"/>
        <w:rPr>
          <w:rFonts w:ascii="Century Gothic" w:hAnsi="Century Gothic" w:cs="Arial"/>
          <w:sz w:val="16"/>
          <w:szCs w:val="16"/>
        </w:rPr>
      </w:pPr>
    </w:p>
    <w:p w:rsidR="00550C50" w:rsidRPr="00ED2FC1" w:rsidRDefault="00550C50" w:rsidP="005A2154">
      <w:pPr>
        <w:ind w:left="705"/>
        <w:jc w:val="both"/>
        <w:rPr>
          <w:rFonts w:ascii="Century Gothic" w:hAnsi="Century Gothic" w:cs="Arial"/>
          <w:b/>
          <w:sz w:val="16"/>
          <w:szCs w:val="16"/>
        </w:rPr>
      </w:pPr>
      <w:r w:rsidRPr="00ED2FC1">
        <w:rPr>
          <w:rFonts w:ascii="Century Gothic" w:hAnsi="Century Gothic" w:cs="Arial"/>
          <w:b/>
          <w:sz w:val="16"/>
          <w:szCs w:val="16"/>
        </w:rPr>
        <w:t>Alimentación eléctrica</w:t>
      </w:r>
    </w:p>
    <w:p w:rsidR="00550C50" w:rsidRPr="00ED2FC1" w:rsidRDefault="00550C50" w:rsidP="005A2154">
      <w:pPr>
        <w:tabs>
          <w:tab w:val="left" w:pos="360"/>
        </w:tabs>
        <w:ind w:left="1065"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Se evitará que por efectos químicos, térmicos o mecánicos, los conductores se vean afectados.</w:t>
      </w:r>
    </w:p>
    <w:p w:rsidR="00550C50" w:rsidRPr="00ED2FC1" w:rsidRDefault="00550C50" w:rsidP="005A2154">
      <w:pPr>
        <w:tabs>
          <w:tab w:val="left" w:pos="360"/>
        </w:tabs>
        <w:ind w:left="1065"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Nunca el conductor estará sometido a flexión, torsión o tracción que no sea la producida por su propio peso.</w:t>
      </w:r>
    </w:p>
    <w:p w:rsidR="00550C50" w:rsidRPr="00ED2FC1" w:rsidRDefault="00550C50" w:rsidP="005A2154">
      <w:pPr>
        <w:tabs>
          <w:tab w:val="left" w:pos="360"/>
        </w:tabs>
        <w:ind w:left="1065" w:hanging="360"/>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El fabricante proporcionará las características de la manguera a utilizar.</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 </w:t>
      </w:r>
    </w:p>
    <w:p w:rsidR="00550C50" w:rsidRPr="00AF638E" w:rsidRDefault="00550C50" w:rsidP="00AF638E">
      <w:pPr>
        <w:ind w:left="705"/>
        <w:jc w:val="both"/>
        <w:rPr>
          <w:rFonts w:ascii="Century Gothic" w:hAnsi="Century Gothic" w:cs="Arial"/>
          <w:b/>
          <w:sz w:val="16"/>
          <w:szCs w:val="16"/>
        </w:rPr>
      </w:pPr>
      <w:r w:rsidRPr="00ED2FC1">
        <w:rPr>
          <w:rFonts w:ascii="Century Gothic" w:hAnsi="Century Gothic" w:cs="Arial"/>
          <w:b/>
          <w:sz w:val="16"/>
          <w:szCs w:val="16"/>
        </w:rPr>
        <w:t>Limitadores</w:t>
      </w:r>
    </w:p>
    <w:p w:rsidR="00550C50" w:rsidRPr="00ED2FC1" w:rsidRDefault="00550C50" w:rsidP="00C621CA">
      <w:pPr>
        <w:ind w:left="1134" w:hanging="425"/>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de par y carga: situado en la cúspide. Deberá saltar cuando la carga, para un alcance determinado, sea superior a la admisible en un 5 o 10 por 100.</w:t>
      </w:r>
    </w:p>
    <w:p w:rsidR="00550C50" w:rsidRPr="00ED2FC1" w:rsidRDefault="00550C50" w:rsidP="00C621CA">
      <w:pPr>
        <w:ind w:left="1134" w:hanging="425"/>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 xml:space="preserve">De carga máxima: situado en el </w:t>
      </w:r>
      <w:proofErr w:type="spellStart"/>
      <w:r w:rsidRPr="00ED2FC1">
        <w:rPr>
          <w:rFonts w:ascii="Century Gothic" w:hAnsi="Century Gothic" w:cs="Arial"/>
          <w:sz w:val="16"/>
          <w:szCs w:val="16"/>
        </w:rPr>
        <w:t>tronchino</w:t>
      </w:r>
      <w:proofErr w:type="spellEnd"/>
      <w:r w:rsidRPr="00ED2FC1">
        <w:rPr>
          <w:rFonts w:ascii="Century Gothic" w:hAnsi="Century Gothic" w:cs="Arial"/>
          <w:sz w:val="16"/>
          <w:szCs w:val="16"/>
        </w:rPr>
        <w:t>. Se disparará cuando la carga máxima (para la menor distancia) sea superior a la admisible en un 5 o 10 por 100.</w:t>
      </w:r>
    </w:p>
    <w:p w:rsidR="00550C50" w:rsidRPr="00ED2FC1" w:rsidRDefault="00550C50" w:rsidP="00C621CA">
      <w:pPr>
        <w:ind w:left="1134" w:hanging="425"/>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Cuenta vueltas fin de carrera: situado en el cabrestante del carrito.</w:t>
      </w:r>
    </w:p>
    <w:p w:rsidR="00550C50" w:rsidRPr="00ED2FC1" w:rsidRDefault="00550C50" w:rsidP="00C621CA">
      <w:pPr>
        <w:ind w:left="1134" w:hanging="425"/>
        <w:jc w:val="both"/>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Cuenta vueltas fin de carrera superior e inferior del gancho: situado en el cabrestante de elevación.</w:t>
      </w:r>
    </w:p>
    <w:p w:rsidR="00550C50" w:rsidRPr="00ED2FC1" w:rsidRDefault="00550C50" w:rsidP="00C621CA">
      <w:pPr>
        <w:ind w:left="1134" w:hanging="425"/>
        <w:jc w:val="both"/>
        <w:rPr>
          <w:rFonts w:ascii="Century Gothic" w:hAnsi="Century Gothic" w:cs="Arial"/>
          <w:sz w:val="16"/>
          <w:szCs w:val="16"/>
        </w:rPr>
      </w:pPr>
      <w:r w:rsidRPr="00ED2FC1">
        <w:rPr>
          <w:rFonts w:ascii="Century Gothic" w:hAnsi="Century Gothic" w:cs="Arial"/>
          <w:sz w:val="16"/>
          <w:szCs w:val="16"/>
          <w:lang w:val="es-ES"/>
        </w:rPr>
        <w:t>e)</w:t>
      </w:r>
      <w:r w:rsidRPr="00ED2FC1">
        <w:rPr>
          <w:rFonts w:ascii="Century Gothic" w:hAnsi="Century Gothic" w:cs="Arial"/>
          <w:sz w:val="16"/>
          <w:szCs w:val="16"/>
          <w:lang w:val="es-ES"/>
        </w:rPr>
        <w:tab/>
      </w:r>
      <w:r w:rsidRPr="00ED2FC1">
        <w:rPr>
          <w:rFonts w:ascii="Century Gothic" w:hAnsi="Century Gothic" w:cs="Arial"/>
          <w:sz w:val="16"/>
          <w:szCs w:val="16"/>
        </w:rPr>
        <w:t>De fin de carrera de traslación: sobre la vía, situado en el larguero con ruedas, que se dispara al contacto con unas cuñas o sistema similar.</w:t>
      </w:r>
    </w:p>
    <w:p w:rsidR="00550C50" w:rsidRPr="00ED2FC1" w:rsidRDefault="00550C50" w:rsidP="00C621CA">
      <w:pPr>
        <w:ind w:left="1134" w:hanging="425"/>
        <w:jc w:val="both"/>
        <w:rPr>
          <w:rFonts w:ascii="Century Gothic" w:hAnsi="Century Gothic" w:cs="Arial"/>
          <w:sz w:val="16"/>
          <w:szCs w:val="16"/>
        </w:rPr>
      </w:pPr>
      <w:r w:rsidRPr="00ED2FC1">
        <w:rPr>
          <w:rFonts w:ascii="Century Gothic" w:hAnsi="Century Gothic" w:cs="Arial"/>
          <w:sz w:val="16"/>
          <w:szCs w:val="16"/>
          <w:lang w:val="es-ES"/>
        </w:rPr>
        <w:t>f)</w:t>
      </w:r>
      <w:r w:rsidRPr="00ED2FC1">
        <w:rPr>
          <w:rFonts w:ascii="Century Gothic" w:hAnsi="Century Gothic" w:cs="Arial"/>
          <w:sz w:val="16"/>
          <w:szCs w:val="16"/>
          <w:lang w:val="es-ES"/>
        </w:rPr>
        <w:tab/>
      </w:r>
      <w:r w:rsidRPr="00ED2FC1">
        <w:rPr>
          <w:rFonts w:ascii="Century Gothic" w:hAnsi="Century Gothic" w:cs="Arial"/>
          <w:sz w:val="16"/>
          <w:szCs w:val="16"/>
        </w:rPr>
        <w:t>De fin de recorrido de la pluma: que sólo algunas grúas llevan para limitar la inclinación.</w:t>
      </w:r>
    </w:p>
    <w:p w:rsidR="00550C50" w:rsidRPr="00ED2FC1" w:rsidRDefault="00550C50" w:rsidP="00C621CA">
      <w:pPr>
        <w:ind w:left="1134" w:hanging="425"/>
        <w:jc w:val="both"/>
        <w:rPr>
          <w:rFonts w:ascii="Century Gothic" w:hAnsi="Century Gothic" w:cs="Arial"/>
          <w:sz w:val="16"/>
          <w:szCs w:val="16"/>
        </w:rPr>
      </w:pPr>
      <w:r w:rsidRPr="00ED2FC1">
        <w:rPr>
          <w:rFonts w:ascii="Century Gothic" w:hAnsi="Century Gothic" w:cs="Arial"/>
          <w:sz w:val="16"/>
          <w:szCs w:val="16"/>
          <w:lang w:val="es-ES"/>
        </w:rPr>
        <w:t>g)</w:t>
      </w:r>
      <w:r w:rsidRPr="00ED2FC1">
        <w:rPr>
          <w:rFonts w:ascii="Century Gothic" w:hAnsi="Century Gothic" w:cs="Arial"/>
          <w:sz w:val="16"/>
          <w:szCs w:val="16"/>
          <w:lang w:val="es-ES"/>
        </w:rPr>
        <w:tab/>
      </w:r>
      <w:r w:rsidRPr="00ED2FC1">
        <w:rPr>
          <w:rFonts w:ascii="Century Gothic" w:hAnsi="Century Gothic" w:cs="Arial"/>
          <w:sz w:val="16"/>
          <w:szCs w:val="16"/>
        </w:rPr>
        <w:t>De orientación: para limitar la amplitud del giro, que serán uno o dos fines de carrera.</w:t>
      </w:r>
    </w:p>
    <w:p w:rsidR="00550C50" w:rsidRPr="00ED2FC1" w:rsidRDefault="00550C50" w:rsidP="005A2154">
      <w:pPr>
        <w:ind w:left="705"/>
        <w:jc w:val="both"/>
        <w:rPr>
          <w:rFonts w:ascii="Century Gothic" w:hAnsi="Century Gothic" w:cs="Arial"/>
          <w:sz w:val="16"/>
          <w:szCs w:val="16"/>
        </w:rPr>
      </w:pPr>
      <w:r w:rsidRPr="00ED2FC1">
        <w:rPr>
          <w:rFonts w:ascii="Century Gothic" w:hAnsi="Century Gothic" w:cs="Arial"/>
          <w:sz w:val="16"/>
          <w:szCs w:val="16"/>
        </w:rPr>
        <w:t>Está totalmente prohibido puentear los limitadores.</w:t>
      </w:r>
    </w:p>
    <w:p w:rsidR="00550C50" w:rsidRPr="00ED2FC1" w:rsidRDefault="00550C50">
      <w:pPr>
        <w:ind w:left="705"/>
        <w:jc w:val="both"/>
        <w:rPr>
          <w:rFonts w:ascii="Century Gothic" w:hAnsi="Century Gothic" w:cs="Arial"/>
          <w:sz w:val="16"/>
          <w:szCs w:val="16"/>
        </w:rPr>
      </w:pPr>
    </w:p>
    <w:p w:rsidR="00550C50" w:rsidRPr="00ED2FC1" w:rsidRDefault="00550C50" w:rsidP="005A2154">
      <w:pPr>
        <w:ind w:left="705"/>
        <w:jc w:val="both"/>
        <w:rPr>
          <w:rFonts w:ascii="Century Gothic" w:hAnsi="Century Gothic" w:cs="Arial"/>
          <w:b/>
          <w:sz w:val="16"/>
          <w:szCs w:val="16"/>
        </w:rPr>
      </w:pPr>
      <w:r w:rsidRPr="00ED2FC1">
        <w:rPr>
          <w:rFonts w:ascii="Century Gothic" w:hAnsi="Century Gothic" w:cs="Arial"/>
          <w:b/>
          <w:sz w:val="16"/>
          <w:szCs w:val="16"/>
        </w:rPr>
        <w:t>Detectores de líneas eléctricas</w:t>
      </w:r>
    </w:p>
    <w:p w:rsidR="00550C50" w:rsidRPr="00ED2FC1" w:rsidRDefault="00550C50" w:rsidP="00C621CA">
      <w:pPr>
        <w:ind w:left="709"/>
        <w:jc w:val="both"/>
        <w:rPr>
          <w:rFonts w:ascii="Century Gothic" w:hAnsi="Century Gothic" w:cs="Arial"/>
          <w:sz w:val="16"/>
          <w:szCs w:val="16"/>
        </w:rPr>
      </w:pPr>
      <w:r w:rsidRPr="00ED2FC1">
        <w:rPr>
          <w:rFonts w:ascii="Century Gothic" w:hAnsi="Century Gothic" w:cs="Arial"/>
          <w:sz w:val="16"/>
          <w:szCs w:val="16"/>
        </w:rPr>
        <w:t>Que algunas grúas llevan en los puntos más alejados de la torre; funcionan emitiendo una señal acústica y parando la máquina. No obstante, cuando la torre esté provista de este detector, deberá funcionar con los limitadores y topes preparados  para impedir cualquier riesgo.</w:t>
      </w:r>
    </w:p>
    <w:p w:rsidR="00550C50" w:rsidRPr="00ED2FC1" w:rsidRDefault="00550C50" w:rsidP="005A2154">
      <w:pPr>
        <w:ind w:left="1410"/>
        <w:jc w:val="both"/>
        <w:rPr>
          <w:rFonts w:ascii="Century Gothic" w:hAnsi="Century Gothic" w:cs="Arial"/>
          <w:sz w:val="16"/>
          <w:szCs w:val="16"/>
        </w:rPr>
      </w:pPr>
    </w:p>
    <w:p w:rsidR="00550C50" w:rsidRPr="00ED2FC1" w:rsidRDefault="00550C50" w:rsidP="005A2154">
      <w:pPr>
        <w:ind w:left="705"/>
        <w:jc w:val="both"/>
        <w:rPr>
          <w:rFonts w:ascii="Century Gothic" w:hAnsi="Century Gothic" w:cs="Arial"/>
          <w:b/>
          <w:sz w:val="16"/>
          <w:szCs w:val="16"/>
        </w:rPr>
      </w:pPr>
      <w:r w:rsidRPr="00ED2FC1">
        <w:rPr>
          <w:rFonts w:ascii="Century Gothic" w:hAnsi="Century Gothic" w:cs="Arial"/>
          <w:b/>
          <w:sz w:val="16"/>
          <w:szCs w:val="16"/>
        </w:rPr>
        <w:t>Interruptores</w:t>
      </w:r>
    </w:p>
    <w:p w:rsidR="00550C50" w:rsidRPr="00ED2FC1" w:rsidRDefault="00550C50" w:rsidP="00C621CA">
      <w:pPr>
        <w:ind w:left="1134" w:hanging="425"/>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De alimentación, que cortarán todas las fases o polos, pudiendo ser desconectado directamente o a distancia y que serán fácilmente identificables.</w:t>
      </w:r>
    </w:p>
    <w:p w:rsidR="00550C50" w:rsidRPr="00ED2FC1" w:rsidRDefault="00550C50" w:rsidP="00C621CA">
      <w:pPr>
        <w:ind w:left="1134" w:hanging="425"/>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De puesto de mando, que posibilitará detener todos los movimientos por corte de las fases o polos y no permite que se desplomen las cargas en caso de que éstas sean elevadas.</w:t>
      </w:r>
    </w:p>
    <w:p w:rsidR="00550C50" w:rsidRPr="00ED2FC1" w:rsidRDefault="00550C50">
      <w:pPr>
        <w:tabs>
          <w:tab w:val="left" w:pos="1065"/>
        </w:tabs>
        <w:ind w:left="1065" w:hanging="360"/>
        <w:jc w:val="both"/>
        <w:rPr>
          <w:rFonts w:ascii="Century Gothic" w:hAnsi="Century Gothic" w:cs="Arial"/>
          <w:sz w:val="16"/>
          <w:szCs w:val="16"/>
          <w:lang w:val="es-ES"/>
        </w:rPr>
      </w:pPr>
    </w:p>
    <w:p w:rsidR="00550C50" w:rsidRPr="00ED2FC1" w:rsidRDefault="00550C50" w:rsidP="00AF638E">
      <w:pPr>
        <w:ind w:left="709"/>
        <w:jc w:val="both"/>
        <w:rPr>
          <w:rFonts w:ascii="Century Gothic" w:hAnsi="Century Gothic" w:cs="Arial"/>
          <w:b/>
          <w:sz w:val="16"/>
          <w:szCs w:val="16"/>
        </w:rPr>
      </w:pPr>
      <w:r w:rsidRPr="00ED2FC1">
        <w:rPr>
          <w:rFonts w:ascii="Century Gothic" w:hAnsi="Century Gothic" w:cs="Arial"/>
          <w:b/>
          <w:sz w:val="16"/>
          <w:szCs w:val="16"/>
        </w:rPr>
        <w:t>Evaluación de la eficacia</w:t>
      </w:r>
    </w:p>
    <w:p w:rsidR="00550C50" w:rsidRPr="00ED2FC1" w:rsidRDefault="00550C50" w:rsidP="00AF638E">
      <w:pPr>
        <w:pStyle w:val="Textoindependiente"/>
        <w:ind w:left="1134" w:hanging="425"/>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Alta, porque se trata de un elemento mecánico que no tiene por qué ofrecer ningún problema si se siguen fielmente las normas e instrucciones del fabricante y se realiza su manipulación correctamente.</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Alta, porque la corriente eléctrica será interrumpida automáticamente en caso de descarga y porque esta interrupción se podrá realizar también manualmente a través de interruptores situados a tal efecto.</w:t>
      </w:r>
    </w:p>
    <w:p w:rsidR="00C61314" w:rsidRPr="00ED2FC1" w:rsidRDefault="00C61314">
      <w:pPr>
        <w:tabs>
          <w:tab w:val="left" w:pos="360"/>
        </w:tabs>
        <w:ind w:left="360" w:hanging="360"/>
        <w:jc w:val="both"/>
        <w:rPr>
          <w:rFonts w:ascii="Century Gothic" w:hAnsi="Century Gothic" w:cs="Arial"/>
          <w:sz w:val="16"/>
          <w:szCs w:val="16"/>
        </w:rPr>
      </w:pPr>
    </w:p>
    <w:p w:rsidR="00550C50" w:rsidRPr="00ED2FC1" w:rsidRDefault="00550C50" w:rsidP="00C61314">
      <w:pPr>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Riesgos residuales</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Caída de la grúa, por error en las instrucciones de montaje de fábrica o fallo humano en la compresión de las mismas.</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Contactos eléctricos derivados por la inhabilitación de los sistemas de protección voluntaria o involuntariamente.</w:t>
      </w:r>
    </w:p>
    <w:p w:rsidR="00C61314" w:rsidRPr="00ED2FC1" w:rsidRDefault="00C61314">
      <w:pPr>
        <w:tabs>
          <w:tab w:val="left" w:pos="360"/>
        </w:tabs>
        <w:ind w:left="360" w:hanging="360"/>
        <w:jc w:val="both"/>
        <w:rPr>
          <w:rFonts w:ascii="Century Gothic" w:hAnsi="Century Gothic" w:cs="Arial"/>
          <w:sz w:val="16"/>
          <w:szCs w:val="16"/>
        </w:rPr>
      </w:pPr>
    </w:p>
    <w:p w:rsidR="00550C50" w:rsidRPr="00ED2FC1" w:rsidRDefault="00550C50">
      <w:pPr>
        <w:tabs>
          <w:tab w:val="left" w:pos="1068"/>
        </w:tabs>
        <w:ind w:left="1068" w:hanging="360"/>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Evaluación</w:t>
      </w:r>
    </w:p>
    <w:p w:rsidR="00550C50" w:rsidRPr="00ED2FC1" w:rsidRDefault="00706616" w:rsidP="00AF638E">
      <w:pPr>
        <w:ind w:firstLine="709"/>
        <w:jc w:val="both"/>
        <w:rPr>
          <w:rFonts w:ascii="Century Gothic" w:hAnsi="Century Gothic" w:cs="Arial"/>
          <w:sz w:val="16"/>
          <w:szCs w:val="16"/>
        </w:rPr>
      </w:pPr>
      <w:r>
        <w:rPr>
          <w:rFonts w:ascii="Century Gothic" w:hAnsi="Century Gothic" w:cs="Arial"/>
          <w:sz w:val="16"/>
          <w:szCs w:val="16"/>
        </w:rPr>
        <w:t>a)</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550C50" w:rsidRPr="00ED2FC1" w:rsidRDefault="00706616" w:rsidP="00AF638E">
      <w:pPr>
        <w:ind w:firstLine="709"/>
        <w:jc w:val="both"/>
        <w:rPr>
          <w:rFonts w:ascii="Century Gothic" w:hAnsi="Century Gothic" w:cs="Arial"/>
          <w:sz w:val="16"/>
          <w:szCs w:val="16"/>
        </w:rPr>
      </w:pPr>
      <w:r>
        <w:rPr>
          <w:rFonts w:ascii="Century Gothic" w:hAnsi="Century Gothic" w:cs="Arial"/>
          <w:sz w:val="16"/>
          <w:szCs w:val="16"/>
        </w:rPr>
        <w:t>b)</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C61314" w:rsidRPr="00ED2FC1" w:rsidRDefault="00C61314">
      <w:pPr>
        <w:jc w:val="both"/>
        <w:rPr>
          <w:rFonts w:ascii="Century Gothic" w:hAnsi="Century Gothic" w:cs="Arial"/>
          <w:sz w:val="16"/>
          <w:szCs w:val="16"/>
        </w:rPr>
      </w:pPr>
    </w:p>
    <w:p w:rsidR="00550C50" w:rsidRPr="00ED2FC1" w:rsidRDefault="00550C50" w:rsidP="00C61314">
      <w:pPr>
        <w:jc w:val="both"/>
        <w:rPr>
          <w:rFonts w:ascii="Century Gothic" w:hAnsi="Century Gothic" w:cs="Arial"/>
          <w:b/>
          <w:sz w:val="16"/>
          <w:szCs w:val="16"/>
        </w:rPr>
      </w:pPr>
      <w:r w:rsidRPr="00ED2FC1">
        <w:rPr>
          <w:rFonts w:ascii="Century Gothic" w:hAnsi="Century Gothic" w:cs="Arial"/>
          <w:sz w:val="16"/>
          <w:szCs w:val="16"/>
          <w:lang w:val="es-ES"/>
        </w:rPr>
        <w:lastRenderedPageBreak/>
        <w:t>-</w:t>
      </w:r>
      <w:r w:rsidRPr="00ED2FC1">
        <w:rPr>
          <w:rFonts w:ascii="Century Gothic" w:hAnsi="Century Gothic" w:cs="Arial"/>
          <w:sz w:val="16"/>
          <w:szCs w:val="16"/>
          <w:lang w:val="es-ES"/>
        </w:rPr>
        <w:tab/>
      </w:r>
      <w:r w:rsidRPr="00ED2FC1">
        <w:rPr>
          <w:rFonts w:ascii="Century Gothic" w:hAnsi="Century Gothic" w:cs="Arial"/>
          <w:b/>
          <w:sz w:val="16"/>
          <w:szCs w:val="16"/>
        </w:rPr>
        <w:t>Formación</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Todos los operarios que trabajen en el montaje, desmontaje y mantenimiento estarán suficientemente capacitadas y cualificadas, así como conocerán el tipo de grúa que se va a montar</w:t>
      </w:r>
      <w:r w:rsidR="00163D24" w:rsidRPr="00ED2FC1">
        <w:rPr>
          <w:rFonts w:ascii="Century Gothic" w:hAnsi="Century Gothic" w:cs="Arial"/>
          <w:sz w:val="16"/>
          <w:szCs w:val="16"/>
        </w:rPr>
        <w:t xml:space="preserve"> o usar</w:t>
      </w:r>
      <w:r w:rsidRPr="00ED2FC1">
        <w:rPr>
          <w:rFonts w:ascii="Century Gothic" w:hAnsi="Century Gothic" w:cs="Arial"/>
          <w:sz w:val="16"/>
          <w:szCs w:val="16"/>
        </w:rPr>
        <w:t>.</w:t>
      </w:r>
    </w:p>
    <w:p w:rsidR="00C61314" w:rsidRPr="00ED2FC1" w:rsidRDefault="00C61314">
      <w:pPr>
        <w:jc w:val="both"/>
        <w:rPr>
          <w:rFonts w:ascii="Century Gothic" w:hAnsi="Century Gothic" w:cs="Arial"/>
          <w:sz w:val="16"/>
          <w:szCs w:val="16"/>
        </w:rPr>
      </w:pPr>
    </w:p>
    <w:p w:rsidR="00550C50" w:rsidRPr="00ED2FC1" w:rsidRDefault="00550C50" w:rsidP="00C61314">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Información</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 xml:space="preserve">Se informará que la </w:t>
      </w:r>
      <w:r w:rsidRPr="00ED2FC1">
        <w:rPr>
          <w:rFonts w:ascii="Century Gothic" w:hAnsi="Century Gothic" w:cs="Arial"/>
          <w:b/>
          <w:sz w:val="16"/>
          <w:szCs w:val="16"/>
        </w:rPr>
        <w:t>vida de la grúa</w:t>
      </w:r>
      <w:r w:rsidRPr="00ED2FC1">
        <w:rPr>
          <w:rFonts w:ascii="Century Gothic" w:hAnsi="Century Gothic" w:cs="Arial"/>
          <w:sz w:val="16"/>
          <w:szCs w:val="16"/>
        </w:rPr>
        <w:t xml:space="preserve"> varía debido a las particulares condiciones de trabajo y que debido al fenómeno de la fatiga de la estructura, las grúas no tienen una vida ilimitada. Es, por tanto, importante tener una idea, al menos aproximada, de la duración de estas máquinas, para saber a qué esfuerzos se las puede someter y durante cuánto tiempo, de modo que se esté siempre del lado de la seguridad.</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La vida total estará entre 12 y 18.000 horas de trabajo, siempre con un manejo correcto. Como regla general se podría establecer que cuando la grúa llegue aproximadamente al 75 por 100 de su edad total, si se reducen las tensiones máximas hasta el 75 por 100, la duración de la grúa se vería prolongada en un 50 por 100 aproximadamente.</w:t>
      </w:r>
    </w:p>
    <w:p w:rsidR="000E14AB" w:rsidRPr="00ED2FC1" w:rsidRDefault="000E14AB">
      <w:pPr>
        <w:tabs>
          <w:tab w:val="left" w:pos="1068"/>
        </w:tabs>
        <w:ind w:left="1068" w:hanging="360"/>
        <w:jc w:val="both"/>
        <w:rPr>
          <w:rFonts w:ascii="Century Gothic" w:hAnsi="Century Gothic" w:cs="Arial"/>
          <w:sz w:val="16"/>
          <w:szCs w:val="16"/>
          <w:lang w:val="es-ES"/>
        </w:rPr>
      </w:pPr>
    </w:p>
    <w:p w:rsidR="00550C50" w:rsidRPr="00ED2FC1" w:rsidRDefault="00550C50" w:rsidP="00C61314">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proofErr w:type="spellStart"/>
      <w:r w:rsidRPr="00ED2FC1">
        <w:rPr>
          <w:rFonts w:ascii="Century Gothic" w:hAnsi="Century Gothic" w:cs="Arial"/>
          <w:b/>
          <w:sz w:val="16"/>
          <w:szCs w:val="16"/>
        </w:rPr>
        <w:t>EPIs</w:t>
      </w:r>
      <w:proofErr w:type="spellEnd"/>
    </w:p>
    <w:p w:rsidR="00550C50"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Casco de protección.</w:t>
      </w:r>
    </w:p>
    <w:p w:rsidR="00550C50"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Guantes.</w:t>
      </w:r>
    </w:p>
    <w:p w:rsidR="00550C50"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Botas antideslizantes y protectoras de riesgos mecánicos.</w:t>
      </w:r>
    </w:p>
    <w:p w:rsidR="00550C50"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Mono ajustado.</w:t>
      </w:r>
    </w:p>
    <w:p w:rsidR="00550C50"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Cinturón de seguridad.</w:t>
      </w:r>
    </w:p>
    <w:p w:rsidR="005A2154" w:rsidRPr="00ED2FC1" w:rsidRDefault="005A2154">
      <w:pPr>
        <w:jc w:val="both"/>
        <w:rPr>
          <w:rFonts w:ascii="Century Gothic" w:hAnsi="Century Gothic" w:cs="Arial"/>
          <w:b/>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7. Evacuación de escombros</w:t>
      </w:r>
    </w:p>
    <w:p w:rsidR="00550C50" w:rsidRPr="00ED2FC1" w:rsidRDefault="00550C50">
      <w:pPr>
        <w:jc w:val="both"/>
        <w:rPr>
          <w:rFonts w:ascii="Century Gothic" w:hAnsi="Century Gothic" w:cs="Arial"/>
          <w:b/>
          <w:sz w:val="16"/>
          <w:szCs w:val="16"/>
        </w:rPr>
      </w:pPr>
    </w:p>
    <w:p w:rsidR="00550C50" w:rsidRPr="00ED2FC1" w:rsidRDefault="00550C50" w:rsidP="00C61314">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Descripción</w:t>
      </w:r>
    </w:p>
    <w:p w:rsidR="00550C50" w:rsidRPr="00ED2FC1" w:rsidRDefault="00163D24" w:rsidP="005A2154">
      <w:pPr>
        <w:ind w:left="708"/>
        <w:jc w:val="both"/>
        <w:rPr>
          <w:rFonts w:ascii="Century Gothic" w:hAnsi="Century Gothic" w:cs="Arial"/>
          <w:sz w:val="16"/>
          <w:szCs w:val="16"/>
        </w:rPr>
      </w:pPr>
      <w:r w:rsidRPr="00ED2FC1">
        <w:rPr>
          <w:rFonts w:ascii="Century Gothic" w:hAnsi="Century Gothic" w:cs="Arial"/>
          <w:sz w:val="16"/>
          <w:szCs w:val="16"/>
        </w:rPr>
        <w:t xml:space="preserve">La </w:t>
      </w:r>
      <w:r w:rsidR="00550C50" w:rsidRPr="00ED2FC1">
        <w:rPr>
          <w:rFonts w:ascii="Century Gothic" w:hAnsi="Century Gothic" w:cs="Arial"/>
          <w:sz w:val="16"/>
          <w:szCs w:val="16"/>
        </w:rPr>
        <w:t>evacuación de los escombros que se generen durante la realización de la obra, se evacuarán mediante tolvas a contenedores, que una vez llenos se trasladarán en un camión hasta el vertedero correspondiente.</w:t>
      </w:r>
    </w:p>
    <w:p w:rsidR="00C61314" w:rsidRPr="00ED2FC1" w:rsidRDefault="00C61314">
      <w:pPr>
        <w:jc w:val="both"/>
        <w:rPr>
          <w:rFonts w:ascii="Century Gothic" w:hAnsi="Century Gothic" w:cs="Arial"/>
          <w:sz w:val="16"/>
          <w:szCs w:val="16"/>
        </w:rPr>
      </w:pPr>
    </w:p>
    <w:p w:rsidR="00550C50" w:rsidRPr="00ED2FC1" w:rsidRDefault="00550C50" w:rsidP="00C61314">
      <w:pPr>
        <w:jc w:val="both"/>
        <w:rPr>
          <w:rFonts w:ascii="Century Gothic" w:hAnsi="Century Gothic" w:cs="Arial"/>
          <w:b/>
          <w:sz w:val="16"/>
          <w:szCs w:val="16"/>
        </w:rPr>
      </w:pPr>
      <w:r w:rsidRPr="00ED2FC1">
        <w:rPr>
          <w:rFonts w:ascii="Century Gothic" w:hAnsi="Century Gothic" w:cs="Arial"/>
          <w:b/>
          <w:sz w:val="16"/>
          <w:szCs w:val="16"/>
        </w:rPr>
        <w:t xml:space="preserve">- </w:t>
      </w:r>
      <w:r w:rsidR="00C61314" w:rsidRPr="00ED2FC1">
        <w:rPr>
          <w:rFonts w:ascii="Century Gothic" w:hAnsi="Century Gothic" w:cs="Arial"/>
          <w:b/>
          <w:sz w:val="16"/>
          <w:szCs w:val="16"/>
        </w:rPr>
        <w:tab/>
      </w:r>
      <w:r w:rsidRPr="00ED2FC1">
        <w:rPr>
          <w:rFonts w:ascii="Century Gothic" w:hAnsi="Century Gothic" w:cs="Arial"/>
          <w:b/>
          <w:sz w:val="16"/>
          <w:szCs w:val="16"/>
        </w:rPr>
        <w:t>Riesgos</w:t>
      </w:r>
    </w:p>
    <w:p w:rsidR="00550C50" w:rsidRPr="00ED2FC1" w:rsidRDefault="00550C50" w:rsidP="00706616">
      <w:pPr>
        <w:pStyle w:val="Textoindependiente"/>
        <w:ind w:left="1134" w:hanging="425"/>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Atropello por camiones de personas que entran o salen de la obra.</w:t>
      </w:r>
    </w:p>
    <w:p w:rsidR="00550C50"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Caída imprevista del material transportado u otro.</w:t>
      </w:r>
    </w:p>
    <w:p w:rsidR="00550C50"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Influencia (choques o problemas circulatorios) en la circulación rodada exterior por la salida y entrada de camiones a obra.</w:t>
      </w:r>
    </w:p>
    <w:p w:rsidR="00550C50"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 xml:space="preserve">Ambiente </w:t>
      </w:r>
      <w:proofErr w:type="spellStart"/>
      <w:r w:rsidRPr="00ED2FC1">
        <w:rPr>
          <w:rFonts w:ascii="Century Gothic" w:hAnsi="Century Gothic" w:cs="Arial"/>
          <w:sz w:val="16"/>
          <w:szCs w:val="16"/>
        </w:rPr>
        <w:t>pulvígeno</w:t>
      </w:r>
      <w:proofErr w:type="spellEnd"/>
      <w:r w:rsidRPr="00ED2FC1">
        <w:rPr>
          <w:rFonts w:ascii="Century Gothic" w:hAnsi="Century Gothic" w:cs="Arial"/>
          <w:sz w:val="16"/>
          <w:szCs w:val="16"/>
        </w:rPr>
        <w:t>.</w:t>
      </w:r>
    </w:p>
    <w:p w:rsidR="00550C50"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e)</w:t>
      </w:r>
      <w:r w:rsidRPr="00ED2FC1">
        <w:rPr>
          <w:rFonts w:ascii="Century Gothic" w:hAnsi="Century Gothic" w:cs="Arial"/>
          <w:sz w:val="16"/>
          <w:szCs w:val="16"/>
          <w:lang w:val="es-ES"/>
        </w:rPr>
        <w:tab/>
      </w:r>
      <w:r w:rsidRPr="00ED2FC1">
        <w:rPr>
          <w:rFonts w:ascii="Century Gothic" w:hAnsi="Century Gothic" w:cs="Arial"/>
          <w:sz w:val="16"/>
          <w:szCs w:val="16"/>
        </w:rPr>
        <w:t>Lesiones en manos y pies.</w:t>
      </w:r>
    </w:p>
    <w:p w:rsidR="00550C50"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f)</w:t>
      </w:r>
      <w:r w:rsidRPr="00ED2FC1">
        <w:rPr>
          <w:rFonts w:ascii="Century Gothic" w:hAnsi="Century Gothic" w:cs="Arial"/>
          <w:sz w:val="16"/>
          <w:szCs w:val="16"/>
          <w:lang w:val="es-ES"/>
        </w:rPr>
        <w:tab/>
      </w:r>
      <w:r w:rsidRPr="00ED2FC1">
        <w:rPr>
          <w:rFonts w:ascii="Century Gothic" w:hAnsi="Century Gothic" w:cs="Arial"/>
          <w:sz w:val="16"/>
          <w:szCs w:val="16"/>
        </w:rPr>
        <w:t>Vuelco de camiones.</w:t>
      </w:r>
    </w:p>
    <w:p w:rsidR="00550C50"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g)</w:t>
      </w:r>
      <w:r w:rsidRPr="00ED2FC1">
        <w:rPr>
          <w:rFonts w:ascii="Century Gothic" w:hAnsi="Century Gothic" w:cs="Arial"/>
          <w:sz w:val="16"/>
          <w:szCs w:val="16"/>
          <w:lang w:val="es-ES"/>
        </w:rPr>
        <w:tab/>
      </w:r>
      <w:r w:rsidRPr="00ED2FC1">
        <w:rPr>
          <w:rFonts w:ascii="Century Gothic" w:hAnsi="Century Gothic" w:cs="Arial"/>
          <w:sz w:val="16"/>
          <w:szCs w:val="16"/>
        </w:rPr>
        <w:t>Atropello de personas.</w:t>
      </w:r>
    </w:p>
    <w:p w:rsidR="00550C50" w:rsidRPr="00ED2FC1" w:rsidRDefault="00550C50">
      <w:pPr>
        <w:jc w:val="both"/>
        <w:rPr>
          <w:rFonts w:ascii="Century Gothic" w:hAnsi="Century Gothic" w:cs="Arial"/>
          <w:b/>
          <w:sz w:val="16"/>
          <w:szCs w:val="16"/>
        </w:rPr>
      </w:pPr>
    </w:p>
    <w:p w:rsidR="00550C50" w:rsidRPr="00ED2FC1" w:rsidRDefault="00706616" w:rsidP="00C61314">
      <w:pPr>
        <w:jc w:val="both"/>
        <w:rPr>
          <w:rFonts w:ascii="Century Gothic" w:hAnsi="Century Gothic" w:cs="Arial"/>
          <w:b/>
          <w:sz w:val="16"/>
          <w:szCs w:val="16"/>
        </w:rPr>
      </w:pPr>
      <w:r>
        <w:rPr>
          <w:rFonts w:ascii="Century Gothic" w:hAnsi="Century Gothic" w:cs="Arial"/>
          <w:b/>
          <w:sz w:val="16"/>
          <w:szCs w:val="16"/>
        </w:rPr>
        <w:t>-</w:t>
      </w:r>
      <w:r w:rsidR="00C61314" w:rsidRPr="00ED2FC1">
        <w:rPr>
          <w:rFonts w:ascii="Century Gothic" w:hAnsi="Century Gothic" w:cs="Arial"/>
          <w:b/>
          <w:sz w:val="16"/>
          <w:szCs w:val="16"/>
        </w:rPr>
        <w:tab/>
      </w:r>
      <w:r w:rsidR="00550C50" w:rsidRPr="00ED2FC1">
        <w:rPr>
          <w:rFonts w:ascii="Century Gothic" w:hAnsi="Century Gothic" w:cs="Arial"/>
          <w:b/>
          <w:sz w:val="16"/>
          <w:szCs w:val="16"/>
        </w:rPr>
        <w:t>Riesgos Evitables</w:t>
      </w:r>
    </w:p>
    <w:p w:rsidR="00550C50" w:rsidRPr="00ED2FC1" w:rsidRDefault="00C61314" w:rsidP="00AF638E">
      <w:pPr>
        <w:ind w:left="709"/>
        <w:jc w:val="both"/>
        <w:rPr>
          <w:rFonts w:ascii="Century Gothic" w:hAnsi="Century Gothic" w:cs="Arial"/>
          <w:sz w:val="16"/>
          <w:szCs w:val="16"/>
        </w:rPr>
      </w:pPr>
      <w:r w:rsidRPr="00ED2FC1">
        <w:rPr>
          <w:rFonts w:ascii="Century Gothic" w:hAnsi="Century Gothic" w:cs="Arial"/>
          <w:sz w:val="16"/>
          <w:szCs w:val="16"/>
        </w:rPr>
        <w:t>a)</w:t>
      </w:r>
    </w:p>
    <w:p w:rsidR="0017024E" w:rsidRPr="00ED2FC1" w:rsidRDefault="0017024E">
      <w:pPr>
        <w:ind w:firstLine="708"/>
        <w:jc w:val="both"/>
        <w:rPr>
          <w:rFonts w:ascii="Century Gothic" w:hAnsi="Century Gothic" w:cs="Arial"/>
          <w:b/>
          <w:sz w:val="16"/>
          <w:szCs w:val="16"/>
        </w:rPr>
      </w:pPr>
    </w:p>
    <w:p w:rsidR="00550C50" w:rsidRPr="00ED2FC1" w:rsidRDefault="00706616" w:rsidP="00C61314">
      <w:pPr>
        <w:jc w:val="both"/>
        <w:rPr>
          <w:rFonts w:ascii="Century Gothic" w:hAnsi="Century Gothic" w:cs="Arial"/>
          <w:b/>
          <w:sz w:val="16"/>
          <w:szCs w:val="16"/>
        </w:rPr>
      </w:pPr>
      <w:r>
        <w:rPr>
          <w:rFonts w:ascii="Century Gothic" w:hAnsi="Century Gothic" w:cs="Arial"/>
          <w:b/>
          <w:sz w:val="16"/>
          <w:szCs w:val="16"/>
        </w:rPr>
        <w:t>-</w:t>
      </w:r>
      <w:r w:rsidR="00C61314" w:rsidRPr="00ED2FC1">
        <w:rPr>
          <w:rFonts w:ascii="Century Gothic" w:hAnsi="Century Gothic" w:cs="Arial"/>
          <w:b/>
          <w:sz w:val="16"/>
          <w:szCs w:val="16"/>
        </w:rPr>
        <w:tab/>
      </w:r>
      <w:r w:rsidR="00550C50" w:rsidRPr="00ED2FC1">
        <w:rPr>
          <w:rFonts w:ascii="Century Gothic" w:hAnsi="Century Gothic" w:cs="Arial"/>
          <w:b/>
          <w:sz w:val="16"/>
          <w:szCs w:val="16"/>
        </w:rPr>
        <w:t>Medidas a adoptar</w:t>
      </w:r>
    </w:p>
    <w:p w:rsidR="00550C50"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Estudiar las vías de acceso antes del vallado de la obra y separar los accesos del personal del de vehículos y maquinaria. En nuestro caso el acceso de personal y el de vehículos se hará contiguo, pero independiente.</w:t>
      </w:r>
    </w:p>
    <w:p w:rsidR="00C61314" w:rsidRPr="00ED2FC1" w:rsidRDefault="00C61314">
      <w:pPr>
        <w:tabs>
          <w:tab w:val="left" w:pos="360"/>
        </w:tabs>
        <w:ind w:left="360" w:hanging="360"/>
        <w:jc w:val="both"/>
        <w:rPr>
          <w:rFonts w:ascii="Century Gothic" w:hAnsi="Century Gothic" w:cs="Arial"/>
          <w:sz w:val="16"/>
          <w:szCs w:val="16"/>
        </w:rPr>
      </w:pPr>
    </w:p>
    <w:p w:rsidR="00550C50" w:rsidRPr="00ED2FC1" w:rsidRDefault="00706616" w:rsidP="00C61314">
      <w:pPr>
        <w:jc w:val="both"/>
        <w:rPr>
          <w:rFonts w:ascii="Century Gothic" w:hAnsi="Century Gothic" w:cs="Arial"/>
          <w:b/>
          <w:sz w:val="16"/>
          <w:szCs w:val="16"/>
        </w:rPr>
      </w:pPr>
      <w:r>
        <w:rPr>
          <w:rFonts w:ascii="Century Gothic" w:hAnsi="Century Gothic" w:cs="Arial"/>
          <w:b/>
          <w:sz w:val="16"/>
          <w:szCs w:val="16"/>
        </w:rPr>
        <w:t>-</w:t>
      </w:r>
      <w:r w:rsidR="00C61314" w:rsidRPr="00ED2FC1">
        <w:rPr>
          <w:rFonts w:ascii="Century Gothic" w:hAnsi="Century Gothic" w:cs="Arial"/>
          <w:b/>
          <w:sz w:val="16"/>
          <w:szCs w:val="16"/>
        </w:rPr>
        <w:tab/>
      </w:r>
      <w:r w:rsidR="00550C50" w:rsidRPr="00ED2FC1">
        <w:rPr>
          <w:rFonts w:ascii="Century Gothic" w:hAnsi="Century Gothic" w:cs="Arial"/>
          <w:b/>
          <w:sz w:val="16"/>
          <w:szCs w:val="16"/>
        </w:rPr>
        <w:t>Riesgos no evitables</w:t>
      </w:r>
    </w:p>
    <w:p w:rsidR="00550C50" w:rsidRPr="00ED2FC1" w:rsidRDefault="00550C50" w:rsidP="005A2154">
      <w:pPr>
        <w:pStyle w:val="Textoindependiente"/>
        <w:ind w:firstLine="708"/>
        <w:rPr>
          <w:rFonts w:ascii="Century Gothic" w:hAnsi="Century Gothic" w:cs="Arial"/>
          <w:sz w:val="16"/>
          <w:szCs w:val="16"/>
        </w:rPr>
      </w:pPr>
      <w:r w:rsidRPr="00ED2FC1">
        <w:rPr>
          <w:rFonts w:ascii="Century Gothic" w:hAnsi="Century Gothic" w:cs="Arial"/>
          <w:sz w:val="16"/>
          <w:szCs w:val="16"/>
        </w:rPr>
        <w:t>b), c), d), e), f) y g)</w:t>
      </w:r>
    </w:p>
    <w:p w:rsidR="00550C50" w:rsidRPr="00ED2FC1" w:rsidRDefault="00550C50">
      <w:pPr>
        <w:ind w:firstLine="708"/>
        <w:jc w:val="both"/>
        <w:rPr>
          <w:rFonts w:ascii="Century Gothic" w:hAnsi="Century Gothic" w:cs="Arial"/>
          <w:b/>
          <w:sz w:val="16"/>
          <w:szCs w:val="16"/>
        </w:rPr>
      </w:pPr>
    </w:p>
    <w:p w:rsidR="00C61314" w:rsidRPr="00ED2FC1" w:rsidRDefault="00550C50" w:rsidP="00C61314">
      <w:pPr>
        <w:jc w:val="both"/>
        <w:rPr>
          <w:rFonts w:ascii="Century Gothic" w:hAnsi="Century Gothic" w:cs="Arial"/>
          <w:b/>
          <w:sz w:val="16"/>
          <w:szCs w:val="16"/>
        </w:rPr>
      </w:pPr>
      <w:r w:rsidRPr="00ED2FC1">
        <w:rPr>
          <w:rFonts w:ascii="Century Gothic" w:hAnsi="Century Gothic" w:cs="Arial"/>
          <w:b/>
          <w:sz w:val="16"/>
          <w:szCs w:val="16"/>
        </w:rPr>
        <w:t>-</w:t>
      </w:r>
      <w:r w:rsidR="00C61314" w:rsidRPr="00ED2FC1">
        <w:rPr>
          <w:rFonts w:ascii="Century Gothic" w:hAnsi="Century Gothic" w:cs="Arial"/>
          <w:b/>
          <w:sz w:val="16"/>
          <w:szCs w:val="16"/>
        </w:rPr>
        <w:tab/>
      </w:r>
      <w:r w:rsidRPr="00ED2FC1">
        <w:rPr>
          <w:rFonts w:ascii="Century Gothic" w:hAnsi="Century Gothic" w:cs="Arial"/>
          <w:b/>
          <w:sz w:val="16"/>
          <w:szCs w:val="16"/>
        </w:rPr>
        <w:t xml:space="preserve"> Evaluación</w:t>
      </w:r>
    </w:p>
    <w:p w:rsidR="00550C50" w:rsidRPr="00ED2FC1" w:rsidRDefault="00706616" w:rsidP="00AF638E">
      <w:pPr>
        <w:pStyle w:val="Textoindependiente"/>
        <w:ind w:left="709"/>
        <w:rPr>
          <w:rFonts w:ascii="Century Gothic" w:hAnsi="Century Gothic" w:cs="Arial"/>
          <w:sz w:val="16"/>
          <w:szCs w:val="16"/>
        </w:rPr>
      </w:pPr>
      <w:r>
        <w:rPr>
          <w:rFonts w:ascii="Century Gothic" w:hAnsi="Century Gothic" w:cs="Arial"/>
          <w:sz w:val="16"/>
          <w:szCs w:val="16"/>
        </w:rPr>
        <w:t>b)</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706616" w:rsidP="00AF638E">
      <w:pPr>
        <w:ind w:left="709"/>
        <w:jc w:val="both"/>
        <w:rPr>
          <w:rFonts w:ascii="Century Gothic" w:hAnsi="Century Gothic" w:cs="Arial"/>
          <w:sz w:val="16"/>
          <w:szCs w:val="16"/>
        </w:rPr>
      </w:pPr>
      <w:r>
        <w:rPr>
          <w:rFonts w:ascii="Century Gothic" w:hAnsi="Century Gothic" w:cs="Arial"/>
          <w:sz w:val="16"/>
          <w:szCs w:val="16"/>
        </w:rPr>
        <w:t>c)</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706616" w:rsidP="00AF638E">
      <w:pPr>
        <w:ind w:left="709"/>
        <w:jc w:val="both"/>
        <w:rPr>
          <w:rFonts w:ascii="Century Gothic" w:hAnsi="Century Gothic" w:cs="Arial"/>
          <w:sz w:val="16"/>
          <w:szCs w:val="16"/>
        </w:rPr>
      </w:pPr>
      <w:r>
        <w:rPr>
          <w:rFonts w:ascii="Century Gothic" w:hAnsi="Century Gothic" w:cs="Arial"/>
          <w:sz w:val="16"/>
          <w:szCs w:val="16"/>
        </w:rPr>
        <w:t>d)</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Alta</w:t>
      </w:r>
      <w:r w:rsidR="00546B96" w:rsidRPr="00ED2FC1">
        <w:rPr>
          <w:rFonts w:ascii="Century Gothic" w:hAnsi="Century Gothic" w:cs="Arial"/>
          <w:sz w:val="16"/>
          <w:szCs w:val="16"/>
        </w:rPr>
        <w:tab/>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moderado.</w:t>
      </w:r>
    </w:p>
    <w:p w:rsidR="00550C50" w:rsidRPr="00ED2FC1" w:rsidRDefault="00706616" w:rsidP="00AF638E">
      <w:pPr>
        <w:ind w:left="709"/>
        <w:jc w:val="both"/>
        <w:rPr>
          <w:rFonts w:ascii="Century Gothic" w:hAnsi="Century Gothic" w:cs="Arial"/>
          <w:sz w:val="16"/>
          <w:szCs w:val="16"/>
        </w:rPr>
      </w:pPr>
      <w:r>
        <w:rPr>
          <w:rFonts w:ascii="Century Gothic" w:hAnsi="Century Gothic" w:cs="Arial"/>
          <w:sz w:val="16"/>
          <w:szCs w:val="16"/>
        </w:rPr>
        <w:t>e)</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706616" w:rsidP="00AF638E">
      <w:pPr>
        <w:ind w:left="709"/>
        <w:jc w:val="both"/>
        <w:rPr>
          <w:rFonts w:ascii="Century Gothic" w:hAnsi="Century Gothic" w:cs="Arial"/>
          <w:sz w:val="16"/>
          <w:szCs w:val="16"/>
        </w:rPr>
      </w:pPr>
      <w:r>
        <w:rPr>
          <w:rFonts w:ascii="Century Gothic" w:hAnsi="Century Gothic" w:cs="Arial"/>
          <w:sz w:val="16"/>
          <w:szCs w:val="16"/>
        </w:rPr>
        <w:t>f)</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moderado</w:t>
      </w:r>
    </w:p>
    <w:p w:rsidR="00550C50" w:rsidRPr="00ED2FC1" w:rsidRDefault="00706616" w:rsidP="00AF638E">
      <w:pPr>
        <w:ind w:left="709"/>
        <w:jc w:val="both"/>
        <w:rPr>
          <w:rFonts w:ascii="Century Gothic" w:hAnsi="Century Gothic" w:cs="Arial"/>
          <w:sz w:val="16"/>
          <w:szCs w:val="16"/>
        </w:rPr>
      </w:pPr>
      <w:r>
        <w:rPr>
          <w:rFonts w:ascii="Century Gothic" w:hAnsi="Century Gothic" w:cs="Arial"/>
          <w:sz w:val="16"/>
          <w:szCs w:val="16"/>
        </w:rPr>
        <w:t>g)</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importante.</w:t>
      </w:r>
    </w:p>
    <w:p w:rsidR="00550C50" w:rsidRPr="00ED2FC1" w:rsidRDefault="00550C50">
      <w:pPr>
        <w:jc w:val="both"/>
        <w:rPr>
          <w:rFonts w:ascii="Century Gothic" w:hAnsi="Century Gothic" w:cs="Arial"/>
          <w:sz w:val="16"/>
          <w:szCs w:val="16"/>
        </w:rPr>
      </w:pPr>
    </w:p>
    <w:p w:rsidR="00550C50" w:rsidRPr="00ED2FC1" w:rsidRDefault="00550C50" w:rsidP="00C61314">
      <w:pPr>
        <w:jc w:val="both"/>
        <w:rPr>
          <w:rFonts w:ascii="Century Gothic" w:hAnsi="Century Gothic" w:cs="Arial"/>
          <w:b/>
          <w:sz w:val="16"/>
          <w:szCs w:val="16"/>
        </w:rPr>
      </w:pPr>
      <w:r w:rsidRPr="00ED2FC1">
        <w:rPr>
          <w:rFonts w:ascii="Century Gothic" w:hAnsi="Century Gothic" w:cs="Arial"/>
          <w:b/>
          <w:sz w:val="16"/>
          <w:szCs w:val="16"/>
        </w:rPr>
        <w:t xml:space="preserve">- </w:t>
      </w:r>
      <w:r w:rsidR="00C61314" w:rsidRPr="00ED2FC1">
        <w:rPr>
          <w:rFonts w:ascii="Century Gothic" w:hAnsi="Century Gothic" w:cs="Arial"/>
          <w:b/>
          <w:sz w:val="16"/>
          <w:szCs w:val="16"/>
        </w:rPr>
        <w:tab/>
      </w:r>
      <w:r w:rsidRPr="00ED2FC1">
        <w:rPr>
          <w:rFonts w:ascii="Century Gothic" w:hAnsi="Century Gothic" w:cs="Arial"/>
          <w:b/>
          <w:sz w:val="16"/>
          <w:szCs w:val="16"/>
        </w:rPr>
        <w:t>Protecciones colectivas</w:t>
      </w:r>
    </w:p>
    <w:p w:rsidR="00550C50" w:rsidRPr="00ED2FC1" w:rsidRDefault="00550C50" w:rsidP="00706616">
      <w:pPr>
        <w:pStyle w:val="Textoindependiente"/>
        <w:ind w:left="1134" w:hanging="425"/>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No cargar los camiones por encima de su capacidad.</w:t>
      </w:r>
    </w:p>
    <w:p w:rsidR="00550C50"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 xml:space="preserve">Señalización visual y personal dirigiendo maniobras peligrosas. Se colocarán dos señales a 10 y </w:t>
      </w:r>
      <w:smartTag w:uri="urn:schemas-microsoft-com:office:smarttags" w:element="metricconverter">
        <w:smartTagPr>
          <w:attr w:name="ProductID" w:val="20 m"/>
        </w:smartTagPr>
        <w:r w:rsidRPr="00ED2FC1">
          <w:rPr>
            <w:rFonts w:ascii="Century Gothic" w:hAnsi="Century Gothic" w:cs="Arial"/>
            <w:sz w:val="16"/>
            <w:szCs w:val="16"/>
          </w:rPr>
          <w:t>20 m</w:t>
        </w:r>
      </w:smartTag>
      <w:r w:rsidRPr="00ED2FC1">
        <w:rPr>
          <w:rFonts w:ascii="Century Gothic" w:hAnsi="Century Gothic" w:cs="Arial"/>
          <w:sz w:val="16"/>
          <w:szCs w:val="16"/>
        </w:rPr>
        <w:t>. de a salida que indiquen esta circunstancia para advertir a los vehículos, en las que se especifique: Precaución, entrada y salida de vehículos. En las entradas se señalizarán como mínimo con los siguientes discos:</w:t>
      </w:r>
    </w:p>
    <w:p w:rsidR="00550C50" w:rsidRPr="00ED2FC1" w:rsidRDefault="00550C50">
      <w:pPr>
        <w:jc w:val="both"/>
        <w:rPr>
          <w:rFonts w:ascii="Century Gothic" w:hAnsi="Century Gothic" w:cs="Arial"/>
          <w:sz w:val="16"/>
          <w:szCs w:val="16"/>
        </w:rPr>
      </w:pPr>
    </w:p>
    <w:p w:rsidR="00AF638E" w:rsidRDefault="00550C50" w:rsidP="00AF638E">
      <w:pPr>
        <w:ind w:left="708"/>
        <w:jc w:val="both"/>
        <w:rPr>
          <w:rFonts w:ascii="Century Gothic" w:hAnsi="Century Gothic" w:cs="Arial"/>
          <w:b/>
          <w:sz w:val="16"/>
          <w:szCs w:val="16"/>
        </w:rPr>
      </w:pPr>
      <w:r w:rsidRPr="00ED2FC1">
        <w:rPr>
          <w:rFonts w:ascii="Century Gothic" w:hAnsi="Century Gothic" w:cs="Arial"/>
          <w:b/>
          <w:sz w:val="16"/>
          <w:szCs w:val="16"/>
        </w:rPr>
        <w:t>A la entrada de personal:</w:t>
      </w:r>
      <w:r w:rsidRPr="00ED2FC1">
        <w:rPr>
          <w:rFonts w:ascii="Century Gothic" w:hAnsi="Century Gothic" w:cs="Arial"/>
          <w:b/>
          <w:sz w:val="16"/>
          <w:szCs w:val="16"/>
        </w:rPr>
        <w:tab/>
      </w:r>
    </w:p>
    <w:p w:rsidR="00550C50" w:rsidRPr="00AF638E" w:rsidRDefault="00550C50" w:rsidP="00AF638E">
      <w:pPr>
        <w:ind w:left="708"/>
        <w:jc w:val="both"/>
        <w:rPr>
          <w:rFonts w:ascii="Century Gothic" w:hAnsi="Century Gothic" w:cs="Arial"/>
          <w:b/>
          <w:sz w:val="16"/>
          <w:szCs w:val="16"/>
        </w:rPr>
      </w:pPr>
      <w:r w:rsidRPr="00ED2FC1">
        <w:rPr>
          <w:rFonts w:ascii="Century Gothic" w:hAnsi="Century Gothic" w:cs="Arial"/>
          <w:sz w:val="16"/>
          <w:szCs w:val="16"/>
        </w:rPr>
        <w:t>Prohibido el acceso a personas ajenas a la obra.</w:t>
      </w:r>
    </w:p>
    <w:p w:rsidR="00550C50" w:rsidRPr="00ED2FC1" w:rsidRDefault="00AF638E">
      <w:pPr>
        <w:ind w:left="708"/>
        <w:jc w:val="both"/>
        <w:rPr>
          <w:rFonts w:ascii="Century Gothic" w:hAnsi="Century Gothic" w:cs="Arial"/>
          <w:sz w:val="16"/>
          <w:szCs w:val="16"/>
        </w:rPr>
      </w:pPr>
      <w:r>
        <w:rPr>
          <w:rFonts w:ascii="Century Gothic" w:hAnsi="Century Gothic" w:cs="Arial"/>
          <w:sz w:val="16"/>
          <w:szCs w:val="16"/>
        </w:rPr>
        <w:tab/>
      </w:r>
      <w:r w:rsidR="00550C50" w:rsidRPr="00ED2FC1">
        <w:rPr>
          <w:rFonts w:ascii="Century Gothic" w:hAnsi="Century Gothic" w:cs="Arial"/>
          <w:sz w:val="16"/>
          <w:szCs w:val="16"/>
        </w:rPr>
        <w:t>Prohibida la entrada sin casco de seguridad</w:t>
      </w:r>
    </w:p>
    <w:p w:rsidR="00550C50" w:rsidRPr="00ED2FC1" w:rsidRDefault="00AF638E">
      <w:pPr>
        <w:ind w:left="708"/>
        <w:jc w:val="both"/>
        <w:rPr>
          <w:rFonts w:ascii="Century Gothic" w:hAnsi="Century Gothic" w:cs="Arial"/>
          <w:sz w:val="16"/>
          <w:szCs w:val="16"/>
        </w:rPr>
      </w:pPr>
      <w:r>
        <w:rPr>
          <w:rFonts w:ascii="Century Gothic" w:hAnsi="Century Gothic" w:cs="Arial"/>
          <w:sz w:val="16"/>
          <w:szCs w:val="16"/>
        </w:rPr>
        <w:tab/>
      </w:r>
      <w:r w:rsidR="00550C50" w:rsidRPr="00ED2FC1">
        <w:rPr>
          <w:rFonts w:ascii="Century Gothic" w:hAnsi="Century Gothic" w:cs="Arial"/>
          <w:sz w:val="16"/>
          <w:szCs w:val="16"/>
        </w:rPr>
        <w:t>Riesgo indeterminado.</w:t>
      </w:r>
    </w:p>
    <w:p w:rsidR="00AF638E" w:rsidRDefault="00550C50">
      <w:pPr>
        <w:ind w:left="708"/>
        <w:jc w:val="both"/>
        <w:rPr>
          <w:rFonts w:ascii="Century Gothic" w:hAnsi="Century Gothic" w:cs="Arial"/>
          <w:sz w:val="16"/>
          <w:szCs w:val="16"/>
        </w:rPr>
      </w:pPr>
      <w:r w:rsidRPr="00ED2FC1">
        <w:rPr>
          <w:rFonts w:ascii="Century Gothic" w:hAnsi="Century Gothic" w:cs="Arial"/>
          <w:b/>
          <w:sz w:val="16"/>
          <w:szCs w:val="16"/>
        </w:rPr>
        <w:t>En la entrada de vehículos:</w:t>
      </w:r>
      <w:r w:rsidRPr="00ED2FC1">
        <w:rPr>
          <w:rFonts w:ascii="Century Gothic" w:hAnsi="Century Gothic" w:cs="Arial"/>
          <w:sz w:val="16"/>
          <w:szCs w:val="16"/>
        </w:rPr>
        <w:tab/>
      </w:r>
    </w:p>
    <w:p w:rsidR="00550C50" w:rsidRPr="00ED2FC1" w:rsidRDefault="00550C50">
      <w:pPr>
        <w:ind w:left="708"/>
        <w:jc w:val="both"/>
        <w:rPr>
          <w:rFonts w:ascii="Century Gothic" w:hAnsi="Century Gothic" w:cs="Arial"/>
          <w:sz w:val="16"/>
          <w:szCs w:val="16"/>
        </w:rPr>
      </w:pPr>
      <w:r w:rsidRPr="00ED2FC1">
        <w:rPr>
          <w:rFonts w:ascii="Century Gothic" w:hAnsi="Century Gothic" w:cs="Arial"/>
          <w:sz w:val="16"/>
          <w:szCs w:val="16"/>
        </w:rPr>
        <w:t>Prohibida la entrada de peatones.</w:t>
      </w:r>
    </w:p>
    <w:p w:rsidR="00550C50" w:rsidRPr="00ED2FC1" w:rsidRDefault="00550C50" w:rsidP="00AF638E">
      <w:pPr>
        <w:ind w:firstLine="708"/>
        <w:jc w:val="both"/>
        <w:rPr>
          <w:rFonts w:ascii="Century Gothic" w:hAnsi="Century Gothic" w:cs="Arial"/>
          <w:sz w:val="16"/>
          <w:szCs w:val="16"/>
        </w:rPr>
      </w:pPr>
      <w:r w:rsidRPr="00ED2FC1">
        <w:rPr>
          <w:rFonts w:ascii="Century Gothic" w:hAnsi="Century Gothic" w:cs="Arial"/>
          <w:sz w:val="16"/>
          <w:szCs w:val="16"/>
        </w:rPr>
        <w:t>Prohibido aparcar, salida de vehículos</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Los camiones antes de salir a la vía pública contarán con un tramo horizontal de terreno consistente de longitud no menor de 6 m.</w:t>
      </w:r>
    </w:p>
    <w:p w:rsidR="00550C50" w:rsidRPr="00ED2FC1" w:rsidRDefault="00AF638E" w:rsidP="00AF638E">
      <w:pPr>
        <w:ind w:left="709"/>
        <w:jc w:val="both"/>
        <w:rPr>
          <w:rFonts w:ascii="Century Gothic" w:hAnsi="Century Gothic" w:cs="Arial"/>
          <w:sz w:val="16"/>
          <w:szCs w:val="16"/>
        </w:rPr>
      </w:pPr>
      <w:r>
        <w:rPr>
          <w:rFonts w:ascii="Century Gothic" w:hAnsi="Century Gothic" w:cs="Arial"/>
          <w:sz w:val="16"/>
          <w:szCs w:val="16"/>
          <w:lang w:val="es-ES"/>
        </w:rPr>
        <w:t xml:space="preserve">d) </w:t>
      </w:r>
      <w:r w:rsidR="00550C50" w:rsidRPr="00ED2FC1">
        <w:rPr>
          <w:rFonts w:ascii="Century Gothic" w:hAnsi="Century Gothic" w:cs="Arial"/>
          <w:sz w:val="16"/>
          <w:szCs w:val="16"/>
        </w:rPr>
        <w:t>Mojar los escombros.</w:t>
      </w:r>
    </w:p>
    <w:p w:rsidR="00550C50" w:rsidRPr="00ED2FC1" w:rsidRDefault="00AF638E" w:rsidP="00AF638E">
      <w:pPr>
        <w:ind w:left="709"/>
        <w:jc w:val="both"/>
        <w:rPr>
          <w:rFonts w:ascii="Century Gothic" w:hAnsi="Century Gothic" w:cs="Arial"/>
          <w:sz w:val="16"/>
          <w:szCs w:val="16"/>
        </w:rPr>
      </w:pPr>
      <w:r>
        <w:rPr>
          <w:rFonts w:ascii="Century Gothic" w:hAnsi="Century Gothic" w:cs="Arial"/>
          <w:sz w:val="16"/>
          <w:szCs w:val="16"/>
          <w:lang w:val="es-ES"/>
        </w:rPr>
        <w:lastRenderedPageBreak/>
        <w:t xml:space="preserve">e) </w:t>
      </w:r>
      <w:r w:rsidR="00550C50" w:rsidRPr="00ED2FC1">
        <w:rPr>
          <w:rFonts w:ascii="Century Gothic" w:hAnsi="Century Gothic" w:cs="Arial"/>
          <w:sz w:val="16"/>
          <w:szCs w:val="16"/>
        </w:rPr>
        <w:t>Realizar un manipulado correcto y adecuado de los útiles de trabajo.</w:t>
      </w:r>
    </w:p>
    <w:p w:rsidR="00550C50" w:rsidRPr="00ED2FC1" w:rsidRDefault="00163D24" w:rsidP="00AF638E">
      <w:pPr>
        <w:ind w:left="709"/>
        <w:jc w:val="both"/>
        <w:rPr>
          <w:rFonts w:ascii="Century Gothic" w:hAnsi="Century Gothic" w:cs="Arial"/>
          <w:sz w:val="16"/>
          <w:szCs w:val="16"/>
        </w:rPr>
      </w:pPr>
      <w:r w:rsidRPr="00ED2FC1">
        <w:rPr>
          <w:rFonts w:ascii="Century Gothic" w:hAnsi="Century Gothic" w:cs="Arial"/>
          <w:sz w:val="16"/>
          <w:szCs w:val="16"/>
          <w:lang w:val="es-ES"/>
        </w:rPr>
        <w:t>f</w:t>
      </w:r>
      <w:r w:rsidR="00AF638E">
        <w:rPr>
          <w:rFonts w:ascii="Century Gothic" w:hAnsi="Century Gothic" w:cs="Arial"/>
          <w:sz w:val="16"/>
          <w:szCs w:val="16"/>
          <w:lang w:val="es-ES"/>
        </w:rPr>
        <w:t xml:space="preserve">) </w:t>
      </w:r>
      <w:r w:rsidR="00550C50" w:rsidRPr="00ED2FC1">
        <w:rPr>
          <w:rFonts w:ascii="Century Gothic" w:hAnsi="Century Gothic" w:cs="Arial"/>
          <w:sz w:val="16"/>
          <w:szCs w:val="16"/>
        </w:rPr>
        <w:t>Siempre que los camiones parados inicien un movimiento imprevisto, lo anunciarán con una señal acústica. Cuando sea marcha atrás o el conductor esté falto de visibilidad, estará auxiliado por otro operario en el exterior del vehículo.</w:t>
      </w:r>
    </w:p>
    <w:p w:rsidR="00163D24" w:rsidRPr="00ED2FC1" w:rsidRDefault="00AF638E" w:rsidP="00AF638E">
      <w:pPr>
        <w:ind w:left="709"/>
        <w:jc w:val="both"/>
        <w:rPr>
          <w:rFonts w:ascii="Century Gothic" w:hAnsi="Century Gothic" w:cs="Arial"/>
          <w:sz w:val="16"/>
          <w:szCs w:val="16"/>
        </w:rPr>
      </w:pPr>
      <w:r>
        <w:rPr>
          <w:rFonts w:ascii="Century Gothic" w:hAnsi="Century Gothic" w:cs="Arial"/>
          <w:sz w:val="16"/>
          <w:szCs w:val="16"/>
          <w:lang w:val="es-ES"/>
        </w:rPr>
        <w:t xml:space="preserve">g) </w:t>
      </w:r>
      <w:r w:rsidR="00163D24" w:rsidRPr="00ED2FC1">
        <w:rPr>
          <w:rFonts w:ascii="Century Gothic" w:hAnsi="Century Gothic" w:cs="Arial"/>
          <w:sz w:val="16"/>
          <w:szCs w:val="16"/>
        </w:rPr>
        <w:t>Los camiones estarán dotados de cabinas antivuelco y una puerta a cada lado. La rampa para el movimiento de camiones y/o máquinas, conservará el talud lateral que exija el terreno con ángulo de inclinación no mayor de 60º.</w:t>
      </w:r>
    </w:p>
    <w:p w:rsidR="00163D24" w:rsidRPr="00ED2FC1" w:rsidRDefault="00163D24" w:rsidP="00AF638E">
      <w:pPr>
        <w:ind w:left="709"/>
        <w:jc w:val="both"/>
        <w:rPr>
          <w:rFonts w:ascii="Century Gothic" w:hAnsi="Century Gothic" w:cs="Arial"/>
          <w:sz w:val="16"/>
          <w:szCs w:val="16"/>
        </w:rPr>
      </w:pPr>
      <w:r w:rsidRPr="00ED2FC1">
        <w:rPr>
          <w:rFonts w:ascii="Century Gothic" w:hAnsi="Century Gothic" w:cs="Arial"/>
          <w:sz w:val="16"/>
          <w:szCs w:val="16"/>
        </w:rPr>
        <w:t xml:space="preserve">El ancho mínimo de la rampa será de </w:t>
      </w:r>
      <w:smartTag w:uri="urn:schemas-microsoft-com:office:smarttags" w:element="metricconverter">
        <w:smartTagPr>
          <w:attr w:name="ProductID" w:val="4,5 m"/>
        </w:smartTagPr>
        <w:r w:rsidRPr="00ED2FC1">
          <w:rPr>
            <w:rFonts w:ascii="Century Gothic" w:hAnsi="Century Gothic" w:cs="Arial"/>
            <w:sz w:val="16"/>
            <w:szCs w:val="16"/>
          </w:rPr>
          <w:t>4,5 m</w:t>
        </w:r>
      </w:smartTag>
      <w:r w:rsidRPr="00ED2FC1">
        <w:rPr>
          <w:rFonts w:ascii="Century Gothic" w:hAnsi="Century Gothic" w:cs="Arial"/>
          <w:sz w:val="16"/>
          <w:szCs w:val="16"/>
        </w:rPr>
        <w:t>. ensanchándose en las curvas y sus pendientes no serán mayores del 12% y 8% respectivamente, según se trate de tramos rectos o curvos.</w:t>
      </w:r>
    </w:p>
    <w:p w:rsidR="00C61314" w:rsidRPr="00ED2FC1" w:rsidRDefault="00C61314">
      <w:pPr>
        <w:tabs>
          <w:tab w:val="left" w:pos="360"/>
        </w:tabs>
        <w:ind w:left="360" w:hanging="360"/>
        <w:jc w:val="both"/>
        <w:rPr>
          <w:rFonts w:ascii="Century Gothic" w:hAnsi="Century Gothic" w:cs="Arial"/>
          <w:sz w:val="16"/>
          <w:szCs w:val="16"/>
        </w:rPr>
      </w:pPr>
    </w:p>
    <w:p w:rsidR="00550C50" w:rsidRPr="00ED2FC1" w:rsidRDefault="00550C50" w:rsidP="00C61314">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Evaluación de la eficacia</w:t>
      </w:r>
    </w:p>
    <w:p w:rsidR="00550C50" w:rsidRPr="00ED2FC1" w:rsidRDefault="00550C50" w:rsidP="00706616">
      <w:pPr>
        <w:pStyle w:val="Textoindependiente"/>
        <w:ind w:left="1134" w:hanging="425"/>
        <w:rPr>
          <w:rFonts w:ascii="Century Gothic" w:hAnsi="Century Gothic" w:cs="Arial"/>
          <w:sz w:val="16"/>
          <w:szCs w:val="16"/>
        </w:rPr>
      </w:pPr>
      <w:r w:rsidRPr="00ED2FC1">
        <w:rPr>
          <w:rFonts w:ascii="Century Gothic" w:hAnsi="Century Gothic" w:cs="Arial"/>
          <w:sz w:val="16"/>
          <w:szCs w:val="16"/>
        </w:rPr>
        <w:t>b)</w:t>
      </w:r>
      <w:r w:rsidR="00C61314" w:rsidRPr="00ED2FC1">
        <w:rPr>
          <w:rFonts w:ascii="Century Gothic" w:hAnsi="Century Gothic" w:cs="Arial"/>
          <w:sz w:val="16"/>
          <w:szCs w:val="16"/>
        </w:rPr>
        <w:tab/>
      </w:r>
      <w:r w:rsidRPr="00ED2FC1">
        <w:rPr>
          <w:rFonts w:ascii="Century Gothic" w:hAnsi="Century Gothic" w:cs="Arial"/>
          <w:sz w:val="16"/>
          <w:szCs w:val="16"/>
        </w:rPr>
        <w:t>Alta, porque todos los materiales están convenientemente transportados con protecciones suficientemente altas a su alrededor.</w:t>
      </w:r>
    </w:p>
    <w:p w:rsidR="00550C50" w:rsidRPr="00ED2FC1" w:rsidRDefault="00550C50" w:rsidP="00706616">
      <w:pPr>
        <w:pStyle w:val="Textoindependiente"/>
        <w:ind w:left="1134" w:hanging="425"/>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Alta, porque una vez adoptadas las convenientes señalizaciones, los vehículos ajenos a la obra están adecuadamente avisados.</w:t>
      </w:r>
    </w:p>
    <w:p w:rsidR="00550C50" w:rsidRPr="00ED2FC1" w:rsidRDefault="00550C50" w:rsidP="00706616">
      <w:pPr>
        <w:pStyle w:val="Textoindependiente"/>
        <w:ind w:left="1134" w:hanging="425"/>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Alta, porque una vez mojado el escombro éste no produce polvo.</w:t>
      </w:r>
    </w:p>
    <w:p w:rsidR="00550C50" w:rsidRPr="00ED2FC1" w:rsidRDefault="00550C50" w:rsidP="00706616">
      <w:pPr>
        <w:pStyle w:val="Textoindependiente"/>
        <w:ind w:left="1134" w:hanging="425"/>
        <w:rPr>
          <w:rFonts w:ascii="Century Gothic" w:hAnsi="Century Gothic" w:cs="Arial"/>
          <w:sz w:val="16"/>
          <w:szCs w:val="16"/>
        </w:rPr>
      </w:pPr>
      <w:r w:rsidRPr="00ED2FC1">
        <w:rPr>
          <w:rFonts w:ascii="Century Gothic" w:hAnsi="Century Gothic" w:cs="Arial"/>
          <w:sz w:val="16"/>
          <w:szCs w:val="16"/>
          <w:lang w:val="es-ES"/>
        </w:rPr>
        <w:t>e)</w:t>
      </w:r>
      <w:r w:rsidRPr="00ED2FC1">
        <w:rPr>
          <w:rFonts w:ascii="Century Gothic" w:hAnsi="Century Gothic" w:cs="Arial"/>
          <w:sz w:val="16"/>
          <w:szCs w:val="16"/>
          <w:lang w:val="es-ES"/>
        </w:rPr>
        <w:tab/>
      </w:r>
      <w:r w:rsidRPr="00ED2FC1">
        <w:rPr>
          <w:rFonts w:ascii="Century Gothic" w:hAnsi="Century Gothic" w:cs="Arial"/>
          <w:sz w:val="16"/>
          <w:szCs w:val="16"/>
        </w:rPr>
        <w:t>Alta, porque si realizamos un manipulado adecuado de los útiles, estaremos evitando los riesgos que puedan originarse.</w:t>
      </w:r>
    </w:p>
    <w:p w:rsidR="00FF2C23" w:rsidRPr="00ED2FC1" w:rsidRDefault="00550C50" w:rsidP="00706616">
      <w:pPr>
        <w:pStyle w:val="Textoindependiente"/>
        <w:ind w:left="1134" w:hanging="425"/>
        <w:rPr>
          <w:rFonts w:ascii="Century Gothic" w:hAnsi="Century Gothic" w:cs="Arial"/>
          <w:sz w:val="16"/>
          <w:szCs w:val="16"/>
        </w:rPr>
      </w:pPr>
      <w:r w:rsidRPr="00ED2FC1">
        <w:rPr>
          <w:rFonts w:ascii="Century Gothic" w:hAnsi="Century Gothic" w:cs="Arial"/>
          <w:sz w:val="16"/>
          <w:szCs w:val="16"/>
          <w:lang w:val="es-ES"/>
        </w:rPr>
        <w:t>f)</w:t>
      </w:r>
      <w:r w:rsidRPr="00ED2FC1">
        <w:rPr>
          <w:rFonts w:ascii="Century Gothic" w:hAnsi="Century Gothic" w:cs="Arial"/>
          <w:sz w:val="16"/>
          <w:szCs w:val="16"/>
          <w:lang w:val="es-ES"/>
        </w:rPr>
        <w:tab/>
      </w:r>
      <w:r w:rsidR="00FF2C23" w:rsidRPr="00ED2FC1">
        <w:rPr>
          <w:rFonts w:ascii="Century Gothic" w:hAnsi="Century Gothic" w:cs="Arial"/>
          <w:sz w:val="16"/>
          <w:szCs w:val="16"/>
        </w:rPr>
        <w:t>Alta, ya que la señal acústica advierte sobradamente a los operarios cercanos.</w:t>
      </w:r>
    </w:p>
    <w:p w:rsidR="00550C50" w:rsidRPr="00ED2FC1" w:rsidRDefault="00550C50" w:rsidP="00706616">
      <w:pPr>
        <w:pStyle w:val="Textoindependiente"/>
        <w:ind w:left="1134" w:hanging="425"/>
        <w:rPr>
          <w:rFonts w:ascii="Century Gothic" w:hAnsi="Century Gothic" w:cs="Arial"/>
          <w:sz w:val="16"/>
          <w:szCs w:val="16"/>
        </w:rPr>
      </w:pPr>
      <w:r w:rsidRPr="00ED2FC1">
        <w:rPr>
          <w:rFonts w:ascii="Century Gothic" w:hAnsi="Century Gothic" w:cs="Arial"/>
          <w:sz w:val="16"/>
          <w:szCs w:val="16"/>
          <w:lang w:val="es-ES"/>
        </w:rPr>
        <w:t>g)</w:t>
      </w:r>
      <w:r w:rsidR="005A2154" w:rsidRPr="00ED2FC1">
        <w:rPr>
          <w:rFonts w:ascii="Century Gothic" w:hAnsi="Century Gothic" w:cs="Arial"/>
          <w:sz w:val="16"/>
          <w:szCs w:val="16"/>
        </w:rPr>
        <w:tab/>
      </w:r>
      <w:r w:rsidR="00FF2C23" w:rsidRPr="00ED2FC1">
        <w:rPr>
          <w:rFonts w:ascii="Century Gothic" w:hAnsi="Century Gothic" w:cs="Arial"/>
          <w:sz w:val="16"/>
          <w:szCs w:val="16"/>
        </w:rPr>
        <w:t>Alta, porque las vías de circulación estarán en buenas condiciones, y bien dimensionadas, el transporte se realizará sin ningún problema.</w:t>
      </w:r>
    </w:p>
    <w:p w:rsidR="00C61314" w:rsidRPr="00ED2FC1" w:rsidRDefault="00C61314">
      <w:pPr>
        <w:pStyle w:val="Textoindependiente"/>
        <w:tabs>
          <w:tab w:val="left" w:pos="360"/>
        </w:tabs>
        <w:ind w:left="360" w:hanging="360"/>
        <w:rPr>
          <w:rFonts w:ascii="Century Gothic" w:hAnsi="Century Gothic" w:cs="Arial"/>
          <w:sz w:val="16"/>
          <w:szCs w:val="16"/>
        </w:rPr>
      </w:pPr>
    </w:p>
    <w:p w:rsidR="00550C50" w:rsidRPr="00ED2FC1" w:rsidRDefault="00550C50" w:rsidP="00C61314">
      <w:pPr>
        <w:jc w:val="both"/>
        <w:rPr>
          <w:rFonts w:ascii="Century Gothic" w:hAnsi="Century Gothic" w:cs="Arial"/>
          <w:b/>
          <w:sz w:val="16"/>
          <w:szCs w:val="16"/>
        </w:rPr>
      </w:pPr>
      <w:r w:rsidRPr="00ED2FC1">
        <w:rPr>
          <w:rFonts w:ascii="Century Gothic" w:hAnsi="Century Gothic" w:cs="Arial"/>
          <w:b/>
          <w:sz w:val="16"/>
          <w:szCs w:val="16"/>
        </w:rPr>
        <w:t>-</w:t>
      </w:r>
      <w:r w:rsidR="00C61314" w:rsidRPr="00ED2FC1">
        <w:rPr>
          <w:rFonts w:ascii="Century Gothic" w:hAnsi="Century Gothic" w:cs="Arial"/>
          <w:b/>
          <w:sz w:val="16"/>
          <w:szCs w:val="16"/>
        </w:rPr>
        <w:tab/>
      </w:r>
      <w:r w:rsidRPr="00ED2FC1">
        <w:rPr>
          <w:rFonts w:ascii="Century Gothic" w:hAnsi="Century Gothic" w:cs="Arial"/>
          <w:b/>
          <w:sz w:val="16"/>
          <w:szCs w:val="16"/>
        </w:rPr>
        <w:t xml:space="preserve"> Riesgos residuales</w:t>
      </w:r>
    </w:p>
    <w:p w:rsidR="00550C50" w:rsidRPr="00ED2FC1" w:rsidRDefault="00AF638E" w:rsidP="00706616">
      <w:pPr>
        <w:pStyle w:val="Textoindependiente"/>
        <w:ind w:left="1134" w:hanging="425"/>
        <w:rPr>
          <w:rFonts w:ascii="Century Gothic" w:hAnsi="Century Gothic" w:cs="Arial"/>
          <w:sz w:val="16"/>
          <w:szCs w:val="16"/>
        </w:rPr>
      </w:pPr>
      <w:r>
        <w:rPr>
          <w:rFonts w:ascii="Century Gothic" w:hAnsi="Century Gothic" w:cs="Arial"/>
          <w:sz w:val="16"/>
          <w:szCs w:val="16"/>
        </w:rPr>
        <w:t>b)</w:t>
      </w:r>
      <w:r w:rsidR="005A2154" w:rsidRPr="00ED2FC1">
        <w:rPr>
          <w:rFonts w:ascii="Century Gothic" w:hAnsi="Century Gothic" w:cs="Arial"/>
          <w:sz w:val="16"/>
          <w:szCs w:val="16"/>
        </w:rPr>
        <w:tab/>
      </w:r>
      <w:r w:rsidR="00550C50" w:rsidRPr="00ED2FC1">
        <w:rPr>
          <w:rFonts w:ascii="Century Gothic" w:hAnsi="Century Gothic" w:cs="Arial"/>
          <w:sz w:val="16"/>
          <w:szCs w:val="16"/>
        </w:rPr>
        <w:t>Caída imprevista del material transportado u otro porque puedan abrirse las cajas del camión.</w:t>
      </w:r>
    </w:p>
    <w:p w:rsidR="00550C50"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Influencia en la circulación rodada exterior por la salida o entrada de camiones a obra, porque no se haga caso de las señalizaciones o no se puedan cumplir como consecuencia de un fallo humano, niebla, lluvia, etc.</w:t>
      </w:r>
    </w:p>
    <w:p w:rsidR="00550C50"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 xml:space="preserve">Ambiente </w:t>
      </w:r>
      <w:proofErr w:type="spellStart"/>
      <w:r w:rsidRPr="00ED2FC1">
        <w:rPr>
          <w:rFonts w:ascii="Century Gothic" w:hAnsi="Century Gothic" w:cs="Arial"/>
          <w:sz w:val="16"/>
          <w:szCs w:val="16"/>
        </w:rPr>
        <w:t>pulvígeno</w:t>
      </w:r>
      <w:proofErr w:type="spellEnd"/>
      <w:r w:rsidRPr="00ED2FC1">
        <w:rPr>
          <w:rFonts w:ascii="Century Gothic" w:hAnsi="Century Gothic" w:cs="Arial"/>
          <w:sz w:val="16"/>
          <w:szCs w:val="16"/>
        </w:rPr>
        <w:t>, porque transcurra mucho tiempo desde que se moje el escombro hasta que se proceda a su manipulado.</w:t>
      </w:r>
    </w:p>
    <w:p w:rsidR="00550C50"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e)</w:t>
      </w:r>
      <w:r w:rsidRPr="00ED2FC1">
        <w:rPr>
          <w:rFonts w:ascii="Century Gothic" w:hAnsi="Century Gothic" w:cs="Arial"/>
          <w:sz w:val="16"/>
          <w:szCs w:val="16"/>
          <w:lang w:val="es-ES"/>
        </w:rPr>
        <w:tab/>
      </w:r>
      <w:r w:rsidRPr="00ED2FC1">
        <w:rPr>
          <w:rFonts w:ascii="Century Gothic" w:hAnsi="Century Gothic" w:cs="Arial"/>
          <w:sz w:val="16"/>
          <w:szCs w:val="16"/>
        </w:rPr>
        <w:t>Lesiones en manos y pies, provocadas por las prisas de los operarios o mala conservación de los útiles de trabajo.</w:t>
      </w:r>
    </w:p>
    <w:p w:rsidR="00550C50" w:rsidRPr="00ED2FC1" w:rsidRDefault="009D133B"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f</w:t>
      </w:r>
      <w:r w:rsidR="00AF638E">
        <w:rPr>
          <w:rFonts w:ascii="Century Gothic" w:hAnsi="Century Gothic" w:cs="Arial"/>
          <w:sz w:val="16"/>
          <w:szCs w:val="16"/>
          <w:lang w:val="es-ES"/>
        </w:rPr>
        <w:t>)</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Atropello de personas, por problemas auditivos de los trabajadores o distracción de los mismos.</w:t>
      </w:r>
    </w:p>
    <w:p w:rsidR="009D133B" w:rsidRPr="00ED2FC1" w:rsidRDefault="009D133B"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g)</w:t>
      </w:r>
      <w:r w:rsidRPr="00ED2FC1">
        <w:rPr>
          <w:rFonts w:ascii="Century Gothic" w:hAnsi="Century Gothic" w:cs="Arial"/>
          <w:sz w:val="16"/>
          <w:szCs w:val="16"/>
          <w:lang w:val="es-ES"/>
        </w:rPr>
        <w:tab/>
      </w:r>
      <w:r w:rsidRPr="00ED2FC1">
        <w:rPr>
          <w:rFonts w:ascii="Century Gothic" w:hAnsi="Century Gothic" w:cs="Arial"/>
          <w:sz w:val="16"/>
          <w:szCs w:val="16"/>
        </w:rPr>
        <w:t xml:space="preserve">Vuelco de camiones, por mal estado de las pistas como consecuencia de fenómenos </w:t>
      </w:r>
      <w:proofErr w:type="spellStart"/>
      <w:r w:rsidRPr="00ED2FC1">
        <w:rPr>
          <w:rFonts w:ascii="Century Gothic" w:hAnsi="Century Gothic" w:cs="Arial"/>
          <w:sz w:val="16"/>
          <w:szCs w:val="16"/>
        </w:rPr>
        <w:t>metereológicos</w:t>
      </w:r>
      <w:proofErr w:type="spellEnd"/>
      <w:r w:rsidRPr="00ED2FC1">
        <w:rPr>
          <w:rFonts w:ascii="Century Gothic" w:hAnsi="Century Gothic" w:cs="Arial"/>
          <w:sz w:val="16"/>
          <w:szCs w:val="16"/>
        </w:rPr>
        <w:t xml:space="preserve"> adversos (lluvia, nieve, etc…)</w:t>
      </w:r>
    </w:p>
    <w:p w:rsidR="00C61314" w:rsidRPr="00ED2FC1" w:rsidRDefault="00C61314" w:rsidP="00AF638E">
      <w:pPr>
        <w:tabs>
          <w:tab w:val="left" w:pos="360"/>
        </w:tabs>
        <w:jc w:val="both"/>
        <w:rPr>
          <w:rFonts w:ascii="Century Gothic" w:hAnsi="Century Gothic" w:cs="Arial"/>
          <w:sz w:val="16"/>
          <w:szCs w:val="16"/>
        </w:rPr>
      </w:pPr>
    </w:p>
    <w:p w:rsidR="00550C50" w:rsidRPr="00ED2FC1" w:rsidRDefault="00550C50" w:rsidP="00C61314">
      <w:pPr>
        <w:jc w:val="both"/>
        <w:rPr>
          <w:rFonts w:ascii="Century Gothic" w:hAnsi="Century Gothic" w:cs="Arial"/>
          <w:b/>
          <w:sz w:val="16"/>
          <w:szCs w:val="16"/>
        </w:rPr>
      </w:pPr>
      <w:r w:rsidRPr="00ED2FC1">
        <w:rPr>
          <w:rFonts w:ascii="Century Gothic" w:hAnsi="Century Gothic" w:cs="Arial"/>
          <w:b/>
          <w:sz w:val="16"/>
          <w:szCs w:val="16"/>
        </w:rPr>
        <w:t>-</w:t>
      </w:r>
      <w:r w:rsidR="00C61314"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b)</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c)</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d)</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e)</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9D133B" w:rsidRPr="00ED2FC1" w:rsidRDefault="00706616" w:rsidP="009D133B">
      <w:pPr>
        <w:jc w:val="both"/>
        <w:rPr>
          <w:rFonts w:ascii="Century Gothic" w:hAnsi="Century Gothic" w:cs="Arial"/>
          <w:sz w:val="16"/>
          <w:szCs w:val="16"/>
        </w:rPr>
      </w:pPr>
      <w:r>
        <w:rPr>
          <w:rFonts w:ascii="Century Gothic" w:hAnsi="Century Gothic" w:cs="Arial"/>
          <w:sz w:val="16"/>
          <w:szCs w:val="16"/>
        </w:rPr>
        <w:t>f)</w:t>
      </w:r>
      <w:r w:rsidR="005A2154" w:rsidRPr="00ED2FC1">
        <w:rPr>
          <w:rFonts w:ascii="Century Gothic" w:hAnsi="Century Gothic" w:cs="Arial"/>
          <w:sz w:val="16"/>
          <w:szCs w:val="16"/>
        </w:rPr>
        <w:tab/>
      </w:r>
      <w:r w:rsidR="009D133B" w:rsidRPr="00ED2FC1">
        <w:rPr>
          <w:rFonts w:ascii="Century Gothic" w:hAnsi="Century Gothic" w:cs="Arial"/>
          <w:sz w:val="16"/>
          <w:szCs w:val="16"/>
        </w:rPr>
        <w:t>Probabilidad: Baja</w:t>
      </w:r>
      <w:r w:rsidR="009D133B" w:rsidRPr="00ED2FC1">
        <w:rPr>
          <w:rFonts w:ascii="Century Gothic" w:hAnsi="Century Gothic" w:cs="Arial"/>
          <w:sz w:val="16"/>
          <w:szCs w:val="16"/>
        </w:rPr>
        <w:tab/>
        <w:t>Consecuencias: Extremo. dañinas</w:t>
      </w:r>
      <w:r w:rsidR="009D133B" w:rsidRPr="00ED2FC1">
        <w:rPr>
          <w:rFonts w:ascii="Century Gothic" w:hAnsi="Century Gothic" w:cs="Arial"/>
          <w:sz w:val="16"/>
          <w:szCs w:val="16"/>
        </w:rPr>
        <w:tab/>
        <w:t>Riesgo: moderado.</w:t>
      </w:r>
    </w:p>
    <w:p w:rsidR="00C61314" w:rsidRPr="00ED2FC1" w:rsidRDefault="00550C50">
      <w:pPr>
        <w:jc w:val="both"/>
        <w:rPr>
          <w:rFonts w:ascii="Century Gothic" w:hAnsi="Century Gothic" w:cs="Arial"/>
          <w:sz w:val="16"/>
          <w:szCs w:val="16"/>
        </w:rPr>
      </w:pPr>
      <w:r w:rsidRPr="00ED2FC1">
        <w:rPr>
          <w:rFonts w:ascii="Century Gothic" w:hAnsi="Century Gothic" w:cs="Arial"/>
          <w:sz w:val="16"/>
          <w:szCs w:val="16"/>
        </w:rPr>
        <w:t>g)</w:t>
      </w:r>
      <w:r w:rsidR="005A2154" w:rsidRPr="00ED2FC1">
        <w:rPr>
          <w:rFonts w:ascii="Century Gothic" w:hAnsi="Century Gothic" w:cs="Arial"/>
          <w:sz w:val="16"/>
          <w:szCs w:val="16"/>
        </w:rPr>
        <w:tab/>
      </w:r>
      <w:r w:rsidR="009D133B" w:rsidRPr="00ED2FC1">
        <w:rPr>
          <w:rFonts w:ascii="Century Gothic" w:hAnsi="Century Gothic" w:cs="Arial"/>
          <w:sz w:val="16"/>
          <w:szCs w:val="16"/>
        </w:rPr>
        <w:t>Probabilidad: Baja</w:t>
      </w:r>
      <w:r w:rsidR="009D133B" w:rsidRPr="00ED2FC1">
        <w:rPr>
          <w:rFonts w:ascii="Century Gothic" w:hAnsi="Century Gothic" w:cs="Arial"/>
          <w:sz w:val="16"/>
          <w:szCs w:val="16"/>
        </w:rPr>
        <w:tab/>
        <w:t>Consecuencias: Dañinas</w:t>
      </w:r>
      <w:r w:rsidR="009D133B" w:rsidRPr="00ED2FC1">
        <w:rPr>
          <w:rFonts w:ascii="Century Gothic" w:hAnsi="Century Gothic" w:cs="Arial"/>
          <w:sz w:val="16"/>
          <w:szCs w:val="16"/>
        </w:rPr>
        <w:tab/>
      </w:r>
      <w:r w:rsidR="009D133B" w:rsidRPr="00ED2FC1">
        <w:rPr>
          <w:rFonts w:ascii="Century Gothic" w:hAnsi="Century Gothic" w:cs="Arial"/>
          <w:sz w:val="16"/>
          <w:szCs w:val="16"/>
        </w:rPr>
        <w:tab/>
        <w:t xml:space="preserve">Riesgo: tolerable. </w:t>
      </w:r>
    </w:p>
    <w:p w:rsidR="009D133B" w:rsidRPr="00ED2FC1" w:rsidRDefault="009D133B">
      <w:pPr>
        <w:jc w:val="both"/>
        <w:rPr>
          <w:rFonts w:ascii="Century Gothic" w:hAnsi="Century Gothic" w:cs="Arial"/>
          <w:sz w:val="16"/>
          <w:szCs w:val="16"/>
        </w:rPr>
      </w:pPr>
    </w:p>
    <w:p w:rsidR="00550C50" w:rsidRPr="00ED2FC1" w:rsidRDefault="00550C50" w:rsidP="00C61314">
      <w:pPr>
        <w:jc w:val="both"/>
        <w:rPr>
          <w:rFonts w:ascii="Century Gothic" w:hAnsi="Century Gothic" w:cs="Arial"/>
          <w:b/>
          <w:sz w:val="16"/>
          <w:szCs w:val="16"/>
        </w:rPr>
      </w:pPr>
      <w:r w:rsidRPr="00ED2FC1">
        <w:rPr>
          <w:rFonts w:ascii="Century Gothic" w:hAnsi="Century Gothic" w:cs="Arial"/>
          <w:b/>
          <w:sz w:val="16"/>
          <w:szCs w:val="16"/>
        </w:rPr>
        <w:t>-</w:t>
      </w:r>
      <w:r w:rsidR="00C61314" w:rsidRPr="00ED2FC1">
        <w:rPr>
          <w:rFonts w:ascii="Century Gothic" w:hAnsi="Century Gothic" w:cs="Arial"/>
          <w:b/>
          <w:sz w:val="16"/>
          <w:szCs w:val="16"/>
        </w:rPr>
        <w:tab/>
      </w:r>
      <w:r w:rsidRPr="00ED2FC1">
        <w:rPr>
          <w:rFonts w:ascii="Century Gothic" w:hAnsi="Century Gothic" w:cs="Arial"/>
          <w:b/>
          <w:sz w:val="16"/>
          <w:szCs w:val="16"/>
        </w:rPr>
        <w:t>Formación específica</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Establecer una perfecta coordinación de los trabajadores mediante un código de señalizaciones, que todos deberán conocer.</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No se permitirá al trabajo a personas con deficiencias auditivas</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Conocimientos básicos sobre el manejo y mantenimiento de los útiles de trabajo.</w:t>
      </w:r>
    </w:p>
    <w:p w:rsidR="00C61314" w:rsidRPr="00ED2FC1" w:rsidRDefault="00C61314">
      <w:pPr>
        <w:jc w:val="both"/>
        <w:rPr>
          <w:rFonts w:ascii="Century Gothic" w:hAnsi="Century Gothic" w:cs="Arial"/>
          <w:sz w:val="16"/>
          <w:szCs w:val="16"/>
        </w:rPr>
      </w:pPr>
    </w:p>
    <w:p w:rsidR="00550C50" w:rsidRPr="00ED2FC1" w:rsidRDefault="00550C50" w:rsidP="00C61314">
      <w:pPr>
        <w:jc w:val="both"/>
        <w:rPr>
          <w:rFonts w:ascii="Century Gothic" w:hAnsi="Century Gothic" w:cs="Arial"/>
          <w:b/>
          <w:sz w:val="16"/>
          <w:szCs w:val="16"/>
        </w:rPr>
      </w:pPr>
      <w:r w:rsidRPr="00ED2FC1">
        <w:rPr>
          <w:rFonts w:ascii="Century Gothic" w:hAnsi="Century Gothic" w:cs="Arial"/>
          <w:b/>
          <w:sz w:val="16"/>
          <w:szCs w:val="16"/>
        </w:rPr>
        <w:t xml:space="preserve">- </w:t>
      </w:r>
      <w:r w:rsidR="00C61314" w:rsidRPr="00ED2FC1">
        <w:rPr>
          <w:rFonts w:ascii="Century Gothic" w:hAnsi="Century Gothic" w:cs="Arial"/>
          <w:b/>
          <w:sz w:val="16"/>
          <w:szCs w:val="16"/>
        </w:rPr>
        <w:tab/>
      </w:r>
      <w:r w:rsidRPr="00ED2FC1">
        <w:rPr>
          <w:rFonts w:ascii="Century Gothic" w:hAnsi="Century Gothic" w:cs="Arial"/>
          <w:b/>
          <w:sz w:val="16"/>
          <w:szCs w:val="16"/>
        </w:rPr>
        <w:t>Información específica</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 xml:space="preserve">Se paralizarán los trabajos cuando haya condiciones </w:t>
      </w:r>
      <w:proofErr w:type="spellStart"/>
      <w:r w:rsidRPr="00ED2FC1">
        <w:rPr>
          <w:rFonts w:ascii="Century Gothic" w:hAnsi="Century Gothic" w:cs="Arial"/>
          <w:sz w:val="16"/>
          <w:szCs w:val="16"/>
        </w:rPr>
        <w:t>metereológicas</w:t>
      </w:r>
      <w:proofErr w:type="spellEnd"/>
      <w:r w:rsidRPr="00ED2FC1">
        <w:rPr>
          <w:rFonts w:ascii="Century Gothic" w:hAnsi="Century Gothic" w:cs="Arial"/>
          <w:sz w:val="16"/>
          <w:szCs w:val="16"/>
        </w:rPr>
        <w:t xml:space="preserve"> adversas (nieve, niebla).</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Se despejarán las pistas para el transporte rodado de posibles obstáculos y se drenará la acumulación de agua por lluvia.</w:t>
      </w:r>
    </w:p>
    <w:p w:rsidR="00C61314" w:rsidRPr="00ED2FC1" w:rsidRDefault="00C61314">
      <w:pPr>
        <w:jc w:val="both"/>
        <w:rPr>
          <w:rFonts w:ascii="Century Gothic" w:hAnsi="Century Gothic" w:cs="Arial"/>
          <w:sz w:val="16"/>
          <w:szCs w:val="16"/>
        </w:rPr>
      </w:pPr>
    </w:p>
    <w:p w:rsidR="00550C50" w:rsidRPr="00ED2FC1" w:rsidRDefault="00550C50" w:rsidP="00C61314">
      <w:pPr>
        <w:jc w:val="both"/>
        <w:rPr>
          <w:rFonts w:ascii="Century Gothic" w:hAnsi="Century Gothic" w:cs="Arial"/>
          <w:b/>
          <w:sz w:val="16"/>
          <w:szCs w:val="16"/>
        </w:rPr>
      </w:pPr>
      <w:r w:rsidRPr="00ED2FC1">
        <w:rPr>
          <w:rFonts w:ascii="Century Gothic" w:hAnsi="Century Gothic" w:cs="Arial"/>
          <w:b/>
          <w:sz w:val="16"/>
          <w:szCs w:val="16"/>
        </w:rPr>
        <w:t xml:space="preserve">- </w:t>
      </w:r>
      <w:r w:rsidR="00C61314" w:rsidRPr="00ED2FC1">
        <w:rPr>
          <w:rFonts w:ascii="Century Gothic" w:hAnsi="Century Gothic" w:cs="Arial"/>
          <w:b/>
          <w:sz w:val="16"/>
          <w:szCs w:val="16"/>
        </w:rPr>
        <w:tab/>
      </w:r>
      <w:proofErr w:type="spellStart"/>
      <w:r w:rsidRPr="00ED2FC1">
        <w:rPr>
          <w:rFonts w:ascii="Century Gothic" w:hAnsi="Century Gothic" w:cs="Arial"/>
          <w:b/>
          <w:sz w:val="16"/>
          <w:szCs w:val="16"/>
        </w:rPr>
        <w:t>EPIs</w:t>
      </w:r>
      <w:proofErr w:type="spellEnd"/>
      <w:r w:rsidRPr="00ED2FC1">
        <w:rPr>
          <w:rFonts w:ascii="Century Gothic" w:hAnsi="Century Gothic" w:cs="Arial"/>
          <w:b/>
          <w:sz w:val="16"/>
          <w:szCs w:val="16"/>
        </w:rPr>
        <w:t xml:space="preserve"> específicos</w:t>
      </w:r>
    </w:p>
    <w:p w:rsidR="007F54A4"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Guantes</w:t>
      </w:r>
    </w:p>
    <w:p w:rsidR="007F54A4"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Botas</w:t>
      </w:r>
    </w:p>
    <w:p w:rsidR="007F54A4"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Casco de seguridad</w:t>
      </w:r>
    </w:p>
    <w:p w:rsidR="00550C50" w:rsidRPr="00ED2FC1" w:rsidRDefault="00550C50" w:rsidP="00706616">
      <w:pPr>
        <w:ind w:left="1134" w:hanging="425"/>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Mono de trabajo ajustado</w:t>
      </w:r>
      <w:r w:rsidR="00CD0DD4" w:rsidRPr="00ED2FC1">
        <w:rPr>
          <w:rFonts w:ascii="Century Gothic" w:hAnsi="Century Gothic" w:cs="Arial"/>
          <w:sz w:val="16"/>
          <w:szCs w:val="16"/>
        </w:rPr>
        <w:t>-</w:t>
      </w:r>
      <w:r w:rsidRPr="00ED2FC1">
        <w:rPr>
          <w:rFonts w:ascii="Century Gothic" w:hAnsi="Century Gothic" w:cs="Arial"/>
          <w:sz w:val="16"/>
          <w:szCs w:val="16"/>
        </w:rPr>
        <w:t>Botas de agua de caña alta.</w:t>
      </w:r>
    </w:p>
    <w:p w:rsidR="00550C50" w:rsidRPr="00ED2FC1" w:rsidRDefault="00550C50">
      <w:pPr>
        <w:tabs>
          <w:tab w:val="left" w:pos="360"/>
        </w:tabs>
        <w:jc w:val="both"/>
        <w:rPr>
          <w:rFonts w:ascii="Century Gothic" w:hAnsi="Century Gothic" w:cs="Arial"/>
          <w:sz w:val="16"/>
          <w:szCs w:val="16"/>
        </w:rPr>
      </w:pPr>
    </w:p>
    <w:p w:rsidR="00550C50" w:rsidRPr="00ED2FC1" w:rsidRDefault="005B569F" w:rsidP="00AF638E">
      <w:pPr>
        <w:jc w:val="both"/>
        <w:rPr>
          <w:rFonts w:ascii="Century Gothic" w:hAnsi="Century Gothic" w:cs="Arial"/>
          <w:b/>
          <w:sz w:val="16"/>
          <w:szCs w:val="16"/>
        </w:rPr>
      </w:pPr>
      <w:r w:rsidRPr="00ED2FC1">
        <w:rPr>
          <w:rFonts w:ascii="Century Gothic" w:hAnsi="Century Gothic" w:cs="Arial"/>
          <w:sz w:val="16"/>
          <w:szCs w:val="16"/>
        </w:rPr>
        <w:t>C</w:t>
      </w:r>
      <w:r w:rsidR="00550C50" w:rsidRPr="00ED2FC1">
        <w:rPr>
          <w:rFonts w:ascii="Century Gothic" w:hAnsi="Century Gothic" w:cs="Arial"/>
          <w:sz w:val="16"/>
          <w:szCs w:val="16"/>
        </w:rPr>
        <w:t>.</w:t>
      </w:r>
      <w:r w:rsidR="00550C50" w:rsidRPr="00ED2FC1">
        <w:rPr>
          <w:rFonts w:ascii="Century Gothic" w:hAnsi="Century Gothic" w:cs="Arial"/>
          <w:b/>
          <w:sz w:val="16"/>
          <w:szCs w:val="16"/>
        </w:rPr>
        <w:t xml:space="preserve"> Unidades que generan riesgos en la propia obra.</w:t>
      </w:r>
    </w:p>
    <w:p w:rsidR="00550C50" w:rsidRPr="00ED2FC1" w:rsidRDefault="00550C50" w:rsidP="00591CF5">
      <w:pPr>
        <w:numPr>
          <w:ilvl w:val="0"/>
          <w:numId w:val="27"/>
        </w:numPr>
        <w:tabs>
          <w:tab w:val="clear" w:pos="720"/>
        </w:tabs>
        <w:ind w:left="0" w:firstLine="0"/>
        <w:rPr>
          <w:rFonts w:ascii="Century Gothic" w:hAnsi="Century Gothic" w:cs="Arial"/>
          <w:b/>
          <w:sz w:val="16"/>
          <w:szCs w:val="16"/>
        </w:rPr>
      </w:pPr>
      <w:r w:rsidRPr="00ED2FC1">
        <w:rPr>
          <w:rFonts w:ascii="Century Gothic" w:hAnsi="Century Gothic" w:cs="Arial"/>
          <w:b/>
          <w:sz w:val="16"/>
          <w:szCs w:val="16"/>
        </w:rPr>
        <w:t>Muro Perimetral de Sótano</w:t>
      </w:r>
      <w:r w:rsidR="00FF2C23" w:rsidRPr="00ED2FC1">
        <w:rPr>
          <w:rFonts w:ascii="Century Gothic" w:hAnsi="Century Gothic" w:cs="Arial"/>
          <w:b/>
          <w:sz w:val="16"/>
          <w:szCs w:val="16"/>
        </w:rPr>
        <w:t xml:space="preserve"> </w:t>
      </w:r>
    </w:p>
    <w:p w:rsidR="00550C50" w:rsidRPr="00ED2FC1" w:rsidRDefault="00550C50">
      <w:pPr>
        <w:ind w:left="360"/>
        <w:rPr>
          <w:rFonts w:ascii="Century Gothic" w:hAnsi="Century Gothic" w:cs="Arial"/>
          <w:b/>
          <w:sz w:val="16"/>
          <w:szCs w:val="16"/>
        </w:rPr>
      </w:pPr>
    </w:p>
    <w:p w:rsidR="00550C50" w:rsidRPr="00ED2FC1" w:rsidRDefault="00550C50" w:rsidP="007F54A4">
      <w:pPr>
        <w:pStyle w:val="Ttulo2"/>
        <w:rPr>
          <w:rFonts w:ascii="Century Gothic" w:hAnsi="Century Gothic" w:cs="Arial"/>
          <w:sz w:val="16"/>
          <w:szCs w:val="16"/>
        </w:rPr>
      </w:pPr>
      <w:r w:rsidRPr="00ED2FC1">
        <w:rPr>
          <w:rFonts w:ascii="Century Gothic" w:hAnsi="Century Gothic" w:cs="Arial"/>
          <w:b w:val="0"/>
          <w:sz w:val="16"/>
          <w:szCs w:val="16"/>
          <w:lang w:val="es-ES"/>
        </w:rPr>
        <w:t>-</w:t>
      </w:r>
      <w:r w:rsidRPr="00ED2FC1">
        <w:rPr>
          <w:rFonts w:ascii="Century Gothic" w:hAnsi="Century Gothic" w:cs="Arial"/>
          <w:b w:val="0"/>
          <w:sz w:val="16"/>
          <w:szCs w:val="16"/>
          <w:lang w:val="es-ES"/>
        </w:rPr>
        <w:tab/>
      </w:r>
      <w:r w:rsidRPr="00ED2FC1">
        <w:rPr>
          <w:rFonts w:ascii="Century Gothic" w:hAnsi="Century Gothic" w:cs="Arial"/>
          <w:sz w:val="16"/>
          <w:szCs w:val="16"/>
        </w:rPr>
        <w:t>Descripción de la unidad</w:t>
      </w:r>
    </w:p>
    <w:p w:rsidR="00550C50" w:rsidRPr="00ED2FC1" w:rsidRDefault="00550C50" w:rsidP="005A2154">
      <w:pPr>
        <w:pStyle w:val="Textoindependiente31"/>
        <w:ind w:left="708"/>
        <w:rPr>
          <w:rFonts w:ascii="Century Gothic" w:hAnsi="Century Gothic" w:cs="Arial"/>
          <w:sz w:val="16"/>
          <w:szCs w:val="16"/>
        </w:rPr>
      </w:pPr>
      <w:r w:rsidRPr="00ED2FC1">
        <w:rPr>
          <w:rFonts w:ascii="Century Gothic" w:hAnsi="Century Gothic" w:cs="Arial"/>
          <w:sz w:val="16"/>
          <w:szCs w:val="16"/>
        </w:rPr>
        <w:t>Paramento estructural constituido mediante el sistema de muros d</w:t>
      </w:r>
      <w:r w:rsidR="00CD0DD4" w:rsidRPr="00ED2FC1">
        <w:rPr>
          <w:rFonts w:ascii="Century Gothic" w:hAnsi="Century Gothic" w:cs="Arial"/>
          <w:sz w:val="16"/>
          <w:szCs w:val="16"/>
        </w:rPr>
        <w:t xml:space="preserve">e </w:t>
      </w:r>
      <w:r w:rsidR="00CD0DD4" w:rsidRPr="00ED2FC1">
        <w:rPr>
          <w:rFonts w:ascii="Century Gothic" w:hAnsi="Century Gothic" w:cs="Arial"/>
          <w:b/>
          <w:sz w:val="16"/>
          <w:szCs w:val="16"/>
        </w:rPr>
        <w:t>hormigón</w:t>
      </w:r>
      <w:r w:rsidR="00CD0DD4" w:rsidRPr="00ED2FC1">
        <w:rPr>
          <w:rFonts w:ascii="Century Gothic" w:hAnsi="Century Gothic" w:cs="Arial"/>
          <w:sz w:val="16"/>
          <w:szCs w:val="16"/>
        </w:rPr>
        <w:t xml:space="preserve"> realizados </w:t>
      </w:r>
      <w:r w:rsidR="00CD0DD4" w:rsidRPr="00ED2FC1">
        <w:rPr>
          <w:rFonts w:ascii="Century Gothic" w:hAnsi="Century Gothic" w:cs="Arial"/>
          <w:b/>
          <w:sz w:val="16"/>
          <w:szCs w:val="16"/>
        </w:rPr>
        <w:t>in “situ”,</w:t>
      </w:r>
      <w:r w:rsidR="00CD0DD4" w:rsidRPr="00ED2FC1">
        <w:rPr>
          <w:rFonts w:ascii="Century Gothic" w:hAnsi="Century Gothic" w:cs="Arial"/>
          <w:sz w:val="16"/>
          <w:szCs w:val="16"/>
        </w:rPr>
        <w:t xml:space="preserve"> encofrados a </w:t>
      </w:r>
      <w:r w:rsidR="005433A5" w:rsidRPr="00ED2FC1">
        <w:rPr>
          <w:rFonts w:ascii="Century Gothic" w:hAnsi="Century Gothic" w:cs="Arial"/>
          <w:sz w:val="16"/>
          <w:szCs w:val="16"/>
        </w:rPr>
        <w:t>dos</w:t>
      </w:r>
      <w:r w:rsidR="00085909" w:rsidRPr="00ED2FC1">
        <w:rPr>
          <w:rFonts w:ascii="Century Gothic" w:hAnsi="Century Gothic" w:cs="Arial"/>
          <w:sz w:val="16"/>
          <w:szCs w:val="16"/>
        </w:rPr>
        <w:t xml:space="preserve"> cara</w:t>
      </w:r>
      <w:r w:rsidR="005433A5" w:rsidRPr="00ED2FC1">
        <w:rPr>
          <w:rFonts w:ascii="Century Gothic" w:hAnsi="Century Gothic" w:cs="Arial"/>
          <w:sz w:val="16"/>
          <w:szCs w:val="16"/>
        </w:rPr>
        <w:t>s</w:t>
      </w:r>
      <w:r w:rsidR="00C10152" w:rsidRPr="00ED2FC1">
        <w:rPr>
          <w:rFonts w:ascii="Century Gothic" w:hAnsi="Century Gothic" w:cs="Arial"/>
          <w:sz w:val="16"/>
          <w:szCs w:val="16"/>
        </w:rPr>
        <w:t>.</w:t>
      </w:r>
    </w:p>
    <w:p w:rsidR="00550C50" w:rsidRPr="00ED2FC1" w:rsidRDefault="00CD0DD4" w:rsidP="005A2154">
      <w:pPr>
        <w:ind w:left="708"/>
        <w:jc w:val="both"/>
        <w:rPr>
          <w:rFonts w:ascii="Century Gothic" w:hAnsi="Century Gothic" w:cs="Arial"/>
          <w:sz w:val="16"/>
          <w:szCs w:val="16"/>
        </w:rPr>
      </w:pPr>
      <w:r w:rsidRPr="00ED2FC1">
        <w:rPr>
          <w:rFonts w:ascii="Century Gothic" w:hAnsi="Century Gothic" w:cs="Arial"/>
          <w:sz w:val="16"/>
          <w:szCs w:val="16"/>
        </w:rPr>
        <w:t xml:space="preserve">Para el encofrado de muros se utilizarán </w:t>
      </w:r>
      <w:r w:rsidRPr="00ED2FC1">
        <w:rPr>
          <w:rFonts w:ascii="Century Gothic" w:hAnsi="Century Gothic" w:cs="Arial"/>
          <w:b/>
          <w:sz w:val="16"/>
          <w:szCs w:val="16"/>
        </w:rPr>
        <w:t>PERIS</w:t>
      </w:r>
      <w:r w:rsidRPr="00ED2FC1">
        <w:rPr>
          <w:rFonts w:ascii="Century Gothic" w:hAnsi="Century Gothic" w:cs="Arial"/>
          <w:sz w:val="16"/>
          <w:szCs w:val="16"/>
        </w:rPr>
        <w:t xml:space="preserve"> del tipo panel </w:t>
      </w:r>
      <w:proofErr w:type="spellStart"/>
      <w:r w:rsidRPr="00ED2FC1">
        <w:rPr>
          <w:rFonts w:ascii="Century Gothic" w:hAnsi="Century Gothic" w:cs="Arial"/>
          <w:sz w:val="16"/>
          <w:szCs w:val="16"/>
        </w:rPr>
        <w:t>autorresistente</w:t>
      </w:r>
      <w:proofErr w:type="spellEnd"/>
      <w:r w:rsidRPr="00ED2FC1">
        <w:rPr>
          <w:rFonts w:ascii="Century Gothic" w:hAnsi="Century Gothic" w:cs="Arial"/>
          <w:sz w:val="16"/>
          <w:szCs w:val="16"/>
        </w:rPr>
        <w:t xml:space="preserve"> de </w:t>
      </w:r>
      <w:proofErr w:type="spellStart"/>
      <w:r w:rsidRPr="00ED2FC1">
        <w:rPr>
          <w:rFonts w:ascii="Century Gothic" w:hAnsi="Century Gothic" w:cs="Arial"/>
          <w:sz w:val="16"/>
          <w:szCs w:val="16"/>
        </w:rPr>
        <w:t>est</w:t>
      </w:r>
      <w:proofErr w:type="spellEnd"/>
      <w:r w:rsidRPr="00ED2FC1">
        <w:rPr>
          <w:rFonts w:ascii="Century Gothic" w:hAnsi="Century Gothic" w:cs="Arial"/>
          <w:sz w:val="16"/>
          <w:szCs w:val="16"/>
        </w:rPr>
        <w:t xml:space="preserve">. </w:t>
      </w:r>
      <w:proofErr w:type="spellStart"/>
      <w:r w:rsidRPr="00ED2FC1">
        <w:rPr>
          <w:rFonts w:ascii="Century Gothic" w:hAnsi="Century Gothic" w:cs="Arial"/>
          <w:sz w:val="16"/>
          <w:szCs w:val="16"/>
        </w:rPr>
        <w:t>Metál</w:t>
      </w:r>
      <w:proofErr w:type="spellEnd"/>
      <w:r w:rsidRPr="00ED2FC1">
        <w:rPr>
          <w:rFonts w:ascii="Century Gothic" w:hAnsi="Century Gothic" w:cs="Arial"/>
          <w:sz w:val="16"/>
          <w:szCs w:val="16"/>
        </w:rPr>
        <w:t xml:space="preserve">. Con estructura auxiliar de </w:t>
      </w:r>
      <w:r w:rsidR="009577F9" w:rsidRPr="00ED2FC1">
        <w:rPr>
          <w:rFonts w:ascii="Century Gothic" w:hAnsi="Century Gothic" w:cs="Arial"/>
          <w:sz w:val="16"/>
          <w:szCs w:val="16"/>
        </w:rPr>
        <w:t>ap</w:t>
      </w:r>
      <w:r w:rsidRPr="00ED2FC1">
        <w:rPr>
          <w:rFonts w:ascii="Century Gothic" w:hAnsi="Century Gothic" w:cs="Arial"/>
          <w:sz w:val="16"/>
          <w:szCs w:val="16"/>
        </w:rPr>
        <w:t xml:space="preserve">untalamiento incorporada. </w:t>
      </w:r>
      <w:r w:rsidR="00550C50" w:rsidRPr="00ED2FC1">
        <w:rPr>
          <w:rFonts w:ascii="Century Gothic" w:hAnsi="Century Gothic" w:cs="Arial"/>
          <w:sz w:val="16"/>
          <w:szCs w:val="16"/>
        </w:rPr>
        <w:t xml:space="preserve">Tanto para el montaje de estas placas como para la colocación de </w:t>
      </w:r>
      <w:proofErr w:type="spellStart"/>
      <w:r w:rsidR="00550C50" w:rsidRPr="00ED2FC1">
        <w:rPr>
          <w:rFonts w:ascii="Century Gothic" w:hAnsi="Century Gothic" w:cs="Arial"/>
          <w:sz w:val="16"/>
          <w:szCs w:val="16"/>
        </w:rPr>
        <w:t>ferralla</w:t>
      </w:r>
      <w:proofErr w:type="spellEnd"/>
      <w:r w:rsidR="00550C50" w:rsidRPr="00ED2FC1">
        <w:rPr>
          <w:rFonts w:ascii="Century Gothic" w:hAnsi="Century Gothic" w:cs="Arial"/>
          <w:sz w:val="16"/>
          <w:szCs w:val="16"/>
        </w:rPr>
        <w:t xml:space="preserve"> y hormigonado, se dispondrá de andamios con sus plataformas metálicas de 90 </w:t>
      </w:r>
      <w:proofErr w:type="spellStart"/>
      <w:r w:rsidR="00550C50" w:rsidRPr="00ED2FC1">
        <w:rPr>
          <w:rFonts w:ascii="Century Gothic" w:hAnsi="Century Gothic" w:cs="Arial"/>
          <w:sz w:val="16"/>
          <w:szCs w:val="16"/>
        </w:rPr>
        <w:t>cms</w:t>
      </w:r>
      <w:proofErr w:type="spellEnd"/>
      <w:r w:rsidR="00550C50" w:rsidRPr="00ED2FC1">
        <w:rPr>
          <w:rFonts w:ascii="Century Gothic" w:hAnsi="Century Gothic" w:cs="Arial"/>
          <w:sz w:val="16"/>
          <w:szCs w:val="16"/>
        </w:rPr>
        <w:t>. de ancho con sus correspondientes barandillas y rodapié, o plataformas y barandillas tipo Pescante, incorporadas a las propias placas de encofrado. Si los muros fueran  encofrados a dos caras, esta protección será por ambas.</w:t>
      </w:r>
      <w:r w:rsidRPr="00ED2FC1">
        <w:rPr>
          <w:rFonts w:ascii="Century Gothic" w:hAnsi="Century Gothic" w:cs="Arial"/>
          <w:sz w:val="16"/>
          <w:szCs w:val="16"/>
        </w:rPr>
        <w:t xml:space="preserve"> </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lastRenderedPageBreak/>
        <w:t xml:space="preserve">Antes de iniciar estos </w:t>
      </w:r>
      <w:r w:rsidR="00C40734" w:rsidRPr="00ED2FC1">
        <w:rPr>
          <w:rFonts w:ascii="Century Gothic" w:hAnsi="Century Gothic" w:cs="Arial"/>
          <w:sz w:val="16"/>
          <w:szCs w:val="16"/>
        </w:rPr>
        <w:t>trabajos, se</w:t>
      </w:r>
      <w:r w:rsidRPr="00ED2FC1">
        <w:rPr>
          <w:rFonts w:ascii="Century Gothic" w:hAnsi="Century Gothic" w:cs="Arial"/>
          <w:sz w:val="16"/>
          <w:szCs w:val="16"/>
        </w:rPr>
        <w:t xml:space="preserve"> habrá cerrado el solar con la valla indicada en planos.</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Se planificarán los trabajos de tal manera que en todo momento se tenga prevista la situación de la maquinaria fija, los acopios de material precisos según las necesidades de la obra, el movimiento de la maquinaria móvil y dentro de ésta el tránsito de los camiones perfectamente señalizado y manteniendo su camino de rodadura en buen estado para la circulación.</w:t>
      </w:r>
    </w:p>
    <w:p w:rsidR="00550C50" w:rsidRPr="00ED2FC1" w:rsidRDefault="00550C50" w:rsidP="00AF638E">
      <w:pPr>
        <w:ind w:left="709" w:hanging="1"/>
        <w:jc w:val="both"/>
        <w:rPr>
          <w:rFonts w:ascii="Century Gothic" w:hAnsi="Century Gothic" w:cs="Arial"/>
          <w:sz w:val="16"/>
          <w:szCs w:val="16"/>
        </w:rPr>
      </w:pPr>
      <w:r w:rsidRPr="00ED2FC1">
        <w:rPr>
          <w:rFonts w:ascii="Century Gothic" w:hAnsi="Century Gothic" w:cs="Arial"/>
          <w:sz w:val="16"/>
          <w:szCs w:val="16"/>
        </w:rPr>
        <w:t xml:space="preserve">No circulará nadie por esa zona para evitar accidentes de caída a la excavación o desprendimientos de las armaduras o </w:t>
      </w:r>
      <w:proofErr w:type="spellStart"/>
      <w:r w:rsidRPr="00ED2FC1">
        <w:rPr>
          <w:rFonts w:ascii="Century Gothic" w:hAnsi="Century Gothic" w:cs="Arial"/>
          <w:sz w:val="16"/>
          <w:szCs w:val="16"/>
        </w:rPr>
        <w:t>basculamientos</w:t>
      </w:r>
      <w:proofErr w:type="spellEnd"/>
      <w:r w:rsidRPr="00ED2FC1">
        <w:rPr>
          <w:rFonts w:ascii="Century Gothic" w:hAnsi="Century Gothic" w:cs="Arial"/>
          <w:sz w:val="16"/>
          <w:szCs w:val="16"/>
        </w:rPr>
        <w:t>.</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Una vez colocada la armadura, procederemos al hormigonado.</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 xml:space="preserve">Como consecuencia de la posible inestabilidad del terreno que nos dice el Estudio Geotécnico, se deberá realizar el entibado de las paredes de la excavación, así como la </w:t>
      </w:r>
      <w:proofErr w:type="spellStart"/>
      <w:r w:rsidR="00C40734" w:rsidRPr="00ED2FC1">
        <w:rPr>
          <w:rFonts w:ascii="Century Gothic" w:hAnsi="Century Gothic" w:cs="Arial"/>
          <w:sz w:val="16"/>
          <w:szCs w:val="16"/>
        </w:rPr>
        <w:t>reejecución</w:t>
      </w:r>
      <w:proofErr w:type="spellEnd"/>
      <w:r w:rsidRPr="00ED2FC1">
        <w:rPr>
          <w:rFonts w:ascii="Century Gothic" w:hAnsi="Century Gothic" w:cs="Arial"/>
          <w:sz w:val="16"/>
          <w:szCs w:val="16"/>
        </w:rPr>
        <w:t xml:space="preserve"> de estos muros por el procedimiento de </w:t>
      </w:r>
      <w:proofErr w:type="spellStart"/>
      <w:r w:rsidRPr="00ED2FC1">
        <w:rPr>
          <w:rFonts w:ascii="Century Gothic" w:hAnsi="Century Gothic" w:cs="Arial"/>
          <w:sz w:val="16"/>
          <w:szCs w:val="16"/>
        </w:rPr>
        <w:t>bataches</w:t>
      </w:r>
      <w:proofErr w:type="spellEnd"/>
      <w:r w:rsidRPr="00ED2FC1">
        <w:rPr>
          <w:rFonts w:ascii="Century Gothic" w:hAnsi="Century Gothic" w:cs="Arial"/>
          <w:sz w:val="16"/>
          <w:szCs w:val="16"/>
        </w:rPr>
        <w:t xml:space="preserve"> de dos metros de longitud.</w:t>
      </w:r>
    </w:p>
    <w:p w:rsidR="007F54A4" w:rsidRPr="00ED2FC1" w:rsidRDefault="007F54A4">
      <w:pPr>
        <w:jc w:val="both"/>
        <w:rPr>
          <w:rFonts w:ascii="Century Gothic" w:hAnsi="Century Gothic" w:cs="Arial"/>
          <w:sz w:val="16"/>
          <w:szCs w:val="16"/>
        </w:rPr>
      </w:pPr>
    </w:p>
    <w:p w:rsidR="00550C50" w:rsidRPr="00ED2FC1" w:rsidRDefault="00550C50" w:rsidP="007F54A4">
      <w:pPr>
        <w:jc w:val="both"/>
        <w:rPr>
          <w:rFonts w:ascii="Century Gothic" w:hAnsi="Century Gothic" w:cs="Arial"/>
          <w:b/>
          <w:sz w:val="16"/>
          <w:szCs w:val="16"/>
        </w:rPr>
      </w:pPr>
      <w:r w:rsidRPr="00ED2FC1">
        <w:rPr>
          <w:rFonts w:ascii="Century Gothic" w:hAnsi="Century Gothic" w:cs="Arial"/>
          <w:b/>
          <w:sz w:val="16"/>
          <w:szCs w:val="16"/>
        </w:rPr>
        <w:t>-</w:t>
      </w:r>
      <w:r w:rsidR="007F54A4" w:rsidRPr="00ED2FC1">
        <w:rPr>
          <w:rFonts w:ascii="Century Gothic" w:hAnsi="Century Gothic" w:cs="Arial"/>
          <w:b/>
          <w:sz w:val="16"/>
          <w:szCs w:val="16"/>
        </w:rPr>
        <w:tab/>
      </w:r>
      <w:r w:rsidRPr="00ED2FC1">
        <w:rPr>
          <w:rFonts w:ascii="Century Gothic" w:hAnsi="Century Gothic" w:cs="Arial"/>
          <w:b/>
          <w:sz w:val="16"/>
          <w:szCs w:val="16"/>
        </w:rPr>
        <w:t>Riesgos</w:t>
      </w:r>
    </w:p>
    <w:p w:rsidR="00550C50" w:rsidRPr="00ED2FC1" w:rsidRDefault="00550C50" w:rsidP="00706616">
      <w:pPr>
        <w:pStyle w:val="Textoindependiente"/>
        <w:ind w:left="709" w:hanging="709"/>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b/>
          <w:sz w:val="16"/>
          <w:szCs w:val="16"/>
        </w:rPr>
        <w:t>Caídas</w:t>
      </w:r>
      <w:r w:rsidRPr="00ED2FC1">
        <w:rPr>
          <w:rFonts w:ascii="Century Gothic" w:hAnsi="Century Gothic" w:cs="Arial"/>
          <w:sz w:val="16"/>
          <w:szCs w:val="16"/>
        </w:rPr>
        <w:t xml:space="preserve"> en las </w:t>
      </w:r>
      <w:r w:rsidRPr="00ED2FC1">
        <w:rPr>
          <w:rFonts w:ascii="Century Gothic" w:hAnsi="Century Gothic" w:cs="Arial"/>
          <w:b/>
          <w:sz w:val="16"/>
          <w:szCs w:val="16"/>
        </w:rPr>
        <w:t>excavaciones</w:t>
      </w:r>
      <w:r w:rsidRPr="00ED2FC1">
        <w:rPr>
          <w:rFonts w:ascii="Century Gothic" w:hAnsi="Century Gothic" w:cs="Arial"/>
          <w:sz w:val="16"/>
          <w:szCs w:val="16"/>
        </w:rPr>
        <w:t xml:space="preserve"> por penetrar personas ajenas a la obra en el recinto de la misma.</w:t>
      </w:r>
    </w:p>
    <w:p w:rsidR="00550C50" w:rsidRPr="00ED2FC1" w:rsidRDefault="00550C50" w:rsidP="00706616">
      <w:pPr>
        <w:ind w:left="709" w:hanging="709"/>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b/>
          <w:sz w:val="16"/>
          <w:szCs w:val="16"/>
        </w:rPr>
        <w:t>Caídas</w:t>
      </w:r>
      <w:r w:rsidRPr="00ED2FC1">
        <w:rPr>
          <w:rFonts w:ascii="Century Gothic" w:hAnsi="Century Gothic" w:cs="Arial"/>
          <w:sz w:val="16"/>
          <w:szCs w:val="16"/>
        </w:rPr>
        <w:t xml:space="preserve"> a </w:t>
      </w:r>
      <w:r w:rsidRPr="00ED2FC1">
        <w:rPr>
          <w:rFonts w:ascii="Century Gothic" w:hAnsi="Century Gothic" w:cs="Arial"/>
          <w:b/>
          <w:sz w:val="16"/>
          <w:szCs w:val="16"/>
        </w:rPr>
        <w:t>distinto nivel</w:t>
      </w:r>
      <w:r w:rsidRPr="00ED2FC1">
        <w:rPr>
          <w:rFonts w:ascii="Century Gothic" w:hAnsi="Century Gothic" w:cs="Arial"/>
          <w:sz w:val="16"/>
          <w:szCs w:val="16"/>
        </w:rPr>
        <w:t xml:space="preserve"> dentro de la obra.</w:t>
      </w:r>
    </w:p>
    <w:p w:rsidR="00550C50" w:rsidRPr="00ED2FC1" w:rsidRDefault="00550C50" w:rsidP="00706616">
      <w:pPr>
        <w:ind w:left="709" w:hanging="709"/>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 xml:space="preserve">Clavarse las </w:t>
      </w:r>
      <w:r w:rsidRPr="00ED2FC1">
        <w:rPr>
          <w:rFonts w:ascii="Century Gothic" w:hAnsi="Century Gothic" w:cs="Arial"/>
          <w:b/>
          <w:sz w:val="16"/>
          <w:szCs w:val="16"/>
        </w:rPr>
        <w:t>armaduras</w:t>
      </w:r>
      <w:r w:rsidRPr="00ED2FC1">
        <w:rPr>
          <w:rFonts w:ascii="Century Gothic" w:hAnsi="Century Gothic" w:cs="Arial"/>
          <w:sz w:val="16"/>
          <w:szCs w:val="16"/>
        </w:rPr>
        <w:t xml:space="preserve"> en espera del muro.</w:t>
      </w:r>
    </w:p>
    <w:p w:rsidR="00550C50" w:rsidRPr="00ED2FC1" w:rsidRDefault="00706616" w:rsidP="00706616">
      <w:pPr>
        <w:ind w:left="709" w:hanging="709"/>
        <w:jc w:val="both"/>
        <w:rPr>
          <w:rFonts w:ascii="Century Gothic" w:hAnsi="Century Gothic" w:cs="Arial"/>
          <w:sz w:val="16"/>
          <w:szCs w:val="16"/>
        </w:rPr>
      </w:pPr>
      <w:r>
        <w:rPr>
          <w:rFonts w:ascii="Century Gothic" w:hAnsi="Century Gothic" w:cs="Arial"/>
          <w:sz w:val="16"/>
          <w:szCs w:val="16"/>
        </w:rPr>
        <w:t>d)</w:t>
      </w:r>
      <w:r w:rsidR="005A2154" w:rsidRPr="00ED2FC1">
        <w:rPr>
          <w:rFonts w:ascii="Century Gothic" w:hAnsi="Century Gothic" w:cs="Arial"/>
          <w:sz w:val="16"/>
          <w:szCs w:val="16"/>
        </w:rPr>
        <w:tab/>
      </w:r>
      <w:r w:rsidR="00550C50" w:rsidRPr="00ED2FC1">
        <w:rPr>
          <w:rFonts w:ascii="Century Gothic" w:hAnsi="Century Gothic" w:cs="Arial"/>
          <w:b/>
          <w:sz w:val="16"/>
          <w:szCs w:val="16"/>
        </w:rPr>
        <w:t>Atropellos</w:t>
      </w:r>
      <w:r w:rsidR="00550C50" w:rsidRPr="00ED2FC1">
        <w:rPr>
          <w:rFonts w:ascii="Century Gothic" w:hAnsi="Century Gothic" w:cs="Arial"/>
          <w:sz w:val="16"/>
          <w:szCs w:val="16"/>
        </w:rPr>
        <w:t xml:space="preserve">, golpes o impactos causados por la </w:t>
      </w:r>
      <w:r w:rsidR="00550C50" w:rsidRPr="00ED2FC1">
        <w:rPr>
          <w:rFonts w:ascii="Century Gothic" w:hAnsi="Century Gothic" w:cs="Arial"/>
          <w:b/>
          <w:sz w:val="16"/>
          <w:szCs w:val="16"/>
        </w:rPr>
        <w:t>maquinaria</w:t>
      </w:r>
      <w:r w:rsidR="00550C50" w:rsidRPr="00ED2FC1">
        <w:rPr>
          <w:rFonts w:ascii="Century Gothic" w:hAnsi="Century Gothic" w:cs="Arial"/>
          <w:sz w:val="16"/>
          <w:szCs w:val="16"/>
        </w:rPr>
        <w:t xml:space="preserve"> o camiones en movimiento.</w:t>
      </w:r>
    </w:p>
    <w:p w:rsidR="00550C50" w:rsidRPr="00ED2FC1" w:rsidRDefault="00706616" w:rsidP="00706616">
      <w:pPr>
        <w:ind w:left="709" w:hanging="709"/>
        <w:jc w:val="both"/>
        <w:rPr>
          <w:rFonts w:ascii="Century Gothic" w:hAnsi="Century Gothic" w:cs="Arial"/>
          <w:b/>
          <w:sz w:val="16"/>
          <w:szCs w:val="16"/>
        </w:rPr>
      </w:pPr>
      <w:r>
        <w:rPr>
          <w:rFonts w:ascii="Century Gothic" w:hAnsi="Century Gothic" w:cs="Arial"/>
          <w:sz w:val="16"/>
          <w:szCs w:val="16"/>
        </w:rPr>
        <w:t>e)</w:t>
      </w:r>
      <w:r w:rsidR="005A2154" w:rsidRPr="00ED2FC1">
        <w:rPr>
          <w:rFonts w:ascii="Century Gothic" w:hAnsi="Century Gothic" w:cs="Arial"/>
          <w:sz w:val="16"/>
          <w:szCs w:val="16"/>
        </w:rPr>
        <w:tab/>
      </w:r>
      <w:r w:rsidR="00550C50" w:rsidRPr="00ED2FC1">
        <w:rPr>
          <w:rFonts w:ascii="Century Gothic" w:hAnsi="Century Gothic" w:cs="Arial"/>
          <w:sz w:val="16"/>
          <w:szCs w:val="16"/>
        </w:rPr>
        <w:t>Lesiones en manos y pies.</w:t>
      </w:r>
    </w:p>
    <w:p w:rsidR="00550C50" w:rsidRPr="00ED2FC1" w:rsidRDefault="00550C50">
      <w:pPr>
        <w:ind w:left="708"/>
        <w:jc w:val="both"/>
        <w:rPr>
          <w:rFonts w:ascii="Century Gothic" w:hAnsi="Century Gothic" w:cs="Arial"/>
          <w:b/>
          <w:sz w:val="16"/>
          <w:szCs w:val="16"/>
        </w:rPr>
      </w:pPr>
    </w:p>
    <w:p w:rsidR="00550C50" w:rsidRPr="00ED2FC1" w:rsidRDefault="007F54A4" w:rsidP="007F54A4">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Riesgos evitables</w:t>
      </w:r>
    </w:p>
    <w:p w:rsidR="00550C50" w:rsidRPr="00ED2FC1" w:rsidRDefault="00550C50" w:rsidP="005A2154">
      <w:pPr>
        <w:ind w:firstLine="708"/>
        <w:jc w:val="both"/>
        <w:rPr>
          <w:rFonts w:ascii="Century Gothic" w:hAnsi="Century Gothic" w:cs="Arial"/>
          <w:sz w:val="16"/>
          <w:szCs w:val="16"/>
        </w:rPr>
      </w:pPr>
      <w:r w:rsidRPr="00ED2FC1">
        <w:rPr>
          <w:rFonts w:ascii="Century Gothic" w:hAnsi="Century Gothic" w:cs="Arial"/>
          <w:sz w:val="16"/>
          <w:szCs w:val="16"/>
        </w:rPr>
        <w:t>Al no haber riesgos evitables no se adopta ninguna medida</w:t>
      </w:r>
    </w:p>
    <w:p w:rsidR="00550C50" w:rsidRPr="00ED2FC1" w:rsidRDefault="00550C50">
      <w:pPr>
        <w:tabs>
          <w:tab w:val="left" w:pos="360"/>
        </w:tabs>
        <w:ind w:left="360" w:hanging="360"/>
        <w:jc w:val="both"/>
        <w:rPr>
          <w:rFonts w:ascii="Century Gothic" w:hAnsi="Century Gothic" w:cs="Arial"/>
          <w:sz w:val="16"/>
          <w:szCs w:val="16"/>
          <w:lang w:val="es-ES"/>
        </w:rPr>
      </w:pPr>
    </w:p>
    <w:p w:rsidR="00550C50" w:rsidRPr="00ED2FC1" w:rsidRDefault="00550C50" w:rsidP="007F54A4">
      <w:pPr>
        <w:jc w:val="both"/>
        <w:rPr>
          <w:rFonts w:ascii="Century Gothic" w:hAnsi="Century Gothic" w:cs="Arial"/>
          <w:b/>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b/>
          <w:sz w:val="16"/>
          <w:szCs w:val="16"/>
        </w:rPr>
        <w:t>Riesgos no evitables</w:t>
      </w:r>
    </w:p>
    <w:p w:rsidR="00550C50" w:rsidRPr="00ED2FC1" w:rsidRDefault="00550C50" w:rsidP="005A2154">
      <w:pPr>
        <w:pStyle w:val="Textoindependiente"/>
        <w:ind w:firstLine="708"/>
        <w:rPr>
          <w:rFonts w:ascii="Century Gothic" w:hAnsi="Century Gothic" w:cs="Arial"/>
          <w:sz w:val="16"/>
          <w:szCs w:val="16"/>
        </w:rPr>
      </w:pPr>
      <w:r w:rsidRPr="00ED2FC1">
        <w:rPr>
          <w:rFonts w:ascii="Century Gothic" w:hAnsi="Century Gothic" w:cs="Arial"/>
          <w:sz w:val="16"/>
          <w:szCs w:val="16"/>
        </w:rPr>
        <w:t>a),b),c),d),e)</w:t>
      </w:r>
    </w:p>
    <w:p w:rsidR="007F54A4" w:rsidRPr="00ED2FC1" w:rsidRDefault="007F54A4">
      <w:pPr>
        <w:pStyle w:val="Textoindependiente"/>
        <w:rPr>
          <w:rFonts w:ascii="Century Gothic" w:hAnsi="Century Gothic" w:cs="Arial"/>
          <w:sz w:val="16"/>
          <w:szCs w:val="16"/>
        </w:rPr>
      </w:pPr>
    </w:p>
    <w:p w:rsidR="00550C50" w:rsidRPr="00ED2FC1" w:rsidRDefault="00550C50" w:rsidP="007F54A4">
      <w:pPr>
        <w:jc w:val="both"/>
        <w:rPr>
          <w:rFonts w:ascii="Century Gothic" w:hAnsi="Century Gothic" w:cs="Arial"/>
          <w:b/>
          <w:sz w:val="16"/>
          <w:szCs w:val="16"/>
        </w:rPr>
      </w:pPr>
      <w:r w:rsidRPr="00ED2FC1">
        <w:rPr>
          <w:rFonts w:ascii="Century Gothic" w:hAnsi="Century Gothic" w:cs="Arial"/>
          <w:b/>
          <w:sz w:val="16"/>
          <w:szCs w:val="16"/>
        </w:rPr>
        <w:t>-</w:t>
      </w:r>
      <w:r w:rsidR="007F54A4" w:rsidRPr="00ED2FC1">
        <w:rPr>
          <w:rFonts w:ascii="Century Gothic" w:hAnsi="Century Gothic" w:cs="Arial"/>
          <w:b/>
          <w:sz w:val="16"/>
          <w:szCs w:val="16"/>
        </w:rPr>
        <w:tab/>
      </w:r>
      <w:r w:rsidRPr="00ED2FC1">
        <w:rPr>
          <w:rFonts w:ascii="Century Gothic" w:hAnsi="Century Gothic" w:cs="Arial"/>
          <w:b/>
          <w:sz w:val="16"/>
          <w:szCs w:val="16"/>
        </w:rPr>
        <w:t>Protecciones colectivas y medidas técnicas</w:t>
      </w:r>
    </w:p>
    <w:p w:rsidR="00550C50" w:rsidRPr="00ED2FC1" w:rsidRDefault="00706616" w:rsidP="00706616">
      <w:pPr>
        <w:ind w:left="709" w:hanging="709"/>
        <w:jc w:val="both"/>
        <w:rPr>
          <w:rFonts w:ascii="Century Gothic" w:hAnsi="Century Gothic" w:cs="Arial"/>
          <w:sz w:val="16"/>
          <w:szCs w:val="16"/>
        </w:rPr>
      </w:pPr>
      <w:r>
        <w:rPr>
          <w:rFonts w:ascii="Century Gothic" w:hAnsi="Century Gothic" w:cs="Arial"/>
          <w:sz w:val="16"/>
          <w:szCs w:val="16"/>
          <w:lang w:val="es-ES"/>
        </w:rPr>
        <w:t>a)</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lang w:val="es-ES"/>
        </w:rPr>
        <w:t xml:space="preserve">Realizar un manipulado correcto de la </w:t>
      </w:r>
      <w:r w:rsidR="00550C50" w:rsidRPr="00ED2FC1">
        <w:rPr>
          <w:rFonts w:ascii="Century Gothic" w:hAnsi="Century Gothic" w:cs="Arial"/>
          <w:sz w:val="16"/>
          <w:szCs w:val="16"/>
        </w:rPr>
        <w:t>canaleta</w:t>
      </w:r>
      <w:r w:rsidR="00550C50" w:rsidRPr="00ED2FC1">
        <w:rPr>
          <w:rFonts w:ascii="Century Gothic" w:hAnsi="Century Gothic" w:cs="Arial"/>
          <w:sz w:val="16"/>
          <w:szCs w:val="16"/>
          <w:lang w:val="es-ES"/>
        </w:rPr>
        <w:t xml:space="preserve">, </w:t>
      </w:r>
      <w:r w:rsidR="00550C50" w:rsidRPr="00ED2FC1">
        <w:rPr>
          <w:rFonts w:ascii="Century Gothic" w:hAnsi="Century Gothic" w:cs="Arial"/>
          <w:sz w:val="16"/>
          <w:szCs w:val="16"/>
        </w:rPr>
        <w:t>evitando</w:t>
      </w:r>
      <w:r w:rsidR="00550C50" w:rsidRPr="00ED2FC1">
        <w:rPr>
          <w:rFonts w:ascii="Century Gothic" w:hAnsi="Century Gothic" w:cs="Arial"/>
          <w:sz w:val="16"/>
          <w:szCs w:val="16"/>
          <w:lang w:val="es-ES"/>
        </w:rPr>
        <w:t xml:space="preserve"> las precipitaciones.</w:t>
      </w:r>
    </w:p>
    <w:p w:rsidR="00550C50" w:rsidRPr="00ED2FC1" w:rsidRDefault="00C40734" w:rsidP="00706616">
      <w:pPr>
        <w:ind w:left="709" w:hanging="709"/>
        <w:jc w:val="both"/>
        <w:rPr>
          <w:rFonts w:ascii="Century Gothic" w:hAnsi="Century Gothic" w:cs="Arial"/>
          <w:sz w:val="16"/>
          <w:szCs w:val="16"/>
        </w:rPr>
      </w:pPr>
      <w:r w:rsidRPr="00ED2FC1">
        <w:rPr>
          <w:rFonts w:ascii="Century Gothic" w:hAnsi="Century Gothic" w:cs="Arial"/>
          <w:sz w:val="16"/>
          <w:szCs w:val="16"/>
          <w:lang w:val="es-ES"/>
        </w:rPr>
        <w:t>b)</w:t>
      </w:r>
      <w:r w:rsidR="005A2154" w:rsidRPr="00ED2FC1">
        <w:rPr>
          <w:rFonts w:ascii="Century Gothic" w:hAnsi="Century Gothic" w:cs="Arial"/>
          <w:sz w:val="16"/>
          <w:szCs w:val="16"/>
        </w:rPr>
        <w:tab/>
      </w:r>
      <w:r w:rsidRPr="00ED2FC1">
        <w:rPr>
          <w:rFonts w:ascii="Century Gothic" w:hAnsi="Century Gothic" w:cs="Arial"/>
          <w:sz w:val="16"/>
          <w:szCs w:val="16"/>
        </w:rPr>
        <w:t>Despejar el exterior de las zapatas de hierros de armado de las mismas y utilizar los medios adecuados para la colocación del hormigón, evitando pisar  en lugares con armaduras. Se señalizarán las excavaciones de zapatas en especial si coinciden con huecos de ascensor.</w:t>
      </w:r>
    </w:p>
    <w:p w:rsidR="00550C50" w:rsidRPr="00ED2FC1" w:rsidRDefault="00706616" w:rsidP="00706616">
      <w:pPr>
        <w:ind w:left="709" w:hanging="709"/>
        <w:jc w:val="both"/>
        <w:rPr>
          <w:rFonts w:ascii="Century Gothic" w:hAnsi="Century Gothic" w:cs="Arial"/>
          <w:sz w:val="16"/>
          <w:szCs w:val="16"/>
        </w:rPr>
      </w:pPr>
      <w:r>
        <w:rPr>
          <w:rFonts w:ascii="Century Gothic" w:hAnsi="Century Gothic" w:cs="Arial"/>
          <w:sz w:val="16"/>
          <w:szCs w:val="16"/>
        </w:rPr>
        <w:t>b)</w:t>
      </w:r>
      <w:r w:rsidR="005A2154" w:rsidRPr="00ED2FC1">
        <w:rPr>
          <w:rFonts w:ascii="Century Gothic" w:hAnsi="Century Gothic" w:cs="Arial"/>
          <w:sz w:val="16"/>
          <w:szCs w:val="16"/>
        </w:rPr>
        <w:tab/>
      </w:r>
      <w:r w:rsidR="00550C50" w:rsidRPr="00ED2FC1">
        <w:rPr>
          <w:rFonts w:ascii="Century Gothic" w:hAnsi="Century Gothic" w:cs="Arial"/>
          <w:sz w:val="16"/>
          <w:szCs w:val="16"/>
        </w:rPr>
        <w:t>Se seguirán siempre los procedimientos prefijados para la manipulación del hormigón, evitando el contacto directo de este</w:t>
      </w:r>
    </w:p>
    <w:p w:rsidR="007F54A4" w:rsidRPr="00ED2FC1" w:rsidRDefault="007F54A4">
      <w:pPr>
        <w:tabs>
          <w:tab w:val="left" w:pos="360"/>
        </w:tabs>
        <w:ind w:left="283" w:hanging="283"/>
        <w:jc w:val="both"/>
        <w:rPr>
          <w:rFonts w:ascii="Century Gothic" w:hAnsi="Century Gothic" w:cs="Arial"/>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Evaluación de la eficacia</w:t>
      </w:r>
    </w:p>
    <w:p w:rsidR="00550C50" w:rsidRPr="00ED2FC1" w:rsidRDefault="00706616" w:rsidP="005A2154">
      <w:pPr>
        <w:pStyle w:val="Textoindependiente"/>
        <w:ind w:left="705" w:hanging="705"/>
        <w:rPr>
          <w:rFonts w:ascii="Century Gothic" w:hAnsi="Century Gothic" w:cs="Arial"/>
          <w:sz w:val="16"/>
          <w:szCs w:val="16"/>
        </w:rPr>
      </w:pPr>
      <w:r>
        <w:rPr>
          <w:rFonts w:ascii="Century Gothic" w:hAnsi="Century Gothic" w:cs="Arial"/>
          <w:sz w:val="16"/>
          <w:szCs w:val="16"/>
        </w:rPr>
        <w:t>a)</w:t>
      </w:r>
      <w:r w:rsidR="005A2154" w:rsidRPr="00ED2FC1">
        <w:rPr>
          <w:rFonts w:ascii="Century Gothic" w:hAnsi="Century Gothic" w:cs="Arial"/>
          <w:sz w:val="16"/>
          <w:szCs w:val="16"/>
        </w:rPr>
        <w:tab/>
      </w:r>
      <w:r w:rsidR="00550C50" w:rsidRPr="00ED2FC1">
        <w:rPr>
          <w:rFonts w:ascii="Century Gothic" w:hAnsi="Century Gothic" w:cs="Arial"/>
          <w:sz w:val="16"/>
          <w:szCs w:val="16"/>
        </w:rPr>
        <w:t>Alta, porque la adecuada manipulación de las canaletas debe permitirnos reducir considerablemente el riesgo de atrapamiento de las manos.</w:t>
      </w:r>
    </w:p>
    <w:p w:rsidR="00550C50" w:rsidRPr="00ED2FC1" w:rsidRDefault="005A2154" w:rsidP="005A2154">
      <w:pPr>
        <w:pStyle w:val="Textoindependiente"/>
        <w:ind w:left="705" w:hanging="705"/>
        <w:rPr>
          <w:rFonts w:ascii="Century Gothic" w:hAnsi="Century Gothic" w:cs="Arial"/>
          <w:sz w:val="16"/>
          <w:szCs w:val="16"/>
        </w:rPr>
      </w:pPr>
      <w:r w:rsidRPr="00ED2FC1">
        <w:rPr>
          <w:rFonts w:ascii="Century Gothic" w:hAnsi="Century Gothic" w:cs="Arial"/>
          <w:sz w:val="16"/>
          <w:szCs w:val="16"/>
        </w:rPr>
        <w:t>b)</w:t>
      </w:r>
      <w:r w:rsidRPr="00ED2FC1">
        <w:rPr>
          <w:rFonts w:ascii="Century Gothic" w:hAnsi="Century Gothic" w:cs="Arial"/>
          <w:sz w:val="16"/>
          <w:szCs w:val="16"/>
        </w:rPr>
        <w:tab/>
      </w:r>
      <w:r w:rsidR="00550C50" w:rsidRPr="00ED2FC1">
        <w:rPr>
          <w:rFonts w:ascii="Century Gothic" w:hAnsi="Century Gothic" w:cs="Arial"/>
          <w:sz w:val="16"/>
          <w:szCs w:val="16"/>
        </w:rPr>
        <w:t xml:space="preserve">Alta, porque si los lugares de trabajo están despejados no tiene </w:t>
      </w:r>
      <w:proofErr w:type="spellStart"/>
      <w:r w:rsidR="00550C50" w:rsidRPr="00ED2FC1">
        <w:rPr>
          <w:rFonts w:ascii="Century Gothic" w:hAnsi="Century Gothic" w:cs="Arial"/>
          <w:sz w:val="16"/>
          <w:szCs w:val="16"/>
        </w:rPr>
        <w:t>porque</w:t>
      </w:r>
      <w:proofErr w:type="spellEnd"/>
      <w:r w:rsidR="00550C50" w:rsidRPr="00ED2FC1">
        <w:rPr>
          <w:rFonts w:ascii="Century Gothic" w:hAnsi="Century Gothic" w:cs="Arial"/>
          <w:sz w:val="16"/>
          <w:szCs w:val="16"/>
        </w:rPr>
        <w:t xml:space="preserve"> haber contactos punzantes con los pies.</w:t>
      </w:r>
    </w:p>
    <w:p w:rsidR="00550C50" w:rsidRPr="00ED2FC1" w:rsidRDefault="005A2154" w:rsidP="005A2154">
      <w:pPr>
        <w:ind w:left="705" w:hanging="705"/>
        <w:jc w:val="both"/>
        <w:rPr>
          <w:rFonts w:ascii="Century Gothic" w:hAnsi="Century Gothic" w:cs="Arial"/>
          <w:sz w:val="16"/>
          <w:szCs w:val="16"/>
        </w:rPr>
      </w:pPr>
      <w:r w:rsidRPr="00ED2FC1">
        <w:rPr>
          <w:rFonts w:ascii="Century Gothic" w:hAnsi="Century Gothic" w:cs="Arial"/>
          <w:sz w:val="16"/>
          <w:szCs w:val="16"/>
        </w:rPr>
        <w:t>c)</w:t>
      </w:r>
      <w:r w:rsidRPr="00ED2FC1">
        <w:rPr>
          <w:rFonts w:ascii="Century Gothic" w:hAnsi="Century Gothic" w:cs="Arial"/>
          <w:sz w:val="16"/>
          <w:szCs w:val="16"/>
        </w:rPr>
        <w:tab/>
      </w:r>
      <w:r w:rsidR="00550C50" w:rsidRPr="00ED2FC1">
        <w:rPr>
          <w:rFonts w:ascii="Century Gothic" w:hAnsi="Century Gothic" w:cs="Arial"/>
          <w:sz w:val="16"/>
          <w:szCs w:val="16"/>
        </w:rPr>
        <w:t>Media, dado que en estos trabajos a veces no queda más remedio que tener contacto con el hormigón.</w:t>
      </w:r>
    </w:p>
    <w:p w:rsidR="007F54A4" w:rsidRPr="00ED2FC1" w:rsidRDefault="007F54A4" w:rsidP="007F54A4">
      <w:pPr>
        <w:jc w:val="both"/>
        <w:rPr>
          <w:rFonts w:ascii="Century Gothic" w:hAnsi="Century Gothic" w:cs="Arial"/>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Riesgos residuales</w:t>
      </w:r>
    </w:p>
    <w:p w:rsidR="00550C50" w:rsidRPr="00ED2FC1" w:rsidRDefault="00706616" w:rsidP="005A2154">
      <w:pPr>
        <w:pStyle w:val="Textoindependiente"/>
        <w:ind w:left="705" w:hanging="705"/>
        <w:rPr>
          <w:rFonts w:ascii="Century Gothic" w:hAnsi="Century Gothic" w:cs="Arial"/>
          <w:sz w:val="16"/>
          <w:szCs w:val="16"/>
        </w:rPr>
      </w:pPr>
      <w:r>
        <w:rPr>
          <w:rFonts w:ascii="Century Gothic" w:hAnsi="Century Gothic" w:cs="Arial"/>
          <w:sz w:val="16"/>
          <w:szCs w:val="16"/>
        </w:rPr>
        <w:t>a)</w:t>
      </w:r>
      <w:r w:rsidR="005A2154" w:rsidRPr="00ED2FC1">
        <w:rPr>
          <w:rFonts w:ascii="Century Gothic" w:hAnsi="Century Gothic" w:cs="Arial"/>
          <w:sz w:val="16"/>
          <w:szCs w:val="16"/>
        </w:rPr>
        <w:tab/>
      </w:r>
      <w:r w:rsidR="00550C50" w:rsidRPr="00ED2FC1">
        <w:rPr>
          <w:rFonts w:ascii="Century Gothic" w:hAnsi="Century Gothic" w:cs="Arial"/>
          <w:sz w:val="16"/>
          <w:szCs w:val="16"/>
        </w:rPr>
        <w:t xml:space="preserve">Atrapamiento de las manos con la canaleta del camión hormigonera provocados por el mal estado de conservación de la misma </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b)</w:t>
      </w:r>
      <w:r w:rsidR="005A2154" w:rsidRPr="00ED2FC1">
        <w:rPr>
          <w:rFonts w:ascii="Century Gothic" w:hAnsi="Century Gothic" w:cs="Arial"/>
          <w:sz w:val="16"/>
          <w:szCs w:val="16"/>
        </w:rPr>
        <w:tab/>
      </w:r>
      <w:r w:rsidR="00550C50" w:rsidRPr="00ED2FC1">
        <w:rPr>
          <w:rFonts w:ascii="Century Gothic" w:hAnsi="Century Gothic" w:cs="Arial"/>
          <w:sz w:val="16"/>
          <w:szCs w:val="16"/>
        </w:rPr>
        <w:t>No hay</w:t>
      </w:r>
    </w:p>
    <w:p w:rsidR="00550C50" w:rsidRPr="00ED2FC1" w:rsidRDefault="00706616" w:rsidP="005A2154">
      <w:pPr>
        <w:ind w:left="705" w:hanging="705"/>
        <w:jc w:val="both"/>
        <w:rPr>
          <w:rFonts w:ascii="Century Gothic" w:hAnsi="Century Gothic" w:cs="Arial"/>
          <w:sz w:val="16"/>
          <w:szCs w:val="16"/>
        </w:rPr>
      </w:pPr>
      <w:r>
        <w:rPr>
          <w:rFonts w:ascii="Century Gothic" w:hAnsi="Century Gothic" w:cs="Arial"/>
          <w:sz w:val="16"/>
          <w:szCs w:val="16"/>
        </w:rPr>
        <w:t>c)</w:t>
      </w:r>
      <w:r w:rsidR="005A2154" w:rsidRPr="00ED2FC1">
        <w:rPr>
          <w:rFonts w:ascii="Century Gothic" w:hAnsi="Century Gothic" w:cs="Arial"/>
          <w:sz w:val="16"/>
          <w:szCs w:val="16"/>
        </w:rPr>
        <w:tab/>
      </w:r>
      <w:r w:rsidR="00550C50" w:rsidRPr="00ED2FC1">
        <w:rPr>
          <w:rFonts w:ascii="Century Gothic" w:hAnsi="Century Gothic" w:cs="Arial"/>
          <w:sz w:val="16"/>
          <w:szCs w:val="16"/>
        </w:rPr>
        <w:t xml:space="preserve">Afecciones en la piel por dermatitis de contacto por la inevitabilidad de este tipo de contactos en momentos puntuales </w:t>
      </w:r>
    </w:p>
    <w:p w:rsidR="00550C50" w:rsidRPr="00ED2FC1" w:rsidRDefault="00550C50">
      <w:pPr>
        <w:ind w:firstLine="708"/>
        <w:jc w:val="both"/>
        <w:rPr>
          <w:rFonts w:ascii="Century Gothic" w:hAnsi="Century Gothic" w:cs="Arial"/>
          <w:b/>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Evaluación</w:t>
      </w:r>
    </w:p>
    <w:p w:rsidR="00550C50" w:rsidRPr="00ED2FC1" w:rsidRDefault="00706616" w:rsidP="00706616">
      <w:pPr>
        <w:pStyle w:val="Textoindependiente"/>
        <w:ind w:left="709" w:hanging="709"/>
        <w:rPr>
          <w:rFonts w:ascii="Century Gothic" w:hAnsi="Century Gothic" w:cs="Arial"/>
          <w:sz w:val="16"/>
          <w:szCs w:val="16"/>
        </w:rPr>
      </w:pPr>
      <w:r>
        <w:rPr>
          <w:rFonts w:ascii="Century Gothic" w:hAnsi="Century Gothic" w:cs="Arial"/>
          <w:sz w:val="16"/>
          <w:szCs w:val="16"/>
        </w:rPr>
        <w:t>a)</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w:t>
      </w:r>
      <w:r>
        <w:rPr>
          <w:rFonts w:ascii="Century Gothic" w:hAnsi="Century Gothic" w:cs="Arial"/>
          <w:sz w:val="16"/>
          <w:szCs w:val="16"/>
        </w:rPr>
        <w:t>cias: Ligeramente dañinas</w:t>
      </w:r>
      <w:r w:rsidR="00550C50" w:rsidRPr="00ED2FC1">
        <w:rPr>
          <w:rFonts w:ascii="Century Gothic" w:hAnsi="Century Gothic" w:cs="Arial"/>
          <w:sz w:val="16"/>
          <w:szCs w:val="16"/>
        </w:rPr>
        <w:tab/>
      </w:r>
      <w:proofErr w:type="spellStart"/>
      <w:r w:rsidR="00550C50" w:rsidRPr="00ED2FC1">
        <w:rPr>
          <w:rFonts w:ascii="Century Gothic" w:hAnsi="Century Gothic" w:cs="Arial"/>
          <w:sz w:val="16"/>
          <w:szCs w:val="16"/>
        </w:rPr>
        <w:t>Riesgo:trivial</w:t>
      </w:r>
      <w:proofErr w:type="spellEnd"/>
    </w:p>
    <w:p w:rsidR="00550C50" w:rsidRPr="00ED2FC1" w:rsidRDefault="00706616" w:rsidP="00706616">
      <w:pPr>
        <w:pStyle w:val="Textoindependiente"/>
        <w:ind w:left="709" w:hanging="709"/>
        <w:rPr>
          <w:rFonts w:ascii="Century Gothic" w:hAnsi="Century Gothic" w:cs="Arial"/>
          <w:sz w:val="16"/>
          <w:szCs w:val="16"/>
        </w:rPr>
      </w:pPr>
      <w:r>
        <w:rPr>
          <w:rFonts w:ascii="Century Gothic" w:hAnsi="Century Gothic" w:cs="Arial"/>
          <w:sz w:val="16"/>
          <w:szCs w:val="16"/>
        </w:rPr>
        <w:t>b)</w:t>
      </w:r>
      <w:r w:rsidR="005A2154" w:rsidRPr="00ED2FC1">
        <w:rPr>
          <w:rFonts w:ascii="Century Gothic" w:hAnsi="Century Gothic" w:cs="Arial"/>
          <w:sz w:val="16"/>
          <w:szCs w:val="16"/>
        </w:rPr>
        <w:tab/>
      </w:r>
      <w:r w:rsidR="00550C50" w:rsidRPr="00ED2FC1">
        <w:rPr>
          <w:rFonts w:ascii="Century Gothic" w:hAnsi="Century Gothic" w:cs="Arial"/>
          <w:sz w:val="16"/>
          <w:szCs w:val="16"/>
        </w:rPr>
        <w:t>No se evalúa</w:t>
      </w:r>
    </w:p>
    <w:p w:rsidR="00550C50" w:rsidRPr="00ED2FC1" w:rsidRDefault="00706616" w:rsidP="00706616">
      <w:pPr>
        <w:pStyle w:val="Textoindependiente"/>
        <w:ind w:left="709" w:hanging="709"/>
        <w:rPr>
          <w:rFonts w:ascii="Century Gothic" w:hAnsi="Century Gothic" w:cs="Arial"/>
          <w:sz w:val="16"/>
          <w:szCs w:val="16"/>
        </w:rPr>
      </w:pPr>
      <w:r>
        <w:rPr>
          <w:rFonts w:ascii="Century Gothic" w:hAnsi="Century Gothic" w:cs="Arial"/>
          <w:sz w:val="16"/>
          <w:szCs w:val="16"/>
        </w:rPr>
        <w:t>c)</w:t>
      </w:r>
      <w:r w:rsidR="005A2154" w:rsidRPr="00ED2FC1">
        <w:rPr>
          <w:rFonts w:ascii="Century Gothic" w:hAnsi="Century Gothic" w:cs="Arial"/>
          <w:sz w:val="16"/>
          <w:szCs w:val="16"/>
        </w:rPr>
        <w:tab/>
      </w:r>
      <w:proofErr w:type="spellStart"/>
      <w:r w:rsidR="00550C50" w:rsidRPr="00ED2FC1">
        <w:rPr>
          <w:rFonts w:ascii="Century Gothic" w:hAnsi="Century Gothic" w:cs="Arial"/>
          <w:sz w:val="16"/>
          <w:szCs w:val="16"/>
        </w:rPr>
        <w:t>Probabilidad:Baja</w:t>
      </w:r>
      <w:proofErr w:type="spellEnd"/>
      <w:r w:rsidR="00550C50" w:rsidRPr="00ED2FC1">
        <w:rPr>
          <w:rFonts w:ascii="Century Gothic" w:hAnsi="Century Gothic" w:cs="Arial"/>
          <w:sz w:val="16"/>
          <w:szCs w:val="16"/>
        </w:rPr>
        <w:t xml:space="preserve"> </w:t>
      </w:r>
      <w:r>
        <w:rPr>
          <w:rFonts w:ascii="Century Gothic" w:hAnsi="Century Gothic" w:cs="Arial"/>
          <w:sz w:val="16"/>
          <w:szCs w:val="16"/>
        </w:rPr>
        <w:tab/>
      </w:r>
      <w:r w:rsidR="00550C50" w:rsidRPr="00ED2FC1">
        <w:rPr>
          <w:rFonts w:ascii="Century Gothic" w:hAnsi="Century Gothic" w:cs="Arial"/>
          <w:sz w:val="16"/>
          <w:szCs w:val="16"/>
        </w:rPr>
        <w:t>Consecuencias :Ligeramente dañinas</w:t>
      </w:r>
    </w:p>
    <w:p w:rsidR="007F54A4" w:rsidRPr="00ED2FC1" w:rsidRDefault="007F54A4">
      <w:pPr>
        <w:pStyle w:val="Textoindependiente"/>
        <w:ind w:left="283" w:hanging="283"/>
        <w:rPr>
          <w:rFonts w:ascii="Century Gothic" w:hAnsi="Century Gothic" w:cs="Arial"/>
          <w:sz w:val="16"/>
          <w:szCs w:val="16"/>
        </w:rPr>
      </w:pPr>
    </w:p>
    <w:p w:rsidR="00550C50" w:rsidRPr="00ED2FC1" w:rsidRDefault="007F54A4" w:rsidP="007F54A4">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Formación específica</w:t>
      </w:r>
    </w:p>
    <w:p w:rsidR="00550C50" w:rsidRPr="00ED2FC1" w:rsidRDefault="00550C50" w:rsidP="005A2154">
      <w:pPr>
        <w:pStyle w:val="Textoindependiente"/>
        <w:ind w:left="708"/>
        <w:rPr>
          <w:rFonts w:ascii="Century Gothic" w:hAnsi="Century Gothic" w:cs="Arial"/>
          <w:sz w:val="16"/>
          <w:szCs w:val="16"/>
          <w:lang w:val="es-ES"/>
        </w:rPr>
      </w:pPr>
      <w:r w:rsidRPr="00ED2FC1">
        <w:rPr>
          <w:rFonts w:ascii="Century Gothic" w:hAnsi="Century Gothic" w:cs="Arial"/>
          <w:sz w:val="16"/>
          <w:szCs w:val="16"/>
        </w:rPr>
        <w:t xml:space="preserve">Se dará formación a los trabajadores sobre la manipulación de canaletas y la correcta puesta en obra y vibrado del hormigón en </w:t>
      </w:r>
      <w:r w:rsidR="00C40734" w:rsidRPr="00ED2FC1">
        <w:rPr>
          <w:rFonts w:ascii="Century Gothic" w:hAnsi="Century Gothic" w:cs="Arial"/>
          <w:sz w:val="16"/>
          <w:szCs w:val="16"/>
        </w:rPr>
        <w:t>estos</w:t>
      </w:r>
      <w:r w:rsidRPr="00ED2FC1">
        <w:rPr>
          <w:rFonts w:ascii="Century Gothic" w:hAnsi="Century Gothic" w:cs="Arial"/>
          <w:sz w:val="16"/>
          <w:szCs w:val="16"/>
        </w:rPr>
        <w:t xml:space="preserve"> elementos.</w:t>
      </w:r>
    </w:p>
    <w:p w:rsidR="00550C50" w:rsidRPr="00ED2FC1" w:rsidRDefault="00550C50">
      <w:pPr>
        <w:jc w:val="both"/>
        <w:rPr>
          <w:rFonts w:ascii="Century Gothic" w:hAnsi="Century Gothic" w:cs="Arial"/>
          <w:b/>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Información específica</w:t>
      </w:r>
    </w:p>
    <w:p w:rsidR="00550C50" w:rsidRPr="00ED2FC1" w:rsidRDefault="00706616" w:rsidP="005A2154">
      <w:pPr>
        <w:ind w:left="705" w:hanging="705"/>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Los accesos al vaciado los realizarán mediante escalera metálica de andamiaje dispuesta a tal efecto desde el movimiento de tierras o por rampa.</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Se respetará la prohibición de permanencia en el radio de acción de las grúas y maquinarias.</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Se respetarán las señales luminosas y acústicas.</w:t>
      </w:r>
    </w:p>
    <w:p w:rsidR="00550C50" w:rsidRPr="00ED2FC1" w:rsidRDefault="00550C50">
      <w:pPr>
        <w:jc w:val="both"/>
        <w:rPr>
          <w:rFonts w:ascii="Century Gothic" w:hAnsi="Century Gothic" w:cs="Arial"/>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proofErr w:type="spellStart"/>
      <w:r w:rsidR="00550C50" w:rsidRPr="00ED2FC1">
        <w:rPr>
          <w:rFonts w:ascii="Century Gothic" w:hAnsi="Century Gothic" w:cs="Arial"/>
          <w:b/>
          <w:sz w:val="16"/>
          <w:szCs w:val="16"/>
        </w:rPr>
        <w:t>EPIs</w:t>
      </w:r>
      <w:proofErr w:type="spellEnd"/>
      <w:r w:rsidR="00550C50" w:rsidRPr="00ED2FC1">
        <w:rPr>
          <w:rFonts w:ascii="Century Gothic" w:hAnsi="Century Gothic" w:cs="Arial"/>
          <w:b/>
          <w:sz w:val="16"/>
          <w:szCs w:val="16"/>
        </w:rPr>
        <w:t xml:space="preserve"> específicos</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 xml:space="preserve">Casco de seguridad de PVC con </w:t>
      </w:r>
      <w:proofErr w:type="spellStart"/>
      <w:r w:rsidR="00550C50" w:rsidRPr="00ED2FC1">
        <w:rPr>
          <w:rFonts w:ascii="Century Gothic" w:hAnsi="Century Gothic" w:cs="Arial"/>
          <w:sz w:val="16"/>
          <w:szCs w:val="16"/>
        </w:rPr>
        <w:t>barbuquejo</w:t>
      </w:r>
      <w:proofErr w:type="spellEnd"/>
    </w:p>
    <w:p w:rsidR="00550C50" w:rsidRPr="00ED2FC1" w:rsidRDefault="00706616">
      <w:pPr>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Guantes de cuero o lana por existir riesgos de golpes, arañazos, cortes y salpicaduras.</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 xml:space="preserve">Calzado de seguridad contra la caída de objetos pesados y con </w:t>
      </w:r>
      <w:r w:rsidR="00C40734" w:rsidRPr="00ED2FC1">
        <w:rPr>
          <w:rFonts w:ascii="Century Gothic" w:hAnsi="Century Gothic" w:cs="Arial"/>
          <w:sz w:val="16"/>
          <w:szCs w:val="16"/>
        </w:rPr>
        <w:t>plan</w:t>
      </w:r>
      <w:r w:rsidR="00550C50" w:rsidRPr="00ED2FC1">
        <w:rPr>
          <w:rFonts w:ascii="Century Gothic" w:hAnsi="Century Gothic" w:cs="Arial"/>
          <w:sz w:val="16"/>
          <w:szCs w:val="16"/>
        </w:rPr>
        <w:t>tilla reforzada.</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 xml:space="preserve">Casco de seguridad de PVC con </w:t>
      </w:r>
      <w:proofErr w:type="spellStart"/>
      <w:r w:rsidR="00550C50" w:rsidRPr="00ED2FC1">
        <w:rPr>
          <w:rFonts w:ascii="Century Gothic" w:hAnsi="Century Gothic" w:cs="Arial"/>
          <w:sz w:val="16"/>
          <w:szCs w:val="16"/>
        </w:rPr>
        <w:t>barbuquejo</w:t>
      </w:r>
      <w:proofErr w:type="spellEnd"/>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w:t>
      </w:r>
      <w:r w:rsidR="005A2154" w:rsidRPr="00ED2FC1">
        <w:rPr>
          <w:rFonts w:ascii="Century Gothic" w:hAnsi="Century Gothic" w:cs="Arial"/>
          <w:sz w:val="16"/>
          <w:szCs w:val="16"/>
        </w:rPr>
        <w:tab/>
      </w:r>
      <w:r w:rsidRPr="00ED2FC1">
        <w:rPr>
          <w:rFonts w:ascii="Century Gothic" w:hAnsi="Century Gothic" w:cs="Arial"/>
          <w:sz w:val="16"/>
          <w:szCs w:val="16"/>
        </w:rPr>
        <w:t xml:space="preserve"> Mono de trabajo bien ajustado</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Traje y botas de agua circunstancialmente.</w:t>
      </w:r>
    </w:p>
    <w:p w:rsidR="00550C50" w:rsidRPr="00ED2FC1" w:rsidRDefault="00706616" w:rsidP="005A2154">
      <w:pPr>
        <w:ind w:left="705" w:hanging="705"/>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Cinturón de seguridad tipo paracaídas cuando concurran las circunstancias de amarre a un punto sólido y no puedan hacerse efectivas las medidas de protección colectiva (trabajos en maquinaria, montajes, reparaciones).</w:t>
      </w:r>
    </w:p>
    <w:p w:rsidR="00550C50" w:rsidRPr="00ED2FC1" w:rsidRDefault="00550C50">
      <w:pPr>
        <w:pStyle w:val="Textoindependiente22"/>
        <w:rPr>
          <w:rFonts w:ascii="Century Gothic" w:hAnsi="Century Gothic" w:cs="Arial"/>
          <w:sz w:val="16"/>
          <w:szCs w:val="16"/>
        </w:rPr>
      </w:pPr>
    </w:p>
    <w:p w:rsidR="007F54A4" w:rsidRPr="00ED2FC1" w:rsidRDefault="00550C50">
      <w:pPr>
        <w:pStyle w:val="Textoindependiente22"/>
        <w:rPr>
          <w:rFonts w:ascii="Century Gothic" w:hAnsi="Century Gothic" w:cs="Arial"/>
          <w:b w:val="0"/>
          <w:sz w:val="16"/>
          <w:szCs w:val="16"/>
        </w:rPr>
      </w:pPr>
      <w:r w:rsidRPr="00ED2FC1">
        <w:rPr>
          <w:rFonts w:ascii="Century Gothic" w:hAnsi="Century Gothic" w:cs="Arial"/>
          <w:sz w:val="16"/>
          <w:szCs w:val="16"/>
        </w:rPr>
        <w:lastRenderedPageBreak/>
        <w:t xml:space="preserve">2. </w:t>
      </w:r>
      <w:r w:rsidR="00591CF5" w:rsidRPr="00ED2FC1">
        <w:rPr>
          <w:rFonts w:ascii="Century Gothic" w:hAnsi="Century Gothic" w:cs="Arial"/>
          <w:sz w:val="16"/>
          <w:szCs w:val="16"/>
        </w:rPr>
        <w:tab/>
      </w:r>
      <w:r w:rsidRPr="00ED2FC1">
        <w:rPr>
          <w:rFonts w:ascii="Century Gothic" w:hAnsi="Century Gothic" w:cs="Arial"/>
          <w:sz w:val="16"/>
          <w:szCs w:val="16"/>
        </w:rPr>
        <w:t>Movimiento de tierras.</w:t>
      </w:r>
      <w:r w:rsidR="00FF2C23" w:rsidRPr="00ED2FC1">
        <w:rPr>
          <w:rFonts w:ascii="Century Gothic" w:hAnsi="Century Gothic" w:cs="Arial"/>
          <w:b w:val="0"/>
          <w:sz w:val="16"/>
          <w:szCs w:val="16"/>
        </w:rPr>
        <w:t xml:space="preserve"> </w:t>
      </w:r>
    </w:p>
    <w:p w:rsidR="00326E96" w:rsidRPr="00ED2FC1" w:rsidRDefault="00326E96">
      <w:pPr>
        <w:pStyle w:val="Textoindependiente22"/>
        <w:rPr>
          <w:rFonts w:ascii="Century Gothic" w:hAnsi="Century Gothic" w:cs="Arial"/>
          <w:sz w:val="16"/>
          <w:szCs w:val="16"/>
        </w:rPr>
      </w:pPr>
    </w:p>
    <w:p w:rsidR="00550C50" w:rsidRPr="00ED2FC1" w:rsidRDefault="00706616" w:rsidP="007F54A4">
      <w:pPr>
        <w:pStyle w:val="Textoindependiente22"/>
        <w:rPr>
          <w:rFonts w:ascii="Century Gothic" w:hAnsi="Century Gothic" w:cs="Arial"/>
          <w:sz w:val="16"/>
          <w:szCs w:val="16"/>
        </w:rPr>
      </w:pPr>
      <w:r>
        <w:rPr>
          <w:rFonts w:ascii="Century Gothic" w:hAnsi="Century Gothic" w:cs="Arial"/>
          <w:sz w:val="16"/>
          <w:szCs w:val="16"/>
        </w:rPr>
        <w:t>-</w:t>
      </w:r>
      <w:r w:rsidR="007F54A4" w:rsidRPr="00ED2FC1">
        <w:rPr>
          <w:rFonts w:ascii="Century Gothic" w:hAnsi="Century Gothic" w:cs="Arial"/>
          <w:sz w:val="16"/>
          <w:szCs w:val="16"/>
        </w:rPr>
        <w:tab/>
      </w:r>
      <w:r w:rsidR="00550C50" w:rsidRPr="00ED2FC1">
        <w:rPr>
          <w:rFonts w:ascii="Century Gothic" w:hAnsi="Century Gothic" w:cs="Arial"/>
          <w:sz w:val="16"/>
          <w:szCs w:val="16"/>
        </w:rPr>
        <w:t>Descripción.</w:t>
      </w:r>
    </w:p>
    <w:p w:rsidR="00550C50" w:rsidRPr="00ED2FC1" w:rsidRDefault="00550C50" w:rsidP="005A2154">
      <w:pPr>
        <w:pStyle w:val="Textoindependiente"/>
        <w:ind w:left="708"/>
        <w:rPr>
          <w:rFonts w:ascii="Century Gothic" w:hAnsi="Century Gothic" w:cs="Arial"/>
          <w:sz w:val="16"/>
          <w:szCs w:val="16"/>
          <w:lang w:val="es-ES"/>
        </w:rPr>
      </w:pPr>
      <w:r w:rsidRPr="00ED2FC1">
        <w:rPr>
          <w:rFonts w:ascii="Century Gothic" w:hAnsi="Century Gothic" w:cs="Arial"/>
          <w:sz w:val="16"/>
          <w:szCs w:val="16"/>
          <w:lang w:val="es-ES"/>
        </w:rPr>
        <w:t xml:space="preserve">Por excavación a </w:t>
      </w:r>
      <w:r w:rsidRPr="00ED2FC1">
        <w:rPr>
          <w:rFonts w:ascii="Century Gothic" w:hAnsi="Century Gothic" w:cs="Arial"/>
          <w:sz w:val="16"/>
          <w:szCs w:val="16"/>
        </w:rPr>
        <w:t>cielo</w:t>
      </w:r>
      <w:r w:rsidRPr="00ED2FC1">
        <w:rPr>
          <w:rFonts w:ascii="Century Gothic" w:hAnsi="Century Gothic" w:cs="Arial"/>
          <w:sz w:val="16"/>
          <w:szCs w:val="16"/>
          <w:lang w:val="es-ES"/>
        </w:rPr>
        <w:t xml:space="preserve"> </w:t>
      </w:r>
      <w:r w:rsidRPr="00ED2FC1">
        <w:rPr>
          <w:rFonts w:ascii="Century Gothic" w:hAnsi="Century Gothic" w:cs="Arial"/>
          <w:sz w:val="16"/>
          <w:szCs w:val="16"/>
        </w:rPr>
        <w:t>abierto</w:t>
      </w:r>
      <w:r w:rsidRPr="00ED2FC1">
        <w:rPr>
          <w:rFonts w:ascii="Century Gothic" w:hAnsi="Century Gothic" w:cs="Arial"/>
          <w:sz w:val="16"/>
          <w:szCs w:val="16"/>
          <w:lang w:val="es-ES"/>
        </w:rPr>
        <w:t xml:space="preserve"> se </w:t>
      </w:r>
      <w:r w:rsidRPr="00ED2FC1">
        <w:rPr>
          <w:rFonts w:ascii="Century Gothic" w:hAnsi="Century Gothic" w:cs="Arial"/>
          <w:sz w:val="16"/>
          <w:szCs w:val="16"/>
        </w:rPr>
        <w:t>entiende</w:t>
      </w:r>
      <w:r w:rsidRPr="00ED2FC1">
        <w:rPr>
          <w:rFonts w:ascii="Century Gothic" w:hAnsi="Century Gothic" w:cs="Arial"/>
          <w:sz w:val="16"/>
          <w:szCs w:val="16"/>
          <w:lang w:val="es-ES"/>
        </w:rPr>
        <w:t xml:space="preserve"> toda operación de vaciado del terreno, en todo su perímetro y por debajo de la cota de la rasante, realizada mediante una combinación de actividades, en la que una serie de aparatos y máquinas llevan todo el peso del trabajo, quedando la acción del hombre al control de dichos equipos y a las labores accesorias de saneo y dirección de las maniobras.</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En nuestro caso, se realizará una rampa para la salida de camiones, palas cargadoras y retroexcavadoras.</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 xml:space="preserve">La </w:t>
      </w:r>
      <w:r w:rsidRPr="00ED2FC1">
        <w:rPr>
          <w:rFonts w:ascii="Century Gothic" w:hAnsi="Century Gothic" w:cs="Arial"/>
          <w:b/>
          <w:sz w:val="16"/>
          <w:szCs w:val="16"/>
        </w:rPr>
        <w:t>rampa</w:t>
      </w:r>
      <w:r w:rsidRPr="00ED2FC1">
        <w:rPr>
          <w:rFonts w:ascii="Century Gothic" w:hAnsi="Century Gothic" w:cs="Arial"/>
          <w:sz w:val="16"/>
          <w:szCs w:val="16"/>
        </w:rPr>
        <w:t xml:space="preserve"> tendrá un tramo longitudinal horizontal de al menos 6 m. en la salida de la obra y las pendientes en tramo recto serán como máximo del 12 por 100, y del 8 por 100 en tramos curvos. La rampa será de una sola dirección con un ancho mínimo de 4,50 metros, dando en las curvas el </w:t>
      </w:r>
      <w:proofErr w:type="spellStart"/>
      <w:r w:rsidRPr="00ED2FC1">
        <w:rPr>
          <w:rFonts w:ascii="Century Gothic" w:hAnsi="Century Gothic" w:cs="Arial"/>
          <w:sz w:val="16"/>
          <w:szCs w:val="16"/>
        </w:rPr>
        <w:t>sobreancho</w:t>
      </w:r>
      <w:proofErr w:type="spellEnd"/>
      <w:r w:rsidRPr="00ED2FC1">
        <w:rPr>
          <w:rFonts w:ascii="Century Gothic" w:hAnsi="Century Gothic" w:cs="Arial"/>
          <w:sz w:val="16"/>
          <w:szCs w:val="16"/>
        </w:rPr>
        <w:t xml:space="preserve"> adecuado. En todo momento estas pistas de circulación deben ser practicables, drenando y evacuando las aguas de lluvia</w:t>
      </w:r>
      <w:r w:rsidR="00C40734" w:rsidRPr="00ED2FC1">
        <w:rPr>
          <w:rFonts w:ascii="Century Gothic" w:hAnsi="Century Gothic" w:cs="Arial"/>
          <w:sz w:val="16"/>
          <w:szCs w:val="16"/>
        </w:rPr>
        <w:t>.</w:t>
      </w:r>
      <w:r w:rsidRPr="00ED2FC1">
        <w:rPr>
          <w:rFonts w:ascii="Century Gothic" w:hAnsi="Century Gothic" w:cs="Arial"/>
          <w:sz w:val="16"/>
          <w:szCs w:val="16"/>
        </w:rPr>
        <w:t xml:space="preserve"> Cuando los vehículos abandonen la obra, para ir a la calzada atravesando la acera, se comprobará previamente que no pasan personas o vehículos que puedan sufrir daños.</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El vaciado, debido a</w:t>
      </w:r>
      <w:r w:rsidR="00F10BCE" w:rsidRPr="00ED2FC1">
        <w:rPr>
          <w:rFonts w:ascii="Century Gothic" w:hAnsi="Century Gothic" w:cs="Arial"/>
          <w:sz w:val="16"/>
          <w:szCs w:val="16"/>
        </w:rPr>
        <w:t xml:space="preserve"> </w:t>
      </w:r>
      <w:r w:rsidRPr="00ED2FC1">
        <w:rPr>
          <w:rFonts w:ascii="Century Gothic" w:hAnsi="Century Gothic" w:cs="Arial"/>
          <w:sz w:val="16"/>
          <w:szCs w:val="16"/>
        </w:rPr>
        <w:t xml:space="preserve">las características del </w:t>
      </w:r>
      <w:r w:rsidR="00C40734" w:rsidRPr="00ED2FC1">
        <w:rPr>
          <w:rFonts w:ascii="Century Gothic" w:hAnsi="Century Gothic" w:cs="Arial"/>
          <w:sz w:val="16"/>
          <w:szCs w:val="16"/>
        </w:rPr>
        <w:t>terreno</w:t>
      </w:r>
      <w:r w:rsidRPr="00ED2FC1">
        <w:rPr>
          <w:rFonts w:ascii="Century Gothic" w:hAnsi="Century Gothic" w:cs="Arial"/>
          <w:sz w:val="16"/>
          <w:szCs w:val="16"/>
        </w:rPr>
        <w:t xml:space="preserve"> se realizará de la siguiente manera: se hará un vaciado interior, separándonos </w:t>
      </w:r>
      <w:smartTag w:uri="urn:schemas-microsoft-com:office:smarttags" w:element="metricconverter">
        <w:smartTagPr>
          <w:attr w:name="ProductID" w:val="3 metros"/>
        </w:smartTagPr>
        <w:r w:rsidRPr="00ED2FC1">
          <w:rPr>
            <w:rFonts w:ascii="Century Gothic" w:hAnsi="Century Gothic" w:cs="Arial"/>
            <w:sz w:val="16"/>
            <w:szCs w:val="16"/>
          </w:rPr>
          <w:t>3 metros</w:t>
        </w:r>
      </w:smartTag>
      <w:r w:rsidRPr="00ED2FC1">
        <w:rPr>
          <w:rFonts w:ascii="Century Gothic" w:hAnsi="Century Gothic" w:cs="Arial"/>
          <w:sz w:val="16"/>
          <w:szCs w:val="16"/>
        </w:rPr>
        <w:t xml:space="preserve"> del borde del perímetro, con sus correspondientes taludes. Posteriormente se acometerá por medio de </w:t>
      </w:r>
      <w:proofErr w:type="spellStart"/>
      <w:r w:rsidRPr="00ED2FC1">
        <w:rPr>
          <w:rFonts w:ascii="Century Gothic" w:hAnsi="Century Gothic" w:cs="Arial"/>
          <w:sz w:val="16"/>
          <w:szCs w:val="16"/>
        </w:rPr>
        <w:t>bataches</w:t>
      </w:r>
      <w:proofErr w:type="spellEnd"/>
      <w:r w:rsidRPr="00ED2FC1">
        <w:rPr>
          <w:rFonts w:ascii="Century Gothic" w:hAnsi="Century Gothic" w:cs="Arial"/>
          <w:sz w:val="16"/>
          <w:szCs w:val="16"/>
        </w:rPr>
        <w:t xml:space="preserve"> de </w:t>
      </w:r>
      <w:smartTag w:uri="urn:schemas-microsoft-com:office:smarttags" w:element="metricconverter">
        <w:smartTagPr>
          <w:attr w:name="ProductID" w:val="2 metros"/>
        </w:smartTagPr>
        <w:r w:rsidRPr="00ED2FC1">
          <w:rPr>
            <w:rFonts w:ascii="Century Gothic" w:hAnsi="Century Gothic" w:cs="Arial"/>
            <w:sz w:val="16"/>
            <w:szCs w:val="16"/>
          </w:rPr>
          <w:t>2 metros</w:t>
        </w:r>
      </w:smartTag>
      <w:r w:rsidRPr="00ED2FC1">
        <w:rPr>
          <w:rFonts w:ascii="Century Gothic" w:hAnsi="Century Gothic" w:cs="Arial"/>
          <w:sz w:val="16"/>
          <w:szCs w:val="16"/>
        </w:rPr>
        <w:t xml:space="preserve"> la excavación hasta el borde del perímetro para la ejecución del muro.</w:t>
      </w:r>
      <w:r w:rsidR="00CD0DD4" w:rsidRPr="00ED2FC1">
        <w:rPr>
          <w:rFonts w:ascii="Century Gothic" w:hAnsi="Century Gothic" w:cs="Arial"/>
          <w:sz w:val="16"/>
          <w:szCs w:val="16"/>
        </w:rPr>
        <w:t xml:space="preserve"> Como el terreno es de gravas se recomienda el encofrado de la parte exterior de los muros  a una cara, con tableros antes de la colocación de la </w:t>
      </w:r>
      <w:proofErr w:type="spellStart"/>
      <w:r w:rsidR="00CD0DD4" w:rsidRPr="00ED2FC1">
        <w:rPr>
          <w:rFonts w:ascii="Century Gothic" w:hAnsi="Century Gothic" w:cs="Arial"/>
          <w:sz w:val="16"/>
          <w:szCs w:val="16"/>
        </w:rPr>
        <w:t>ferraqlla</w:t>
      </w:r>
      <w:proofErr w:type="spellEnd"/>
      <w:r w:rsidR="00CD0DD4" w:rsidRPr="00ED2FC1">
        <w:rPr>
          <w:rFonts w:ascii="Century Gothic" w:hAnsi="Century Gothic" w:cs="Arial"/>
          <w:sz w:val="16"/>
          <w:szCs w:val="16"/>
        </w:rPr>
        <w:t xml:space="preserve"> del muro y de las zapatas, para evitar desprendimientos  así como apuntalamiento de los mismos.</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Se ejecutará la apertura de las zapatas.</w:t>
      </w:r>
    </w:p>
    <w:p w:rsidR="00550C50" w:rsidRPr="00ED2FC1" w:rsidRDefault="00054F28" w:rsidP="005A2154">
      <w:pPr>
        <w:ind w:left="708"/>
        <w:jc w:val="both"/>
        <w:rPr>
          <w:rFonts w:ascii="Century Gothic" w:hAnsi="Century Gothic" w:cs="Arial"/>
          <w:sz w:val="16"/>
          <w:szCs w:val="16"/>
        </w:rPr>
      </w:pPr>
      <w:r w:rsidRPr="00ED2FC1">
        <w:rPr>
          <w:rFonts w:ascii="Century Gothic" w:hAnsi="Century Gothic" w:cs="Arial"/>
          <w:sz w:val="16"/>
          <w:szCs w:val="16"/>
        </w:rPr>
        <w:t>No existe</w:t>
      </w:r>
      <w:r w:rsidR="00550C50" w:rsidRPr="00ED2FC1">
        <w:rPr>
          <w:rFonts w:ascii="Century Gothic" w:hAnsi="Century Gothic" w:cs="Arial"/>
          <w:sz w:val="16"/>
          <w:szCs w:val="16"/>
        </w:rPr>
        <w:t xml:space="preserve"> </w:t>
      </w:r>
      <w:r w:rsidR="00550C50" w:rsidRPr="00ED2FC1">
        <w:rPr>
          <w:rFonts w:ascii="Century Gothic" w:hAnsi="Century Gothic" w:cs="Arial"/>
          <w:b/>
          <w:sz w:val="16"/>
          <w:szCs w:val="16"/>
        </w:rPr>
        <w:t>nivel freático</w:t>
      </w:r>
      <w:r w:rsidR="00550C50" w:rsidRPr="00ED2FC1">
        <w:rPr>
          <w:rFonts w:ascii="Century Gothic" w:hAnsi="Century Gothic" w:cs="Arial"/>
          <w:sz w:val="16"/>
          <w:szCs w:val="16"/>
        </w:rPr>
        <w:t xml:space="preserve"> por encima de la cota del fondo de cimentación </w:t>
      </w:r>
      <w:r w:rsidRPr="00ED2FC1">
        <w:rPr>
          <w:rFonts w:ascii="Century Gothic" w:hAnsi="Century Gothic" w:cs="Arial"/>
          <w:sz w:val="16"/>
          <w:szCs w:val="16"/>
        </w:rPr>
        <w:t xml:space="preserve">por lo que no </w:t>
      </w:r>
      <w:r w:rsidR="00550C50" w:rsidRPr="00ED2FC1">
        <w:rPr>
          <w:rFonts w:ascii="Century Gothic" w:hAnsi="Century Gothic" w:cs="Arial"/>
          <w:sz w:val="16"/>
          <w:szCs w:val="16"/>
        </w:rPr>
        <w:t>deberá tenerse en cuenta la necesidad de utilizar bombas de achique, durante la ejecución de zapatas y muro.</w:t>
      </w:r>
    </w:p>
    <w:p w:rsidR="007F54A4" w:rsidRPr="00ED2FC1" w:rsidRDefault="007F54A4">
      <w:pPr>
        <w:jc w:val="both"/>
        <w:rPr>
          <w:rFonts w:ascii="Century Gothic" w:hAnsi="Century Gothic" w:cs="Arial"/>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Riesgos</w:t>
      </w:r>
    </w:p>
    <w:p w:rsidR="00550C50" w:rsidRPr="00ED2FC1" w:rsidRDefault="00706616" w:rsidP="00706616">
      <w:pPr>
        <w:pStyle w:val="Textoindependiente"/>
        <w:ind w:left="709" w:hanging="709"/>
        <w:rPr>
          <w:rFonts w:ascii="Century Gothic" w:hAnsi="Century Gothic" w:cs="Arial"/>
          <w:sz w:val="16"/>
          <w:szCs w:val="16"/>
        </w:rPr>
      </w:pPr>
      <w:r>
        <w:rPr>
          <w:rFonts w:ascii="Century Gothic" w:hAnsi="Century Gothic" w:cs="Arial"/>
          <w:sz w:val="16"/>
          <w:szCs w:val="16"/>
          <w:lang w:val="es-ES"/>
        </w:rPr>
        <w:t>a)</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Atropellos de personas por maquinaria en movimiento.</w:t>
      </w:r>
    </w:p>
    <w:p w:rsidR="00550C50" w:rsidRPr="00ED2FC1" w:rsidRDefault="00706616" w:rsidP="00706616">
      <w:pPr>
        <w:ind w:left="709" w:hanging="709"/>
        <w:jc w:val="both"/>
        <w:rPr>
          <w:rFonts w:ascii="Century Gothic" w:hAnsi="Century Gothic" w:cs="Arial"/>
          <w:sz w:val="16"/>
          <w:szCs w:val="16"/>
        </w:rPr>
      </w:pPr>
      <w:r>
        <w:rPr>
          <w:rFonts w:ascii="Century Gothic" w:hAnsi="Century Gothic" w:cs="Arial"/>
          <w:sz w:val="16"/>
          <w:szCs w:val="16"/>
          <w:lang w:val="es-ES"/>
        </w:rPr>
        <w:t>b)</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Vuelcos de camiones al circular por la rampa.</w:t>
      </w:r>
    </w:p>
    <w:p w:rsidR="00550C50" w:rsidRPr="00ED2FC1" w:rsidRDefault="00706616" w:rsidP="00706616">
      <w:pPr>
        <w:ind w:left="709" w:hanging="709"/>
        <w:jc w:val="both"/>
        <w:rPr>
          <w:rFonts w:ascii="Century Gothic" w:hAnsi="Century Gothic" w:cs="Arial"/>
          <w:sz w:val="16"/>
          <w:szCs w:val="16"/>
        </w:rPr>
      </w:pPr>
      <w:r>
        <w:rPr>
          <w:rFonts w:ascii="Century Gothic" w:hAnsi="Century Gothic" w:cs="Arial"/>
          <w:sz w:val="16"/>
          <w:szCs w:val="16"/>
          <w:lang w:val="es-ES"/>
        </w:rPr>
        <w:t>c)</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Colisiones con objetos y maquinaria</w:t>
      </w:r>
    </w:p>
    <w:p w:rsidR="00550C50" w:rsidRPr="00ED2FC1" w:rsidRDefault="00706616" w:rsidP="00706616">
      <w:pPr>
        <w:ind w:left="709" w:hanging="709"/>
        <w:jc w:val="both"/>
        <w:rPr>
          <w:rFonts w:ascii="Century Gothic" w:hAnsi="Century Gothic" w:cs="Arial"/>
          <w:sz w:val="16"/>
          <w:szCs w:val="16"/>
        </w:rPr>
      </w:pPr>
      <w:r>
        <w:rPr>
          <w:rFonts w:ascii="Century Gothic" w:hAnsi="Century Gothic" w:cs="Arial"/>
          <w:sz w:val="16"/>
          <w:szCs w:val="16"/>
          <w:lang w:val="es-ES"/>
        </w:rPr>
        <w:t>d)</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Caídas al mismo nivel.</w:t>
      </w:r>
    </w:p>
    <w:p w:rsidR="00550C50" w:rsidRPr="00ED2FC1" w:rsidRDefault="00706616" w:rsidP="00706616">
      <w:pPr>
        <w:ind w:left="709" w:hanging="709"/>
        <w:jc w:val="both"/>
        <w:rPr>
          <w:rFonts w:ascii="Century Gothic" w:hAnsi="Century Gothic" w:cs="Arial"/>
          <w:sz w:val="16"/>
          <w:szCs w:val="16"/>
        </w:rPr>
      </w:pPr>
      <w:r>
        <w:rPr>
          <w:rFonts w:ascii="Century Gothic" w:hAnsi="Century Gothic" w:cs="Arial"/>
          <w:sz w:val="16"/>
          <w:szCs w:val="16"/>
          <w:lang w:val="es-ES"/>
        </w:rPr>
        <w:t>e)</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Caídas a distinto nivel.</w:t>
      </w:r>
    </w:p>
    <w:p w:rsidR="007F54A4" w:rsidRPr="00ED2FC1" w:rsidRDefault="007F54A4">
      <w:pPr>
        <w:tabs>
          <w:tab w:val="left" w:pos="360"/>
        </w:tabs>
        <w:ind w:left="360" w:hanging="360"/>
        <w:jc w:val="both"/>
        <w:rPr>
          <w:rFonts w:ascii="Century Gothic" w:hAnsi="Century Gothic" w:cs="Arial"/>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Riesgos Evitables</w:t>
      </w:r>
    </w:p>
    <w:p w:rsidR="00550C50" w:rsidRPr="00ED2FC1" w:rsidRDefault="00550C50" w:rsidP="005A2154">
      <w:pPr>
        <w:pStyle w:val="Textoindependiente"/>
        <w:ind w:firstLine="708"/>
        <w:rPr>
          <w:rFonts w:ascii="Century Gothic" w:hAnsi="Century Gothic" w:cs="Arial"/>
          <w:sz w:val="16"/>
          <w:szCs w:val="16"/>
        </w:rPr>
      </w:pPr>
      <w:r w:rsidRPr="00ED2FC1">
        <w:rPr>
          <w:rFonts w:ascii="Century Gothic" w:hAnsi="Century Gothic" w:cs="Arial"/>
          <w:sz w:val="16"/>
          <w:szCs w:val="16"/>
        </w:rPr>
        <w:t>No se puede evitar ninguno de los riesgos</w:t>
      </w:r>
    </w:p>
    <w:p w:rsidR="007F54A4" w:rsidRPr="00ED2FC1" w:rsidRDefault="007F54A4">
      <w:pPr>
        <w:pStyle w:val="Textoindependiente"/>
        <w:rPr>
          <w:rFonts w:ascii="Century Gothic" w:hAnsi="Century Gothic" w:cs="Arial"/>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Medidas a adoptar</w:t>
      </w:r>
    </w:p>
    <w:p w:rsidR="00550C50" w:rsidRPr="00ED2FC1" w:rsidRDefault="00550C50" w:rsidP="005A2154">
      <w:pPr>
        <w:pStyle w:val="Textoindependiente"/>
        <w:ind w:firstLine="708"/>
        <w:rPr>
          <w:rFonts w:ascii="Century Gothic" w:hAnsi="Century Gothic" w:cs="Arial"/>
          <w:sz w:val="16"/>
          <w:szCs w:val="16"/>
        </w:rPr>
      </w:pPr>
      <w:r w:rsidRPr="00ED2FC1">
        <w:rPr>
          <w:rFonts w:ascii="Century Gothic" w:hAnsi="Century Gothic" w:cs="Arial"/>
          <w:sz w:val="16"/>
          <w:szCs w:val="16"/>
        </w:rPr>
        <w:t>Al no haber riesgos evitables no se adopta ninguna medida.</w:t>
      </w:r>
    </w:p>
    <w:p w:rsidR="007F54A4" w:rsidRPr="00ED2FC1" w:rsidRDefault="007F54A4" w:rsidP="007F54A4">
      <w:pPr>
        <w:jc w:val="both"/>
        <w:rPr>
          <w:rFonts w:ascii="Century Gothic" w:hAnsi="Century Gothic" w:cs="Arial"/>
          <w:sz w:val="16"/>
          <w:szCs w:val="16"/>
        </w:rPr>
      </w:pPr>
    </w:p>
    <w:p w:rsidR="00550C50" w:rsidRPr="00ED2FC1" w:rsidRDefault="00550C50" w:rsidP="007F54A4">
      <w:pPr>
        <w:jc w:val="both"/>
        <w:rPr>
          <w:rFonts w:ascii="Century Gothic" w:hAnsi="Century Gothic" w:cs="Arial"/>
          <w:b/>
          <w:sz w:val="16"/>
          <w:szCs w:val="16"/>
        </w:rPr>
      </w:pPr>
      <w:r w:rsidRPr="00ED2FC1">
        <w:rPr>
          <w:rFonts w:ascii="Century Gothic" w:hAnsi="Century Gothic" w:cs="Arial"/>
          <w:b/>
          <w:sz w:val="16"/>
          <w:szCs w:val="16"/>
        </w:rPr>
        <w:t xml:space="preserve">- </w:t>
      </w:r>
      <w:r w:rsidR="007F54A4" w:rsidRPr="00ED2FC1">
        <w:rPr>
          <w:rFonts w:ascii="Century Gothic" w:hAnsi="Century Gothic" w:cs="Arial"/>
          <w:b/>
          <w:sz w:val="16"/>
          <w:szCs w:val="16"/>
        </w:rPr>
        <w:tab/>
      </w:r>
      <w:r w:rsidRPr="00ED2FC1">
        <w:rPr>
          <w:rFonts w:ascii="Century Gothic" w:hAnsi="Century Gothic" w:cs="Arial"/>
          <w:b/>
          <w:sz w:val="16"/>
          <w:szCs w:val="16"/>
        </w:rPr>
        <w:t>Riesgos no evitables</w:t>
      </w:r>
    </w:p>
    <w:p w:rsidR="00550C50" w:rsidRPr="00ED2FC1" w:rsidRDefault="00550C50" w:rsidP="005A2154">
      <w:pPr>
        <w:pStyle w:val="Textoindependiente"/>
        <w:ind w:firstLine="708"/>
        <w:rPr>
          <w:rFonts w:ascii="Century Gothic" w:hAnsi="Century Gothic" w:cs="Arial"/>
          <w:sz w:val="16"/>
          <w:szCs w:val="16"/>
        </w:rPr>
      </w:pPr>
      <w:r w:rsidRPr="00ED2FC1">
        <w:rPr>
          <w:rFonts w:ascii="Century Gothic" w:hAnsi="Century Gothic" w:cs="Arial"/>
          <w:sz w:val="16"/>
          <w:szCs w:val="16"/>
        </w:rPr>
        <w:t>a), b), c), d) y e)</w:t>
      </w:r>
    </w:p>
    <w:p w:rsidR="007F54A4" w:rsidRPr="00ED2FC1" w:rsidRDefault="007F54A4">
      <w:pPr>
        <w:pStyle w:val="Textoindependiente"/>
        <w:rPr>
          <w:rFonts w:ascii="Century Gothic" w:hAnsi="Century Gothic" w:cs="Arial"/>
          <w:sz w:val="16"/>
          <w:szCs w:val="16"/>
        </w:rPr>
      </w:pPr>
    </w:p>
    <w:p w:rsidR="00550C50" w:rsidRPr="00ED2FC1" w:rsidRDefault="00550C50" w:rsidP="007F54A4">
      <w:pPr>
        <w:jc w:val="both"/>
        <w:rPr>
          <w:rFonts w:ascii="Century Gothic" w:hAnsi="Century Gothic" w:cs="Arial"/>
          <w:b/>
          <w:sz w:val="16"/>
          <w:szCs w:val="16"/>
        </w:rPr>
      </w:pPr>
      <w:r w:rsidRPr="00ED2FC1">
        <w:rPr>
          <w:rFonts w:ascii="Century Gothic" w:hAnsi="Century Gothic" w:cs="Arial"/>
          <w:b/>
          <w:sz w:val="16"/>
          <w:szCs w:val="16"/>
        </w:rPr>
        <w:t>-</w:t>
      </w:r>
      <w:r w:rsidR="007F54A4"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a)</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importante</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b)</w:t>
      </w:r>
      <w:r w:rsidR="005A2154" w:rsidRPr="00ED2FC1">
        <w:rPr>
          <w:rFonts w:ascii="Century Gothic" w:hAnsi="Century Gothic" w:cs="Arial"/>
          <w:sz w:val="16"/>
          <w:szCs w:val="16"/>
        </w:rPr>
        <w:tab/>
      </w:r>
      <w:r w:rsidR="007F54A4" w:rsidRPr="00ED2FC1">
        <w:rPr>
          <w:rFonts w:ascii="Century Gothic" w:hAnsi="Century Gothic" w:cs="Arial"/>
          <w:sz w:val="16"/>
          <w:szCs w:val="16"/>
        </w:rPr>
        <w:t>Probabilidad: Baja</w:t>
      </w:r>
      <w:r w:rsidR="007F54A4" w:rsidRPr="00ED2FC1">
        <w:rPr>
          <w:rFonts w:ascii="Century Gothic" w:hAnsi="Century Gothic" w:cs="Arial"/>
          <w:sz w:val="16"/>
          <w:szCs w:val="16"/>
        </w:rPr>
        <w:tab/>
      </w:r>
      <w:r w:rsidR="00550C50" w:rsidRPr="00ED2FC1">
        <w:rPr>
          <w:rFonts w:ascii="Century Gothic" w:hAnsi="Century Gothic" w:cs="Arial"/>
          <w:sz w:val="16"/>
          <w:szCs w:val="16"/>
        </w:rPr>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moderado</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c)</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d)</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7F54A4">
      <w:pPr>
        <w:jc w:val="both"/>
        <w:rPr>
          <w:rFonts w:ascii="Century Gothic" w:hAnsi="Century Gothic" w:cs="Arial"/>
          <w:sz w:val="16"/>
          <w:szCs w:val="16"/>
        </w:rPr>
      </w:pPr>
      <w:r w:rsidRPr="00ED2FC1">
        <w:rPr>
          <w:rFonts w:ascii="Century Gothic" w:hAnsi="Century Gothic" w:cs="Arial"/>
          <w:sz w:val="16"/>
          <w:szCs w:val="16"/>
        </w:rPr>
        <w:t>e)</w:t>
      </w:r>
      <w:r w:rsidR="005A2154" w:rsidRPr="00ED2FC1">
        <w:rPr>
          <w:rFonts w:ascii="Century Gothic" w:hAnsi="Century Gothic" w:cs="Arial"/>
          <w:sz w:val="16"/>
          <w:szCs w:val="16"/>
        </w:rPr>
        <w:tab/>
      </w:r>
      <w:r w:rsidRPr="00ED2FC1">
        <w:rPr>
          <w:rFonts w:ascii="Century Gothic" w:hAnsi="Century Gothic" w:cs="Arial"/>
          <w:sz w:val="16"/>
          <w:szCs w:val="16"/>
        </w:rPr>
        <w:t>Probabilidad: Alta</w:t>
      </w:r>
      <w:r w:rsidRPr="00ED2FC1">
        <w:rPr>
          <w:rFonts w:ascii="Century Gothic" w:hAnsi="Century Gothic" w:cs="Arial"/>
          <w:sz w:val="16"/>
          <w:szCs w:val="16"/>
        </w:rPr>
        <w:tab/>
      </w:r>
      <w:r w:rsidR="00546B96" w:rsidRPr="00ED2FC1">
        <w:rPr>
          <w:rFonts w:ascii="Century Gothic" w:hAnsi="Century Gothic" w:cs="Arial"/>
          <w:sz w:val="16"/>
          <w:szCs w:val="16"/>
        </w:rPr>
        <w:tab/>
      </w:r>
      <w:r w:rsidR="00550C50" w:rsidRPr="00ED2FC1">
        <w:rPr>
          <w:rFonts w:ascii="Century Gothic" w:hAnsi="Century Gothic" w:cs="Arial"/>
          <w:sz w:val="16"/>
          <w:szCs w:val="16"/>
        </w:rPr>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intolerable</w:t>
      </w:r>
    </w:p>
    <w:p w:rsidR="007F54A4" w:rsidRPr="00ED2FC1" w:rsidRDefault="007F54A4">
      <w:pPr>
        <w:jc w:val="both"/>
        <w:rPr>
          <w:rFonts w:ascii="Century Gothic" w:hAnsi="Century Gothic" w:cs="Arial"/>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Protecciones colectivas</w:t>
      </w:r>
    </w:p>
    <w:p w:rsidR="00550C50" w:rsidRPr="00ED2FC1" w:rsidRDefault="00706616" w:rsidP="005A2154">
      <w:pPr>
        <w:ind w:left="705" w:hanging="705"/>
        <w:jc w:val="both"/>
        <w:rPr>
          <w:rFonts w:ascii="Century Gothic" w:hAnsi="Century Gothic" w:cs="Arial"/>
          <w:sz w:val="16"/>
          <w:szCs w:val="16"/>
        </w:rPr>
      </w:pPr>
      <w:r>
        <w:rPr>
          <w:rFonts w:ascii="Century Gothic" w:hAnsi="Century Gothic" w:cs="Arial"/>
          <w:sz w:val="16"/>
          <w:szCs w:val="16"/>
        </w:rPr>
        <w:t>a)</w:t>
      </w:r>
      <w:r w:rsidR="00550C50" w:rsidRPr="00ED2FC1">
        <w:rPr>
          <w:rFonts w:ascii="Century Gothic" w:hAnsi="Century Gothic" w:cs="Arial"/>
          <w:sz w:val="16"/>
          <w:szCs w:val="16"/>
        </w:rPr>
        <w:tab/>
        <w:t xml:space="preserve">Las </w:t>
      </w:r>
      <w:r w:rsidR="00550C50" w:rsidRPr="00ED2FC1">
        <w:rPr>
          <w:rFonts w:ascii="Century Gothic" w:hAnsi="Century Gothic" w:cs="Arial"/>
          <w:b/>
          <w:sz w:val="16"/>
          <w:szCs w:val="16"/>
        </w:rPr>
        <w:t>máquinas</w:t>
      </w:r>
      <w:r w:rsidR="00550C50" w:rsidRPr="00ED2FC1">
        <w:rPr>
          <w:rFonts w:ascii="Century Gothic" w:hAnsi="Century Gothic" w:cs="Arial"/>
          <w:sz w:val="16"/>
          <w:szCs w:val="16"/>
        </w:rPr>
        <w:t xml:space="preserve"> deben indicar en todo momento su posición y movimientos. Dispondrán de una bocina o claxon de señalización acústica. Señal sonora y luminosa para indicación de la maniobra de marcha atrás. También poseerán dos focos de posición y cruce en la parte delantera y dos pilotos luminosos de color rojo detrás. También se colocarán dispositivos de balizamiento de posición y </w:t>
      </w:r>
      <w:proofErr w:type="spellStart"/>
      <w:r w:rsidR="00550C50" w:rsidRPr="00ED2FC1">
        <w:rPr>
          <w:rFonts w:ascii="Century Gothic" w:hAnsi="Century Gothic" w:cs="Arial"/>
          <w:sz w:val="16"/>
          <w:szCs w:val="16"/>
        </w:rPr>
        <w:t>preseñalización</w:t>
      </w:r>
      <w:proofErr w:type="spellEnd"/>
      <w:r w:rsidR="00550C50" w:rsidRPr="00ED2FC1">
        <w:rPr>
          <w:rFonts w:ascii="Century Gothic" w:hAnsi="Century Gothic" w:cs="Arial"/>
          <w:sz w:val="16"/>
          <w:szCs w:val="16"/>
        </w:rPr>
        <w:t xml:space="preserve"> como: conos, cinta, lámparas </w:t>
      </w:r>
      <w:proofErr w:type="spellStart"/>
      <w:r w:rsidR="00550C50" w:rsidRPr="00ED2FC1">
        <w:rPr>
          <w:rFonts w:ascii="Century Gothic" w:hAnsi="Century Gothic" w:cs="Arial"/>
          <w:sz w:val="16"/>
          <w:szCs w:val="16"/>
        </w:rPr>
        <w:t>destelleantes</w:t>
      </w:r>
      <w:proofErr w:type="spellEnd"/>
      <w:r w:rsidR="00550C50" w:rsidRPr="00ED2FC1">
        <w:rPr>
          <w:rFonts w:ascii="Century Gothic" w:hAnsi="Century Gothic" w:cs="Arial"/>
          <w:sz w:val="16"/>
          <w:szCs w:val="16"/>
        </w:rPr>
        <w:t>, etc…). Se señalizarán las zonas de trabajo para evitar la intrusión de personas ajenas a la actividad mediante cintas de color rojo o con bandas alternadas verticales en colores rojo y blanco</w:t>
      </w:r>
      <w:r w:rsidR="00C40734" w:rsidRPr="00ED2FC1">
        <w:rPr>
          <w:rFonts w:ascii="Century Gothic" w:hAnsi="Century Gothic" w:cs="Arial"/>
          <w:sz w:val="16"/>
          <w:szCs w:val="16"/>
        </w:rPr>
        <w:t>...</w:t>
      </w:r>
      <w:r w:rsidR="00550C50" w:rsidRPr="00ED2FC1">
        <w:rPr>
          <w:rFonts w:ascii="Century Gothic" w:hAnsi="Century Gothic" w:cs="Arial"/>
          <w:sz w:val="16"/>
          <w:szCs w:val="16"/>
        </w:rPr>
        <w:t xml:space="preserve"> En cualquier caso la señalización óptica que empleemos ha de ser tal que de forma visible y a la vez sencilla, con fácil interpretación, advierta de los riesgos existentes.  </w:t>
      </w:r>
    </w:p>
    <w:p w:rsidR="00550C50" w:rsidRPr="00ED2FC1" w:rsidRDefault="00550C50" w:rsidP="005A2154">
      <w:pPr>
        <w:ind w:left="705"/>
        <w:jc w:val="both"/>
        <w:rPr>
          <w:rFonts w:ascii="Century Gothic" w:hAnsi="Century Gothic" w:cs="Arial"/>
          <w:sz w:val="16"/>
          <w:szCs w:val="16"/>
        </w:rPr>
      </w:pPr>
      <w:r w:rsidRPr="00ED2FC1">
        <w:rPr>
          <w:rFonts w:ascii="Century Gothic" w:hAnsi="Century Gothic" w:cs="Arial"/>
          <w:sz w:val="16"/>
          <w:szCs w:val="16"/>
        </w:rPr>
        <w:t xml:space="preserve">Se considerará una zona de </w:t>
      </w:r>
      <w:smartTag w:uri="urn:schemas-microsoft-com:office:smarttags" w:element="metricconverter">
        <w:smartTagPr>
          <w:attr w:name="ProductID" w:val="5 m"/>
        </w:smartTagPr>
        <w:r w:rsidRPr="00ED2FC1">
          <w:rPr>
            <w:rFonts w:ascii="Century Gothic" w:hAnsi="Century Gothic" w:cs="Arial"/>
            <w:sz w:val="16"/>
            <w:szCs w:val="16"/>
          </w:rPr>
          <w:t>5 m</w:t>
        </w:r>
      </w:smartTag>
      <w:r w:rsidRPr="00ED2FC1">
        <w:rPr>
          <w:rFonts w:ascii="Century Gothic" w:hAnsi="Century Gothic" w:cs="Arial"/>
          <w:sz w:val="16"/>
          <w:szCs w:val="16"/>
        </w:rPr>
        <w:t>. alrededor de la máquina retroexcavadora como zona de peligrosidad.</w:t>
      </w:r>
    </w:p>
    <w:p w:rsidR="00550C50" w:rsidRPr="00ED2FC1" w:rsidRDefault="00550C50" w:rsidP="005A2154">
      <w:pPr>
        <w:ind w:left="705" w:hanging="705"/>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 xml:space="preserve">Las </w:t>
      </w:r>
      <w:r w:rsidRPr="00ED2FC1">
        <w:rPr>
          <w:rFonts w:ascii="Century Gothic" w:hAnsi="Century Gothic" w:cs="Arial"/>
          <w:b/>
          <w:sz w:val="16"/>
          <w:szCs w:val="16"/>
        </w:rPr>
        <w:t xml:space="preserve">rampas </w:t>
      </w:r>
      <w:r w:rsidRPr="00ED2FC1">
        <w:rPr>
          <w:rFonts w:ascii="Century Gothic" w:hAnsi="Century Gothic" w:cs="Arial"/>
          <w:sz w:val="16"/>
          <w:szCs w:val="16"/>
        </w:rPr>
        <w:t>de acceso serán estables y con talud adecuado; el borde de la rampa estará reforzada con un retallo que sirva de tope a los camiones en su circulación. Las rampas estarán señalizadas con stop y limitación de velocidad. Su pendiente no será superior al 12 por 100 y del 8 por 100 en tramos curvos. En los bordes se colocaran cintas de señalización en color rojo o bandas alternadas verticales en colores blanco y rojo. Los camiones dispondrán de cabina o pórtico de seguridad resguardando el habitáculo del operador y una puerta a cada lado.</w:t>
      </w:r>
    </w:p>
    <w:p w:rsidR="00550C50" w:rsidRPr="00ED2FC1" w:rsidRDefault="00550C50" w:rsidP="005A2154">
      <w:pPr>
        <w:ind w:left="705" w:hanging="705"/>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 xml:space="preserve">Se señalizarán adecuadamente los obstáculos y </w:t>
      </w:r>
      <w:smartTag w:uri="urn:schemas-microsoft-com:office:smarttags" w:element="metricconverter">
        <w:smartTagPr>
          <w:attr w:name="ProductID" w:val="5 m"/>
        </w:smartTagPr>
        <w:r w:rsidRPr="00ED2FC1">
          <w:rPr>
            <w:rFonts w:ascii="Century Gothic" w:hAnsi="Century Gothic" w:cs="Arial"/>
            <w:sz w:val="16"/>
            <w:szCs w:val="16"/>
          </w:rPr>
          <w:t>5 m</w:t>
        </w:r>
      </w:smartTag>
      <w:r w:rsidRPr="00ED2FC1">
        <w:rPr>
          <w:rFonts w:ascii="Century Gothic" w:hAnsi="Century Gothic" w:cs="Arial"/>
          <w:sz w:val="16"/>
          <w:szCs w:val="16"/>
        </w:rPr>
        <w:t xml:space="preserve">. alrededor de las máquinas mediante cintas de tela o materiales plásticos con franjas alternadas oblicuas en color amarillo y negro, inclinadas 60º con respecto a la horizontal. En caso de no llevar directamente a vertedero el material de excavación, estará apilado a una distancia no menor de </w:t>
      </w:r>
      <w:smartTag w:uri="urn:schemas-microsoft-com:office:smarttags" w:element="metricconverter">
        <w:smartTagPr>
          <w:attr w:name="ProductID" w:val="2 m"/>
        </w:smartTagPr>
        <w:r w:rsidRPr="00ED2FC1">
          <w:rPr>
            <w:rFonts w:ascii="Century Gothic" w:hAnsi="Century Gothic" w:cs="Arial"/>
            <w:sz w:val="16"/>
            <w:szCs w:val="16"/>
          </w:rPr>
          <w:t>2 m</w:t>
        </w:r>
      </w:smartTag>
      <w:r w:rsidRPr="00ED2FC1">
        <w:rPr>
          <w:rFonts w:ascii="Century Gothic" w:hAnsi="Century Gothic" w:cs="Arial"/>
          <w:sz w:val="16"/>
          <w:szCs w:val="16"/>
        </w:rPr>
        <w:t>. del borde de la excavación (no es nuestro caso).</w:t>
      </w:r>
    </w:p>
    <w:p w:rsidR="00550C50" w:rsidRPr="00ED2FC1" w:rsidRDefault="00550C50" w:rsidP="005A2154">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Establecer un canal de entrada y salida de las unidades de acopio y evacuación de materiales y medios auxiliares utilizados. Establecer un ritmo de trabajo que evite acumulaciones de piezas y equipos en el trabajo.</w:t>
      </w:r>
    </w:p>
    <w:p w:rsidR="00550C50" w:rsidRPr="00ED2FC1" w:rsidRDefault="00550C50" w:rsidP="005A2154">
      <w:pPr>
        <w:pStyle w:val="Textoindependiente"/>
        <w:ind w:left="705" w:hanging="705"/>
        <w:rPr>
          <w:rFonts w:ascii="Century Gothic" w:hAnsi="Century Gothic" w:cs="Arial"/>
          <w:sz w:val="16"/>
          <w:szCs w:val="16"/>
        </w:rPr>
      </w:pPr>
      <w:r w:rsidRPr="00ED2FC1">
        <w:rPr>
          <w:rFonts w:ascii="Century Gothic" w:hAnsi="Century Gothic" w:cs="Arial"/>
          <w:sz w:val="16"/>
          <w:szCs w:val="16"/>
        </w:rPr>
        <w:t>e)</w:t>
      </w:r>
      <w:r w:rsidRPr="00ED2FC1">
        <w:rPr>
          <w:rFonts w:ascii="Century Gothic" w:hAnsi="Century Gothic" w:cs="Arial"/>
          <w:sz w:val="16"/>
          <w:szCs w:val="16"/>
        </w:rPr>
        <w:tab/>
        <w:t xml:space="preserve">Alrededor de la excavación estará colocada una barandilla de seguridad a un metro del </w:t>
      </w:r>
      <w:r w:rsidR="00C40734" w:rsidRPr="00ED2FC1">
        <w:rPr>
          <w:rFonts w:ascii="Century Gothic" w:hAnsi="Century Gothic" w:cs="Arial"/>
          <w:sz w:val="16"/>
          <w:szCs w:val="16"/>
        </w:rPr>
        <w:t xml:space="preserve">borde. </w:t>
      </w:r>
      <w:r w:rsidRPr="00ED2FC1">
        <w:rPr>
          <w:rFonts w:ascii="Century Gothic" w:hAnsi="Century Gothic" w:cs="Arial"/>
          <w:sz w:val="16"/>
          <w:szCs w:val="16"/>
        </w:rPr>
        <w:t xml:space="preserve">Cuando se quite la rampa, se colocará una escalera metálica de andamiaje para acceso al fondo de la excavación y que se podrá </w:t>
      </w:r>
      <w:r w:rsidRPr="00ED2FC1">
        <w:rPr>
          <w:rFonts w:ascii="Century Gothic" w:hAnsi="Century Gothic" w:cs="Arial"/>
          <w:sz w:val="16"/>
          <w:szCs w:val="16"/>
        </w:rPr>
        <w:lastRenderedPageBreak/>
        <w:t>utilizar para acceso de operarios en la realización de la cimentación y estructura de sótanos. También se señalizarán las excavaciones de las zapatas.</w:t>
      </w:r>
    </w:p>
    <w:p w:rsidR="007F54A4" w:rsidRPr="00ED2FC1" w:rsidRDefault="007F54A4">
      <w:pPr>
        <w:pStyle w:val="Textoindependiente"/>
        <w:ind w:left="426" w:hanging="426"/>
        <w:rPr>
          <w:rFonts w:ascii="Century Gothic" w:hAnsi="Century Gothic" w:cs="Arial"/>
          <w:b/>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Evaluación de la eficacia</w:t>
      </w:r>
    </w:p>
    <w:p w:rsidR="00550C50" w:rsidRPr="00ED2FC1" w:rsidRDefault="00550C50" w:rsidP="00706616">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Alta, porque se han puesto las medidas de señalización acústicas y visuales necesarias y se ha fijado un radio suficientemente amplio en torno al núcleo originador de riesgos.</w:t>
      </w:r>
    </w:p>
    <w:p w:rsidR="00550C50" w:rsidRPr="00ED2FC1" w:rsidRDefault="00706616" w:rsidP="00706616">
      <w:pPr>
        <w:ind w:left="705" w:hanging="705"/>
        <w:jc w:val="both"/>
        <w:rPr>
          <w:rFonts w:ascii="Century Gothic" w:hAnsi="Century Gothic" w:cs="Arial"/>
          <w:sz w:val="16"/>
          <w:szCs w:val="16"/>
        </w:rPr>
      </w:pPr>
      <w:r>
        <w:rPr>
          <w:rFonts w:ascii="Century Gothic" w:hAnsi="Century Gothic" w:cs="Arial"/>
          <w:sz w:val="16"/>
          <w:szCs w:val="16"/>
          <w:lang w:val="es-ES"/>
        </w:rPr>
        <w:t>b)</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Alta, porque las medidas técnicas adoptadas permiten el correcto tránsito de los camiones.</w:t>
      </w:r>
    </w:p>
    <w:p w:rsidR="00550C50" w:rsidRPr="00ED2FC1" w:rsidRDefault="00706616" w:rsidP="00706616">
      <w:pPr>
        <w:ind w:left="705" w:hanging="705"/>
        <w:jc w:val="both"/>
        <w:rPr>
          <w:rFonts w:ascii="Century Gothic" w:hAnsi="Century Gothic" w:cs="Arial"/>
          <w:sz w:val="16"/>
          <w:szCs w:val="16"/>
        </w:rPr>
      </w:pPr>
      <w:r>
        <w:rPr>
          <w:rFonts w:ascii="Century Gothic" w:hAnsi="Century Gothic" w:cs="Arial"/>
          <w:sz w:val="16"/>
          <w:szCs w:val="16"/>
          <w:lang w:val="es-ES"/>
        </w:rPr>
        <w:t>c)</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Alta, porque se contem</w:t>
      </w:r>
      <w:r w:rsidR="00C40734" w:rsidRPr="00ED2FC1">
        <w:rPr>
          <w:rFonts w:ascii="Century Gothic" w:hAnsi="Century Gothic" w:cs="Arial"/>
          <w:sz w:val="16"/>
          <w:szCs w:val="16"/>
        </w:rPr>
        <w:t>plan</w:t>
      </w:r>
      <w:r w:rsidR="00550C50" w:rsidRPr="00ED2FC1">
        <w:rPr>
          <w:rFonts w:ascii="Century Gothic" w:hAnsi="Century Gothic" w:cs="Arial"/>
          <w:sz w:val="16"/>
          <w:szCs w:val="16"/>
        </w:rPr>
        <w:t xml:space="preserve"> medidas de señalización suficientes para avisar a los empleados.</w:t>
      </w:r>
    </w:p>
    <w:p w:rsidR="00550C50" w:rsidRPr="00ED2FC1" w:rsidRDefault="00550C50" w:rsidP="00706616">
      <w:pPr>
        <w:ind w:left="705" w:hanging="705"/>
        <w:jc w:val="both"/>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Media, porque en la obra es inevitable en momentos puntuales la acumulación de materiales y equipos de trabajo.</w:t>
      </w:r>
    </w:p>
    <w:p w:rsidR="00550C50" w:rsidRPr="00ED2FC1" w:rsidRDefault="00706616" w:rsidP="00706616">
      <w:pPr>
        <w:ind w:left="705" w:hanging="705"/>
        <w:jc w:val="both"/>
        <w:rPr>
          <w:rFonts w:ascii="Century Gothic" w:hAnsi="Century Gothic" w:cs="Arial"/>
          <w:sz w:val="16"/>
          <w:szCs w:val="16"/>
        </w:rPr>
      </w:pPr>
      <w:r>
        <w:rPr>
          <w:rFonts w:ascii="Century Gothic" w:hAnsi="Century Gothic" w:cs="Arial"/>
          <w:sz w:val="16"/>
          <w:szCs w:val="16"/>
          <w:lang w:val="es-ES"/>
        </w:rPr>
        <w:t>e)</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Alta, porque las barandillas de protección instaladas reducirán el riesgo de este tipo de caídas.</w:t>
      </w:r>
    </w:p>
    <w:p w:rsidR="007F54A4" w:rsidRPr="00ED2FC1" w:rsidRDefault="007F54A4">
      <w:pPr>
        <w:tabs>
          <w:tab w:val="left" w:pos="360"/>
        </w:tabs>
        <w:ind w:left="360" w:hanging="360"/>
        <w:jc w:val="both"/>
        <w:rPr>
          <w:rFonts w:ascii="Century Gothic" w:hAnsi="Century Gothic" w:cs="Arial"/>
          <w:sz w:val="16"/>
          <w:szCs w:val="16"/>
        </w:rPr>
      </w:pPr>
    </w:p>
    <w:p w:rsidR="00550C50" w:rsidRPr="00ED2FC1" w:rsidRDefault="00550C50" w:rsidP="007F54A4">
      <w:pPr>
        <w:jc w:val="both"/>
        <w:rPr>
          <w:rFonts w:ascii="Century Gothic" w:hAnsi="Century Gothic" w:cs="Arial"/>
          <w:b/>
          <w:sz w:val="16"/>
          <w:szCs w:val="16"/>
        </w:rPr>
      </w:pPr>
      <w:r w:rsidRPr="00ED2FC1">
        <w:rPr>
          <w:rFonts w:ascii="Century Gothic" w:hAnsi="Century Gothic" w:cs="Arial"/>
          <w:b/>
          <w:sz w:val="16"/>
          <w:szCs w:val="16"/>
        </w:rPr>
        <w:t xml:space="preserve">- </w:t>
      </w:r>
      <w:r w:rsidR="007F54A4" w:rsidRPr="00ED2FC1">
        <w:rPr>
          <w:rFonts w:ascii="Century Gothic" w:hAnsi="Century Gothic" w:cs="Arial"/>
          <w:b/>
          <w:sz w:val="16"/>
          <w:szCs w:val="16"/>
        </w:rPr>
        <w:tab/>
      </w:r>
      <w:r w:rsidRPr="00ED2FC1">
        <w:rPr>
          <w:rFonts w:ascii="Century Gothic" w:hAnsi="Century Gothic" w:cs="Arial"/>
          <w:b/>
          <w:sz w:val="16"/>
          <w:szCs w:val="16"/>
        </w:rPr>
        <w:t>Riesgos residuales</w:t>
      </w:r>
    </w:p>
    <w:p w:rsidR="00550C50" w:rsidRPr="00ED2FC1" w:rsidRDefault="00550C50" w:rsidP="005A2154">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Atropello de personas por maquinaria en movimiento, porque los trabajadores no respeten las señales y el perímetro de seguridad fijado.</w:t>
      </w:r>
    </w:p>
    <w:p w:rsidR="00550C50" w:rsidRPr="00ED2FC1" w:rsidRDefault="00550C50" w:rsidP="005A2154">
      <w:pPr>
        <w:ind w:left="705" w:hanging="705"/>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Vuelco de camiones al circular por la rampa, provocados por no respetar los límites de velocidad y las señalizaciones o por la impracticabilidad de las rampas causada por lluvia, heladas, etc.</w:t>
      </w:r>
    </w:p>
    <w:p w:rsidR="00550C50" w:rsidRPr="00ED2FC1" w:rsidRDefault="00550C50" w:rsidP="005A2154">
      <w:pPr>
        <w:ind w:left="705" w:hanging="705"/>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Caídas al mismo nivel, porque las condiciones de la obra tienden a propiciar este tipo de riesgos.</w:t>
      </w:r>
    </w:p>
    <w:p w:rsidR="00550C50" w:rsidRPr="00ED2FC1" w:rsidRDefault="00550C50" w:rsidP="005A2154">
      <w:pPr>
        <w:numPr>
          <w:ilvl w:val="0"/>
          <w:numId w:val="1"/>
        </w:numPr>
        <w:tabs>
          <w:tab w:val="clear" w:pos="360"/>
        </w:tabs>
        <w:ind w:left="709" w:hanging="709"/>
        <w:jc w:val="both"/>
        <w:rPr>
          <w:rFonts w:ascii="Century Gothic" w:hAnsi="Century Gothic" w:cs="Arial"/>
          <w:sz w:val="16"/>
          <w:szCs w:val="16"/>
        </w:rPr>
      </w:pPr>
      <w:r w:rsidRPr="00ED2FC1">
        <w:rPr>
          <w:rFonts w:ascii="Century Gothic" w:hAnsi="Century Gothic" w:cs="Arial"/>
          <w:sz w:val="16"/>
          <w:szCs w:val="16"/>
        </w:rPr>
        <w:t>Caídas a distinto nivel, motivadas  por la rotura de las barandillas prov</w:t>
      </w:r>
      <w:r w:rsidR="005A2154" w:rsidRPr="00ED2FC1">
        <w:rPr>
          <w:rFonts w:ascii="Century Gothic" w:hAnsi="Century Gothic" w:cs="Arial"/>
          <w:sz w:val="16"/>
          <w:szCs w:val="16"/>
        </w:rPr>
        <w:t xml:space="preserve">ocadas por golpes contundentes </w:t>
      </w:r>
      <w:r w:rsidRPr="00ED2FC1">
        <w:rPr>
          <w:rFonts w:ascii="Century Gothic" w:hAnsi="Century Gothic" w:cs="Arial"/>
          <w:sz w:val="16"/>
          <w:szCs w:val="16"/>
        </w:rPr>
        <w:t>u otros.</w:t>
      </w:r>
    </w:p>
    <w:p w:rsidR="007F54A4" w:rsidRPr="00ED2FC1" w:rsidRDefault="007F54A4" w:rsidP="007F54A4">
      <w:pPr>
        <w:jc w:val="both"/>
        <w:rPr>
          <w:rFonts w:ascii="Century Gothic" w:hAnsi="Century Gothic" w:cs="Arial"/>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Evaluación</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a)</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moderado</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b)</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c)</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706616">
      <w:pPr>
        <w:jc w:val="both"/>
        <w:rPr>
          <w:rFonts w:ascii="Century Gothic" w:hAnsi="Century Gothic" w:cs="Arial"/>
          <w:sz w:val="16"/>
          <w:szCs w:val="16"/>
        </w:rPr>
      </w:pPr>
      <w:r>
        <w:rPr>
          <w:rFonts w:ascii="Century Gothic" w:hAnsi="Century Gothic" w:cs="Arial"/>
          <w:sz w:val="16"/>
          <w:szCs w:val="16"/>
        </w:rPr>
        <w:t>d)</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7F54A4" w:rsidRDefault="00550C50">
      <w:pPr>
        <w:jc w:val="both"/>
        <w:rPr>
          <w:rFonts w:ascii="Century Gothic" w:hAnsi="Century Gothic" w:cs="Arial"/>
          <w:sz w:val="16"/>
          <w:szCs w:val="16"/>
        </w:rPr>
      </w:pPr>
      <w:r w:rsidRPr="00ED2FC1">
        <w:rPr>
          <w:rFonts w:ascii="Century Gothic" w:hAnsi="Century Gothic" w:cs="Arial"/>
          <w:sz w:val="16"/>
          <w:szCs w:val="16"/>
        </w:rPr>
        <w:t xml:space="preserve">e) </w:t>
      </w:r>
      <w:r w:rsidR="005A2154" w:rsidRPr="00ED2FC1">
        <w:rPr>
          <w:rFonts w:ascii="Century Gothic" w:hAnsi="Century Gothic" w:cs="Arial"/>
          <w:sz w:val="16"/>
          <w:szCs w:val="16"/>
        </w:rPr>
        <w:tab/>
      </w:r>
      <w:r w:rsidRPr="00ED2FC1">
        <w:rPr>
          <w:rFonts w:ascii="Century Gothic" w:hAnsi="Century Gothic" w:cs="Arial"/>
          <w:sz w:val="16"/>
          <w:szCs w:val="16"/>
        </w:rPr>
        <w:t>Probabilidad: Baja</w:t>
      </w:r>
      <w:r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Pr="00ED2FC1">
        <w:rPr>
          <w:rFonts w:ascii="Century Gothic" w:hAnsi="Century Gothic" w:cs="Arial"/>
          <w:sz w:val="16"/>
          <w:szCs w:val="16"/>
        </w:rPr>
        <w:t>. Dañinas</w:t>
      </w:r>
      <w:r w:rsidRPr="00ED2FC1">
        <w:rPr>
          <w:rFonts w:ascii="Century Gothic" w:hAnsi="Century Gothic" w:cs="Arial"/>
          <w:sz w:val="16"/>
          <w:szCs w:val="16"/>
        </w:rPr>
        <w:tab/>
        <w:t>Riesgo: moderado.</w:t>
      </w:r>
    </w:p>
    <w:p w:rsidR="00706616" w:rsidRPr="00ED2FC1" w:rsidRDefault="00706616">
      <w:pPr>
        <w:jc w:val="both"/>
        <w:rPr>
          <w:rFonts w:ascii="Century Gothic" w:hAnsi="Century Gothic" w:cs="Arial"/>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Formación específica</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Se formará a los operarios en torno a la interpretación correcta de la señalización empleada.</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 xml:space="preserve">Los conductores de camiones tendrán el correspondiente </w:t>
      </w:r>
      <w:r w:rsidR="00C40734" w:rsidRPr="00ED2FC1">
        <w:rPr>
          <w:rFonts w:ascii="Century Gothic" w:hAnsi="Century Gothic" w:cs="Arial"/>
          <w:sz w:val="16"/>
          <w:szCs w:val="16"/>
        </w:rPr>
        <w:t>carné</w:t>
      </w:r>
      <w:r w:rsidRPr="00ED2FC1">
        <w:rPr>
          <w:rFonts w:ascii="Century Gothic" w:hAnsi="Century Gothic" w:cs="Arial"/>
          <w:sz w:val="16"/>
          <w:szCs w:val="16"/>
        </w:rPr>
        <w:t xml:space="preserve"> que les faculte para esta tarea.</w:t>
      </w:r>
    </w:p>
    <w:p w:rsidR="007F54A4" w:rsidRPr="00ED2FC1" w:rsidRDefault="007F54A4">
      <w:pPr>
        <w:jc w:val="both"/>
        <w:rPr>
          <w:rFonts w:ascii="Century Gothic" w:hAnsi="Century Gothic" w:cs="Arial"/>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Información específica</w:t>
      </w:r>
    </w:p>
    <w:p w:rsidR="00550C50" w:rsidRPr="00ED2FC1" w:rsidRDefault="00550C50" w:rsidP="005A2154">
      <w:pPr>
        <w:ind w:left="708"/>
        <w:jc w:val="both"/>
        <w:rPr>
          <w:rFonts w:ascii="Century Gothic" w:hAnsi="Century Gothic" w:cs="Arial"/>
          <w:b/>
          <w:sz w:val="16"/>
          <w:szCs w:val="16"/>
        </w:rPr>
      </w:pPr>
      <w:r w:rsidRPr="00ED2FC1">
        <w:rPr>
          <w:rFonts w:ascii="Century Gothic" w:hAnsi="Century Gothic" w:cs="Arial"/>
          <w:sz w:val="16"/>
          <w:szCs w:val="16"/>
        </w:rPr>
        <w:t>Si por causas extraordinarias se trabajara de noches se iluminarán adecuadamente las zonas de trabajo</w:t>
      </w:r>
      <w:r w:rsidR="00F10BCE" w:rsidRPr="00ED2FC1">
        <w:rPr>
          <w:rFonts w:ascii="Century Gothic" w:hAnsi="Century Gothic" w:cs="Arial"/>
          <w:sz w:val="16"/>
          <w:szCs w:val="16"/>
        </w:rPr>
        <w:t xml:space="preserve"> </w:t>
      </w:r>
      <w:r w:rsidRPr="00ED2FC1">
        <w:rPr>
          <w:rFonts w:ascii="Century Gothic" w:hAnsi="Century Gothic" w:cs="Arial"/>
          <w:sz w:val="16"/>
          <w:szCs w:val="16"/>
        </w:rPr>
        <w:t xml:space="preserve">mediante focos o proyectores situados en la grúa o postes colocados al efecto y para tales casos las máquinas dispondrán de faros halógenos </w:t>
      </w:r>
      <w:proofErr w:type="spellStart"/>
      <w:r w:rsidRPr="00ED2FC1">
        <w:rPr>
          <w:rFonts w:ascii="Century Gothic" w:hAnsi="Century Gothic" w:cs="Arial"/>
          <w:sz w:val="16"/>
          <w:szCs w:val="16"/>
        </w:rPr>
        <w:t>posicionables</w:t>
      </w:r>
      <w:proofErr w:type="spellEnd"/>
      <w:r w:rsidRPr="00ED2FC1">
        <w:rPr>
          <w:rFonts w:ascii="Century Gothic" w:hAnsi="Century Gothic" w:cs="Arial"/>
          <w:sz w:val="16"/>
          <w:szCs w:val="16"/>
        </w:rPr>
        <w:t>.</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A la vez que realizamos esta unidad, operarios especializados realizarán el anclaje o </w:t>
      </w:r>
      <w:proofErr w:type="spellStart"/>
      <w:r w:rsidRPr="00ED2FC1">
        <w:rPr>
          <w:rFonts w:ascii="Century Gothic" w:hAnsi="Century Gothic" w:cs="Arial"/>
          <w:sz w:val="16"/>
          <w:szCs w:val="16"/>
        </w:rPr>
        <w:t>arriostramiento</w:t>
      </w:r>
      <w:proofErr w:type="spellEnd"/>
      <w:r w:rsidRPr="00ED2FC1">
        <w:rPr>
          <w:rFonts w:ascii="Century Gothic" w:hAnsi="Century Gothic" w:cs="Arial"/>
          <w:sz w:val="16"/>
          <w:szCs w:val="16"/>
        </w:rPr>
        <w:t xml:space="preserve"> del muro pantalla, según cálculo y descripción del proyecto de ejecución del arquitecto.</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Drenar el terreno de lluvias, nieves, etc., para que esté en la mejores condiciones posibles y evitar resbalones.</w:t>
      </w:r>
    </w:p>
    <w:p w:rsidR="007F54A4" w:rsidRPr="00ED2FC1" w:rsidRDefault="007F54A4">
      <w:pPr>
        <w:jc w:val="both"/>
        <w:rPr>
          <w:rFonts w:ascii="Century Gothic" w:hAnsi="Century Gothic" w:cs="Arial"/>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proofErr w:type="spellStart"/>
      <w:r w:rsidR="00550C50" w:rsidRPr="00ED2FC1">
        <w:rPr>
          <w:rFonts w:ascii="Century Gothic" w:hAnsi="Century Gothic" w:cs="Arial"/>
          <w:b/>
          <w:sz w:val="16"/>
          <w:szCs w:val="16"/>
        </w:rPr>
        <w:t>EPIs</w:t>
      </w:r>
      <w:proofErr w:type="spellEnd"/>
      <w:r w:rsidR="00550C50" w:rsidRPr="00ED2FC1">
        <w:rPr>
          <w:rFonts w:ascii="Century Gothic" w:hAnsi="Century Gothic" w:cs="Arial"/>
          <w:b/>
          <w:sz w:val="16"/>
          <w:szCs w:val="16"/>
        </w:rPr>
        <w:t xml:space="preserve"> específicos</w:t>
      </w:r>
    </w:p>
    <w:p w:rsidR="00550C50" w:rsidRPr="00ED2FC1" w:rsidRDefault="00706616" w:rsidP="005A2154">
      <w:pPr>
        <w:ind w:left="708" w:hanging="708"/>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Guantes de cuero o lana.</w:t>
      </w:r>
    </w:p>
    <w:p w:rsidR="00550C50" w:rsidRPr="00ED2FC1" w:rsidRDefault="00706616" w:rsidP="005A2154">
      <w:pPr>
        <w:ind w:left="708" w:hanging="708"/>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Cinturón de seguridad tipo paracaídas cuando concurran las circunstancias de amarre a un punto sólido y no sean efectivas  las medidas de protección colectiva.</w:t>
      </w:r>
    </w:p>
    <w:p w:rsidR="00550C50" w:rsidRPr="00ED2FC1" w:rsidRDefault="00706616" w:rsidP="005A2154">
      <w:pPr>
        <w:ind w:left="708" w:hanging="708"/>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 xml:space="preserve">Calzado de seguridad </w:t>
      </w:r>
    </w:p>
    <w:p w:rsidR="00550C50" w:rsidRPr="00ED2FC1" w:rsidRDefault="00706616" w:rsidP="005A2154">
      <w:pPr>
        <w:ind w:left="708" w:hanging="708"/>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Casco de seguridad</w:t>
      </w:r>
    </w:p>
    <w:p w:rsidR="00550C50" w:rsidRPr="00ED2FC1" w:rsidRDefault="00706616" w:rsidP="005A2154">
      <w:pPr>
        <w:ind w:left="708" w:hanging="708"/>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Mono de trabajo bien ajustado</w:t>
      </w:r>
    </w:p>
    <w:p w:rsidR="00550C50" w:rsidRPr="00ED2FC1" w:rsidRDefault="00706616" w:rsidP="005A2154">
      <w:pPr>
        <w:ind w:left="708" w:hanging="708"/>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Trajes y botas de agua.</w:t>
      </w:r>
    </w:p>
    <w:p w:rsidR="00550C50" w:rsidRPr="00ED2FC1" w:rsidRDefault="00550C50">
      <w:pPr>
        <w:jc w:val="both"/>
        <w:rPr>
          <w:rFonts w:ascii="Century Gothic" w:hAnsi="Century Gothic" w:cs="Arial"/>
          <w:sz w:val="16"/>
          <w:szCs w:val="16"/>
        </w:rPr>
      </w:pPr>
    </w:p>
    <w:p w:rsidR="00550C50" w:rsidRPr="00ED2FC1" w:rsidRDefault="00C40734">
      <w:pPr>
        <w:jc w:val="both"/>
        <w:rPr>
          <w:rFonts w:ascii="Century Gothic" w:hAnsi="Century Gothic" w:cs="Arial"/>
          <w:b/>
          <w:sz w:val="16"/>
          <w:szCs w:val="16"/>
        </w:rPr>
      </w:pPr>
      <w:r w:rsidRPr="00ED2FC1">
        <w:rPr>
          <w:rFonts w:ascii="Century Gothic" w:hAnsi="Century Gothic" w:cs="Arial"/>
          <w:b/>
          <w:sz w:val="16"/>
          <w:szCs w:val="16"/>
        </w:rPr>
        <w:t xml:space="preserve">3. </w:t>
      </w:r>
      <w:r w:rsidR="00591CF5" w:rsidRPr="00ED2FC1">
        <w:rPr>
          <w:rFonts w:ascii="Century Gothic" w:hAnsi="Century Gothic" w:cs="Arial"/>
          <w:b/>
          <w:sz w:val="16"/>
          <w:szCs w:val="16"/>
        </w:rPr>
        <w:tab/>
      </w:r>
      <w:r w:rsidR="00550C50" w:rsidRPr="00ED2FC1">
        <w:rPr>
          <w:rFonts w:ascii="Century Gothic" w:hAnsi="Century Gothic" w:cs="Arial"/>
          <w:b/>
          <w:sz w:val="16"/>
          <w:szCs w:val="16"/>
        </w:rPr>
        <w:t>Saneamiento horizontal y vertical.</w:t>
      </w:r>
    </w:p>
    <w:p w:rsidR="00550C50" w:rsidRPr="00ED2FC1" w:rsidRDefault="00550C50">
      <w:pPr>
        <w:jc w:val="both"/>
        <w:rPr>
          <w:rFonts w:ascii="Century Gothic" w:hAnsi="Century Gothic" w:cs="Arial"/>
          <w:sz w:val="16"/>
          <w:szCs w:val="16"/>
        </w:rPr>
      </w:pPr>
    </w:p>
    <w:p w:rsidR="00550C50" w:rsidRPr="00ED2FC1" w:rsidRDefault="00706616">
      <w:pPr>
        <w:jc w:val="both"/>
        <w:rPr>
          <w:rFonts w:ascii="Century Gothic" w:hAnsi="Century Gothic" w:cs="Arial"/>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Descripción</w:t>
      </w:r>
    </w:p>
    <w:p w:rsidR="00550C50" w:rsidRPr="00ED2FC1" w:rsidRDefault="00C40734" w:rsidP="005A2154">
      <w:pPr>
        <w:pStyle w:val="Textoindependiente31"/>
        <w:ind w:left="708"/>
        <w:rPr>
          <w:rFonts w:ascii="Century Gothic" w:hAnsi="Century Gothic" w:cs="Arial"/>
          <w:sz w:val="16"/>
          <w:szCs w:val="16"/>
        </w:rPr>
      </w:pPr>
      <w:r w:rsidRPr="00ED2FC1">
        <w:rPr>
          <w:rFonts w:ascii="Century Gothic" w:hAnsi="Century Gothic" w:cs="Arial"/>
          <w:sz w:val="16"/>
          <w:szCs w:val="16"/>
        </w:rPr>
        <w:t xml:space="preserve">Se recogerán por gravedad </w:t>
      </w:r>
      <w:r w:rsidR="00054F28" w:rsidRPr="00ED2FC1">
        <w:rPr>
          <w:rFonts w:ascii="Century Gothic" w:hAnsi="Century Gothic" w:cs="Arial"/>
          <w:sz w:val="16"/>
          <w:szCs w:val="16"/>
        </w:rPr>
        <w:t xml:space="preserve">todas </w:t>
      </w:r>
      <w:r w:rsidRPr="00ED2FC1">
        <w:rPr>
          <w:rFonts w:ascii="Century Gothic" w:hAnsi="Century Gothic" w:cs="Arial"/>
          <w:sz w:val="16"/>
          <w:szCs w:val="16"/>
        </w:rPr>
        <w:t>las aguas de la</w:t>
      </w:r>
      <w:r w:rsidR="00054F28" w:rsidRPr="00ED2FC1">
        <w:rPr>
          <w:rFonts w:ascii="Century Gothic" w:hAnsi="Century Gothic" w:cs="Arial"/>
          <w:sz w:val="16"/>
          <w:szCs w:val="16"/>
        </w:rPr>
        <w:t>s</w:t>
      </w:r>
      <w:r w:rsidRPr="00ED2FC1">
        <w:rPr>
          <w:rFonts w:ascii="Century Gothic" w:hAnsi="Century Gothic" w:cs="Arial"/>
          <w:sz w:val="16"/>
          <w:szCs w:val="16"/>
        </w:rPr>
        <w:t xml:space="preserve"> planta</w:t>
      </w:r>
      <w:r w:rsidR="00054F28" w:rsidRPr="00ED2FC1">
        <w:rPr>
          <w:rFonts w:ascii="Century Gothic" w:hAnsi="Century Gothic" w:cs="Arial"/>
          <w:sz w:val="16"/>
          <w:szCs w:val="16"/>
        </w:rPr>
        <w:t>s.</w:t>
      </w:r>
    </w:p>
    <w:p w:rsidR="00550C50" w:rsidRPr="00ED2FC1" w:rsidRDefault="00550C50" w:rsidP="005A2154">
      <w:pPr>
        <w:pStyle w:val="Textoindependiente31"/>
        <w:ind w:left="708"/>
        <w:rPr>
          <w:rFonts w:ascii="Century Gothic" w:hAnsi="Century Gothic" w:cs="Arial"/>
          <w:sz w:val="16"/>
          <w:szCs w:val="16"/>
        </w:rPr>
      </w:pPr>
      <w:r w:rsidRPr="00ED2FC1">
        <w:rPr>
          <w:rFonts w:ascii="Century Gothic" w:hAnsi="Century Gothic" w:cs="Arial"/>
          <w:sz w:val="16"/>
          <w:szCs w:val="16"/>
        </w:rPr>
        <w:t>El saneamiento se realizará con arquetas y colectores enterrados, de PVC sobre lecho de hormigón de 10 cm., Arquetas  y sumideros serán de ladrillo macizo.</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 xml:space="preserve">No se admitirán pendientes inferiores al 1,5% en colectores y albañales. </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En cuanto al saneamiento vertical, una vez cubierto el edificio se podrán instalar los sumideros, etc. Las bajantes para pluviales y fecales se colocarán una vez realizados los muros de cierre.</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La red horizontal podrá recoger también las aguas de lluvias.</w:t>
      </w:r>
    </w:p>
    <w:p w:rsidR="007F54A4" w:rsidRPr="00ED2FC1" w:rsidRDefault="007F54A4">
      <w:pPr>
        <w:jc w:val="both"/>
        <w:rPr>
          <w:rFonts w:ascii="Century Gothic" w:hAnsi="Century Gothic" w:cs="Arial"/>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Riesgos</w:t>
      </w:r>
    </w:p>
    <w:p w:rsidR="00550C50" w:rsidRPr="00ED2FC1" w:rsidRDefault="00417BA0" w:rsidP="00706616">
      <w:pPr>
        <w:ind w:left="709" w:hanging="709"/>
        <w:jc w:val="both"/>
        <w:rPr>
          <w:rFonts w:ascii="Century Gothic" w:hAnsi="Century Gothic" w:cs="Arial"/>
          <w:sz w:val="16"/>
          <w:szCs w:val="16"/>
        </w:rPr>
      </w:pPr>
      <w:r w:rsidRPr="00ED2FC1">
        <w:rPr>
          <w:rFonts w:ascii="Century Gothic" w:hAnsi="Century Gothic" w:cs="Arial"/>
          <w:sz w:val="16"/>
          <w:szCs w:val="16"/>
          <w:lang w:val="es-ES"/>
        </w:rPr>
        <w:t>a</w:t>
      </w:r>
      <w:r w:rsidR="00706616">
        <w:rPr>
          <w:rFonts w:ascii="Century Gothic" w:hAnsi="Century Gothic" w:cs="Arial"/>
          <w:sz w:val="16"/>
          <w:szCs w:val="16"/>
          <w:lang w:val="es-ES"/>
        </w:rPr>
        <w:t>)</w:t>
      </w:r>
      <w:r w:rsidR="005A2154" w:rsidRPr="00ED2FC1">
        <w:rPr>
          <w:rFonts w:ascii="Century Gothic" w:hAnsi="Century Gothic" w:cs="Arial"/>
          <w:sz w:val="16"/>
          <w:szCs w:val="16"/>
          <w:lang w:val="es-ES"/>
        </w:rPr>
        <w:tab/>
      </w:r>
      <w:proofErr w:type="spellStart"/>
      <w:r w:rsidR="00550C50" w:rsidRPr="00ED2FC1">
        <w:rPr>
          <w:rFonts w:ascii="Century Gothic" w:hAnsi="Century Gothic" w:cs="Arial"/>
          <w:sz w:val="16"/>
          <w:szCs w:val="16"/>
        </w:rPr>
        <w:t>Sobreerfuerzos</w:t>
      </w:r>
      <w:proofErr w:type="spellEnd"/>
      <w:r w:rsidR="00550C50" w:rsidRPr="00ED2FC1">
        <w:rPr>
          <w:rFonts w:ascii="Century Gothic" w:hAnsi="Century Gothic" w:cs="Arial"/>
          <w:sz w:val="16"/>
          <w:szCs w:val="16"/>
        </w:rPr>
        <w:t xml:space="preserve"> y golpes en extremidades superiores e inferiores.</w:t>
      </w:r>
    </w:p>
    <w:p w:rsidR="00550C50" w:rsidRPr="00ED2FC1" w:rsidRDefault="00417BA0" w:rsidP="00706616">
      <w:pPr>
        <w:ind w:left="709" w:hanging="709"/>
        <w:jc w:val="both"/>
        <w:rPr>
          <w:rFonts w:ascii="Century Gothic" w:hAnsi="Century Gothic" w:cs="Arial"/>
          <w:sz w:val="16"/>
          <w:szCs w:val="16"/>
        </w:rPr>
      </w:pPr>
      <w:r w:rsidRPr="00ED2FC1">
        <w:rPr>
          <w:rFonts w:ascii="Century Gothic" w:hAnsi="Century Gothic" w:cs="Arial"/>
          <w:sz w:val="16"/>
          <w:szCs w:val="16"/>
          <w:lang w:val="es-ES"/>
        </w:rPr>
        <w:t>b</w:t>
      </w:r>
      <w:r w:rsidR="00706616">
        <w:rPr>
          <w:rFonts w:ascii="Century Gothic" w:hAnsi="Century Gothic" w:cs="Arial"/>
          <w:sz w:val="16"/>
          <w:szCs w:val="16"/>
          <w:lang w:val="es-ES"/>
        </w:rPr>
        <w:t>)</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Caídas a distinto nivel</w:t>
      </w:r>
    </w:p>
    <w:p w:rsidR="00550C50" w:rsidRPr="00ED2FC1" w:rsidRDefault="00417BA0" w:rsidP="00706616">
      <w:pPr>
        <w:ind w:left="709" w:hanging="709"/>
        <w:jc w:val="both"/>
        <w:rPr>
          <w:rFonts w:ascii="Century Gothic" w:hAnsi="Century Gothic" w:cs="Arial"/>
          <w:sz w:val="16"/>
          <w:szCs w:val="16"/>
        </w:rPr>
      </w:pPr>
      <w:r w:rsidRPr="00ED2FC1">
        <w:rPr>
          <w:rFonts w:ascii="Century Gothic" w:hAnsi="Century Gothic" w:cs="Arial"/>
          <w:sz w:val="16"/>
          <w:szCs w:val="16"/>
        </w:rPr>
        <w:t>c</w:t>
      </w:r>
      <w:r w:rsidR="00706616">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Caída o colapso de andamios y/o torres móviles o fijas, utilizados en la colocación de canales, bajantes y albañales colgados del techo.</w:t>
      </w:r>
    </w:p>
    <w:p w:rsidR="00417BA0" w:rsidRPr="00ED2FC1" w:rsidRDefault="00417BA0" w:rsidP="00706616">
      <w:pPr>
        <w:ind w:left="709" w:hanging="709"/>
        <w:jc w:val="both"/>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 xml:space="preserve">Caídas del personal a las </w:t>
      </w:r>
      <w:r w:rsidRPr="00ED2FC1">
        <w:rPr>
          <w:rFonts w:ascii="Century Gothic" w:hAnsi="Century Gothic" w:cs="Arial"/>
          <w:b/>
          <w:sz w:val="16"/>
          <w:szCs w:val="16"/>
        </w:rPr>
        <w:t>zanjas</w:t>
      </w:r>
      <w:r w:rsidRPr="00ED2FC1">
        <w:rPr>
          <w:rFonts w:ascii="Century Gothic" w:hAnsi="Century Gothic" w:cs="Arial"/>
          <w:sz w:val="16"/>
          <w:szCs w:val="16"/>
        </w:rPr>
        <w:t xml:space="preserve"> por falta de medios de protección colectiva adecuados y de una correcta señalización.</w:t>
      </w:r>
    </w:p>
    <w:p w:rsidR="00417BA0" w:rsidRPr="00ED2FC1" w:rsidRDefault="00417BA0" w:rsidP="00706616">
      <w:pPr>
        <w:ind w:left="709" w:hanging="709"/>
        <w:jc w:val="both"/>
        <w:rPr>
          <w:rFonts w:ascii="Century Gothic" w:hAnsi="Century Gothic" w:cs="Arial"/>
          <w:sz w:val="16"/>
          <w:szCs w:val="16"/>
        </w:rPr>
      </w:pPr>
      <w:r w:rsidRPr="00ED2FC1">
        <w:rPr>
          <w:rFonts w:ascii="Century Gothic" w:hAnsi="Century Gothic" w:cs="Arial"/>
          <w:sz w:val="16"/>
          <w:szCs w:val="16"/>
          <w:lang w:val="es-ES"/>
        </w:rPr>
        <w:t>e)</w:t>
      </w:r>
      <w:r w:rsidRPr="00ED2FC1">
        <w:rPr>
          <w:rFonts w:ascii="Century Gothic" w:hAnsi="Century Gothic" w:cs="Arial"/>
          <w:sz w:val="16"/>
          <w:szCs w:val="16"/>
          <w:lang w:val="es-ES"/>
        </w:rPr>
        <w:tab/>
      </w:r>
      <w:r w:rsidRPr="00ED2FC1">
        <w:rPr>
          <w:rFonts w:ascii="Century Gothic" w:hAnsi="Century Gothic" w:cs="Arial"/>
          <w:b/>
          <w:sz w:val="16"/>
          <w:szCs w:val="16"/>
        </w:rPr>
        <w:t>Derrumbamientos y desmoronamientos</w:t>
      </w:r>
      <w:r w:rsidRPr="00ED2FC1">
        <w:rPr>
          <w:rFonts w:ascii="Century Gothic" w:hAnsi="Century Gothic" w:cs="Arial"/>
          <w:sz w:val="16"/>
          <w:szCs w:val="16"/>
        </w:rPr>
        <w:t xml:space="preserve"> de las tierras existentes a ambos lados de las zanjas por falta de una entibación adecuada.</w:t>
      </w:r>
    </w:p>
    <w:p w:rsidR="007F54A4" w:rsidRPr="00ED2FC1" w:rsidRDefault="007F54A4">
      <w:pPr>
        <w:ind w:left="426" w:hanging="426"/>
        <w:jc w:val="both"/>
        <w:rPr>
          <w:rFonts w:ascii="Century Gothic" w:hAnsi="Century Gothic" w:cs="Arial"/>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Riesgos Evitables</w:t>
      </w:r>
    </w:p>
    <w:p w:rsidR="00550C50" w:rsidRPr="00ED2FC1" w:rsidRDefault="00550C50" w:rsidP="005A2154">
      <w:pPr>
        <w:ind w:firstLine="708"/>
        <w:jc w:val="both"/>
        <w:rPr>
          <w:rFonts w:ascii="Century Gothic" w:hAnsi="Century Gothic" w:cs="Arial"/>
          <w:sz w:val="16"/>
          <w:szCs w:val="16"/>
        </w:rPr>
      </w:pPr>
      <w:r w:rsidRPr="00ED2FC1">
        <w:rPr>
          <w:rFonts w:ascii="Century Gothic" w:hAnsi="Century Gothic" w:cs="Arial"/>
          <w:sz w:val="16"/>
          <w:szCs w:val="16"/>
        </w:rPr>
        <w:t>No se puede evitar ninguno de los riesgos especificados.</w:t>
      </w:r>
    </w:p>
    <w:p w:rsidR="007F54A4" w:rsidRPr="00ED2FC1" w:rsidRDefault="007F54A4">
      <w:pPr>
        <w:jc w:val="both"/>
        <w:rPr>
          <w:rFonts w:ascii="Century Gothic" w:hAnsi="Century Gothic" w:cs="Arial"/>
          <w:sz w:val="16"/>
          <w:szCs w:val="16"/>
        </w:rPr>
      </w:pPr>
    </w:p>
    <w:p w:rsidR="00550C50" w:rsidRPr="00ED2FC1" w:rsidRDefault="00550C50" w:rsidP="007F54A4">
      <w:pPr>
        <w:jc w:val="both"/>
        <w:rPr>
          <w:rFonts w:ascii="Century Gothic" w:hAnsi="Century Gothic" w:cs="Arial"/>
          <w:b/>
          <w:sz w:val="16"/>
          <w:szCs w:val="16"/>
        </w:rPr>
      </w:pPr>
      <w:r w:rsidRPr="00ED2FC1">
        <w:rPr>
          <w:rFonts w:ascii="Century Gothic" w:hAnsi="Century Gothic" w:cs="Arial"/>
          <w:b/>
          <w:sz w:val="16"/>
          <w:szCs w:val="16"/>
        </w:rPr>
        <w:lastRenderedPageBreak/>
        <w:t>-</w:t>
      </w:r>
      <w:r w:rsidR="007F54A4" w:rsidRPr="00ED2FC1">
        <w:rPr>
          <w:rFonts w:ascii="Century Gothic" w:hAnsi="Century Gothic" w:cs="Arial"/>
          <w:b/>
          <w:sz w:val="16"/>
          <w:szCs w:val="16"/>
        </w:rPr>
        <w:tab/>
      </w:r>
      <w:r w:rsidRPr="00ED2FC1">
        <w:rPr>
          <w:rFonts w:ascii="Century Gothic" w:hAnsi="Century Gothic" w:cs="Arial"/>
          <w:b/>
          <w:sz w:val="16"/>
          <w:szCs w:val="16"/>
        </w:rPr>
        <w:t xml:space="preserve"> Medidas a adoptar</w:t>
      </w:r>
    </w:p>
    <w:p w:rsidR="00550C50" w:rsidRPr="00ED2FC1" w:rsidRDefault="00550C50" w:rsidP="005A2154">
      <w:pPr>
        <w:pStyle w:val="Textoindependiente"/>
        <w:ind w:firstLine="708"/>
        <w:rPr>
          <w:rFonts w:ascii="Century Gothic" w:hAnsi="Century Gothic" w:cs="Arial"/>
          <w:sz w:val="16"/>
          <w:szCs w:val="16"/>
        </w:rPr>
      </w:pPr>
      <w:r w:rsidRPr="00ED2FC1">
        <w:rPr>
          <w:rFonts w:ascii="Century Gothic" w:hAnsi="Century Gothic" w:cs="Arial"/>
          <w:sz w:val="16"/>
          <w:szCs w:val="16"/>
        </w:rPr>
        <w:t>Al no haber riesgos evitables no se adopta ninguna medida.</w:t>
      </w:r>
    </w:p>
    <w:p w:rsidR="007F54A4" w:rsidRPr="00ED2FC1" w:rsidRDefault="007F54A4">
      <w:pPr>
        <w:pStyle w:val="Textoindependiente"/>
        <w:rPr>
          <w:rFonts w:ascii="Century Gothic" w:hAnsi="Century Gothic" w:cs="Arial"/>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Riesgos no evitables</w:t>
      </w:r>
    </w:p>
    <w:p w:rsidR="00550C50" w:rsidRPr="00ED2FC1" w:rsidRDefault="00550C50" w:rsidP="005A2154">
      <w:pPr>
        <w:pStyle w:val="Textoindependiente"/>
        <w:ind w:firstLine="708"/>
        <w:rPr>
          <w:rFonts w:ascii="Century Gothic" w:hAnsi="Century Gothic" w:cs="Arial"/>
          <w:sz w:val="16"/>
          <w:szCs w:val="16"/>
        </w:rPr>
      </w:pPr>
      <w:r w:rsidRPr="00ED2FC1">
        <w:rPr>
          <w:rFonts w:ascii="Century Gothic" w:hAnsi="Century Gothic" w:cs="Arial"/>
          <w:sz w:val="16"/>
          <w:szCs w:val="16"/>
        </w:rPr>
        <w:t>a), b), c), d) y e)</w:t>
      </w:r>
    </w:p>
    <w:p w:rsidR="007F54A4" w:rsidRPr="00ED2FC1" w:rsidRDefault="007F54A4">
      <w:pPr>
        <w:pStyle w:val="Textoindependiente"/>
        <w:rPr>
          <w:rFonts w:ascii="Century Gothic" w:hAnsi="Century Gothic" w:cs="Arial"/>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Evaluación</w:t>
      </w:r>
    </w:p>
    <w:p w:rsidR="00550C50" w:rsidRPr="00ED2FC1" w:rsidRDefault="00417BA0">
      <w:pPr>
        <w:jc w:val="both"/>
        <w:rPr>
          <w:rFonts w:ascii="Century Gothic" w:hAnsi="Century Gothic" w:cs="Arial"/>
          <w:sz w:val="16"/>
          <w:szCs w:val="16"/>
        </w:rPr>
      </w:pPr>
      <w:r w:rsidRPr="00ED2FC1">
        <w:rPr>
          <w:rFonts w:ascii="Century Gothic" w:hAnsi="Century Gothic" w:cs="Arial"/>
          <w:sz w:val="16"/>
          <w:szCs w:val="16"/>
        </w:rPr>
        <w:t>a</w:t>
      </w:r>
      <w:r w:rsidR="00706616">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Alta</w:t>
      </w:r>
      <w:r w:rsidR="00550C50" w:rsidRPr="00ED2FC1">
        <w:rPr>
          <w:rFonts w:ascii="Century Gothic" w:hAnsi="Century Gothic" w:cs="Arial"/>
          <w:sz w:val="16"/>
          <w:szCs w:val="16"/>
        </w:rPr>
        <w:tab/>
      </w:r>
      <w:r w:rsidR="00546B96" w:rsidRPr="00ED2FC1">
        <w:rPr>
          <w:rFonts w:ascii="Century Gothic" w:hAnsi="Century Gothic" w:cs="Arial"/>
          <w:sz w:val="16"/>
          <w:szCs w:val="16"/>
        </w:rPr>
        <w:tab/>
      </w:r>
      <w:r w:rsidR="00550C50" w:rsidRPr="00ED2FC1">
        <w:rPr>
          <w:rFonts w:ascii="Century Gothic" w:hAnsi="Century Gothic" w:cs="Arial"/>
          <w:sz w:val="16"/>
          <w:szCs w:val="16"/>
        </w:rPr>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xml:space="preserve">. </w:t>
      </w:r>
      <w:r w:rsidR="00843FAB" w:rsidRPr="00ED2FC1">
        <w:rPr>
          <w:rFonts w:ascii="Century Gothic" w:hAnsi="Century Gothic" w:cs="Arial"/>
          <w:sz w:val="16"/>
          <w:szCs w:val="16"/>
        </w:rPr>
        <w:t>D</w:t>
      </w:r>
      <w:r w:rsidR="00550C50" w:rsidRPr="00ED2FC1">
        <w:rPr>
          <w:rFonts w:ascii="Century Gothic" w:hAnsi="Century Gothic" w:cs="Arial"/>
          <w:sz w:val="16"/>
          <w:szCs w:val="16"/>
        </w:rPr>
        <w:t>añinas</w:t>
      </w:r>
      <w:r w:rsidR="00843FAB" w:rsidRPr="00ED2FC1">
        <w:rPr>
          <w:rFonts w:ascii="Century Gothic" w:hAnsi="Century Gothic" w:cs="Arial"/>
          <w:sz w:val="16"/>
          <w:szCs w:val="16"/>
        </w:rPr>
        <w:tab/>
      </w:r>
      <w:r w:rsidR="00550C50" w:rsidRPr="00ED2FC1">
        <w:rPr>
          <w:rFonts w:ascii="Century Gothic" w:hAnsi="Century Gothic" w:cs="Arial"/>
          <w:sz w:val="16"/>
          <w:szCs w:val="16"/>
        </w:rPr>
        <w:t>Riesgo: moderado</w:t>
      </w:r>
    </w:p>
    <w:p w:rsidR="00550C50" w:rsidRPr="00ED2FC1" w:rsidRDefault="00417BA0">
      <w:pPr>
        <w:jc w:val="both"/>
        <w:rPr>
          <w:rFonts w:ascii="Century Gothic" w:hAnsi="Century Gothic" w:cs="Arial"/>
          <w:sz w:val="16"/>
          <w:szCs w:val="16"/>
        </w:rPr>
      </w:pPr>
      <w:r w:rsidRPr="00ED2FC1">
        <w:rPr>
          <w:rFonts w:ascii="Century Gothic" w:hAnsi="Century Gothic" w:cs="Arial"/>
          <w:sz w:val="16"/>
          <w:szCs w:val="16"/>
        </w:rPr>
        <w:t>b</w:t>
      </w:r>
      <w:r w:rsidR="00706616">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Alta</w:t>
      </w:r>
      <w:r w:rsidR="00550C50" w:rsidRPr="00ED2FC1">
        <w:rPr>
          <w:rFonts w:ascii="Century Gothic" w:hAnsi="Century Gothic" w:cs="Arial"/>
          <w:sz w:val="16"/>
          <w:szCs w:val="16"/>
        </w:rPr>
        <w:tab/>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intolerable</w:t>
      </w:r>
    </w:p>
    <w:p w:rsidR="00550C50" w:rsidRPr="00ED2FC1" w:rsidRDefault="00417BA0">
      <w:pPr>
        <w:jc w:val="both"/>
        <w:rPr>
          <w:rFonts w:ascii="Century Gothic" w:hAnsi="Century Gothic" w:cs="Arial"/>
          <w:sz w:val="16"/>
          <w:szCs w:val="16"/>
        </w:rPr>
      </w:pPr>
      <w:r w:rsidRPr="00ED2FC1">
        <w:rPr>
          <w:rFonts w:ascii="Century Gothic" w:hAnsi="Century Gothic" w:cs="Arial"/>
          <w:sz w:val="16"/>
          <w:szCs w:val="16"/>
        </w:rPr>
        <w:t>c</w:t>
      </w:r>
      <w:r w:rsidR="00706616">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importante</w:t>
      </w:r>
    </w:p>
    <w:p w:rsidR="00417BA0" w:rsidRPr="00ED2FC1" w:rsidRDefault="00706616" w:rsidP="00417BA0">
      <w:pPr>
        <w:pStyle w:val="Textoindependiente"/>
        <w:rPr>
          <w:rFonts w:ascii="Century Gothic" w:hAnsi="Century Gothic" w:cs="Arial"/>
          <w:sz w:val="16"/>
          <w:szCs w:val="16"/>
        </w:rPr>
      </w:pPr>
      <w:r>
        <w:rPr>
          <w:rFonts w:ascii="Century Gothic" w:hAnsi="Century Gothic" w:cs="Arial"/>
          <w:sz w:val="16"/>
          <w:szCs w:val="16"/>
        </w:rPr>
        <w:t>d)</w:t>
      </w:r>
      <w:r w:rsidR="005A2154" w:rsidRPr="00ED2FC1">
        <w:rPr>
          <w:rFonts w:ascii="Century Gothic" w:hAnsi="Century Gothic" w:cs="Arial"/>
          <w:sz w:val="16"/>
          <w:szCs w:val="16"/>
        </w:rPr>
        <w:tab/>
      </w:r>
      <w:r w:rsidR="00546B96" w:rsidRPr="00ED2FC1">
        <w:rPr>
          <w:rFonts w:ascii="Century Gothic" w:hAnsi="Century Gothic" w:cs="Arial"/>
          <w:sz w:val="16"/>
          <w:szCs w:val="16"/>
        </w:rPr>
        <w:t>Probabilidad: Media</w:t>
      </w:r>
      <w:r w:rsidR="00546B96" w:rsidRPr="00ED2FC1">
        <w:rPr>
          <w:rFonts w:ascii="Century Gothic" w:hAnsi="Century Gothic" w:cs="Arial"/>
          <w:sz w:val="16"/>
          <w:szCs w:val="16"/>
        </w:rPr>
        <w:tab/>
      </w:r>
      <w:r w:rsidR="00417BA0" w:rsidRPr="00ED2FC1">
        <w:rPr>
          <w:rFonts w:ascii="Century Gothic" w:hAnsi="Century Gothic" w:cs="Arial"/>
          <w:sz w:val="16"/>
          <w:szCs w:val="16"/>
        </w:rPr>
        <w:t>Consecuencias: Dañinas</w:t>
      </w:r>
      <w:r w:rsidR="00417BA0" w:rsidRPr="00ED2FC1">
        <w:rPr>
          <w:rFonts w:ascii="Century Gothic" w:hAnsi="Century Gothic" w:cs="Arial"/>
          <w:sz w:val="16"/>
          <w:szCs w:val="16"/>
        </w:rPr>
        <w:tab/>
      </w:r>
      <w:r w:rsidR="00417BA0" w:rsidRPr="00ED2FC1">
        <w:rPr>
          <w:rFonts w:ascii="Century Gothic" w:hAnsi="Century Gothic" w:cs="Arial"/>
          <w:sz w:val="16"/>
          <w:szCs w:val="16"/>
        </w:rPr>
        <w:tab/>
        <w:t>Riesgo: moderado.</w:t>
      </w:r>
    </w:p>
    <w:p w:rsidR="00417BA0" w:rsidRPr="00ED2FC1" w:rsidRDefault="00706616" w:rsidP="00417BA0">
      <w:pPr>
        <w:jc w:val="both"/>
        <w:rPr>
          <w:rFonts w:ascii="Century Gothic" w:hAnsi="Century Gothic" w:cs="Arial"/>
          <w:sz w:val="16"/>
          <w:szCs w:val="16"/>
        </w:rPr>
      </w:pPr>
      <w:r>
        <w:rPr>
          <w:rFonts w:ascii="Century Gothic" w:hAnsi="Century Gothic" w:cs="Arial"/>
          <w:sz w:val="16"/>
          <w:szCs w:val="16"/>
        </w:rPr>
        <w:t>e)</w:t>
      </w:r>
      <w:r w:rsidR="005A2154" w:rsidRPr="00ED2FC1">
        <w:rPr>
          <w:rFonts w:ascii="Century Gothic" w:hAnsi="Century Gothic" w:cs="Arial"/>
          <w:sz w:val="16"/>
          <w:szCs w:val="16"/>
        </w:rPr>
        <w:tab/>
      </w:r>
      <w:r w:rsidR="00417BA0" w:rsidRPr="00ED2FC1">
        <w:rPr>
          <w:rFonts w:ascii="Century Gothic" w:hAnsi="Century Gothic" w:cs="Arial"/>
          <w:sz w:val="16"/>
          <w:szCs w:val="16"/>
        </w:rPr>
        <w:t>Probabilidad:</w:t>
      </w:r>
      <w:r w:rsidR="00546B96" w:rsidRPr="00ED2FC1">
        <w:rPr>
          <w:rFonts w:ascii="Century Gothic" w:hAnsi="Century Gothic" w:cs="Arial"/>
          <w:sz w:val="16"/>
          <w:szCs w:val="16"/>
        </w:rPr>
        <w:t xml:space="preserve"> Media</w:t>
      </w:r>
      <w:r w:rsidR="00546B96" w:rsidRPr="00ED2FC1">
        <w:rPr>
          <w:rFonts w:ascii="Century Gothic" w:hAnsi="Century Gothic" w:cs="Arial"/>
          <w:sz w:val="16"/>
          <w:szCs w:val="16"/>
        </w:rPr>
        <w:tab/>
      </w:r>
      <w:r w:rsidR="00417BA0" w:rsidRPr="00ED2FC1">
        <w:rPr>
          <w:rFonts w:ascii="Century Gothic" w:hAnsi="Century Gothic" w:cs="Arial"/>
          <w:sz w:val="16"/>
          <w:szCs w:val="16"/>
        </w:rPr>
        <w:t>Consecuencias: Extremo. dañinas</w:t>
      </w:r>
      <w:r w:rsidR="00417BA0" w:rsidRPr="00ED2FC1">
        <w:rPr>
          <w:rFonts w:ascii="Century Gothic" w:hAnsi="Century Gothic" w:cs="Arial"/>
          <w:sz w:val="16"/>
          <w:szCs w:val="16"/>
        </w:rPr>
        <w:tab/>
        <w:t>Riesgo: importante</w:t>
      </w:r>
    </w:p>
    <w:p w:rsidR="007F54A4" w:rsidRPr="00ED2FC1" w:rsidRDefault="007F54A4">
      <w:pPr>
        <w:jc w:val="both"/>
        <w:rPr>
          <w:rFonts w:ascii="Century Gothic" w:hAnsi="Century Gothic" w:cs="Arial"/>
          <w:sz w:val="16"/>
          <w:szCs w:val="16"/>
        </w:rPr>
      </w:pPr>
    </w:p>
    <w:p w:rsidR="00550C50" w:rsidRPr="00ED2FC1" w:rsidRDefault="00706616" w:rsidP="007F54A4">
      <w:pPr>
        <w:jc w:val="both"/>
        <w:rPr>
          <w:rFonts w:ascii="Century Gothic" w:hAnsi="Century Gothic" w:cs="Arial"/>
          <w:b/>
          <w:sz w:val="16"/>
          <w:szCs w:val="16"/>
        </w:rPr>
      </w:pPr>
      <w:r>
        <w:rPr>
          <w:rFonts w:ascii="Century Gothic" w:hAnsi="Century Gothic" w:cs="Arial"/>
          <w:b/>
          <w:sz w:val="16"/>
          <w:szCs w:val="16"/>
        </w:rPr>
        <w:t>-</w:t>
      </w:r>
      <w:r w:rsidR="007F54A4" w:rsidRPr="00ED2FC1">
        <w:rPr>
          <w:rFonts w:ascii="Century Gothic" w:hAnsi="Century Gothic" w:cs="Arial"/>
          <w:b/>
          <w:sz w:val="16"/>
          <w:szCs w:val="16"/>
        </w:rPr>
        <w:tab/>
      </w:r>
      <w:r w:rsidR="00550C50" w:rsidRPr="00ED2FC1">
        <w:rPr>
          <w:rFonts w:ascii="Century Gothic" w:hAnsi="Century Gothic" w:cs="Arial"/>
          <w:b/>
          <w:sz w:val="16"/>
          <w:szCs w:val="16"/>
        </w:rPr>
        <w:t>Protecciones colectivas</w:t>
      </w:r>
    </w:p>
    <w:p w:rsidR="00550C50" w:rsidRPr="00ED2FC1" w:rsidRDefault="00417BA0" w:rsidP="00706616">
      <w:pPr>
        <w:pStyle w:val="Textoindependiente"/>
        <w:ind w:left="708" w:hanging="708"/>
        <w:rPr>
          <w:rFonts w:ascii="Century Gothic" w:hAnsi="Century Gothic" w:cs="Arial"/>
          <w:sz w:val="16"/>
          <w:szCs w:val="16"/>
        </w:rPr>
      </w:pPr>
      <w:r w:rsidRPr="00ED2FC1">
        <w:rPr>
          <w:rFonts w:ascii="Century Gothic" w:hAnsi="Century Gothic" w:cs="Arial"/>
          <w:sz w:val="16"/>
          <w:szCs w:val="16"/>
          <w:lang w:val="es-ES"/>
        </w:rPr>
        <w:t>a</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 xml:space="preserve">Se procurará no rebasar nunca el máximo de carga manual transportada por un solo operario, por encima de </w:t>
      </w:r>
      <w:smartTag w:uri="urn:schemas-microsoft-com:office:smarttags" w:element="metricconverter">
        <w:smartTagPr>
          <w:attr w:name="ProductID" w:val="50 kg"/>
        </w:smartTagPr>
        <w:r w:rsidR="00550C50" w:rsidRPr="00ED2FC1">
          <w:rPr>
            <w:rFonts w:ascii="Century Gothic" w:hAnsi="Century Gothic" w:cs="Arial"/>
            <w:sz w:val="16"/>
            <w:szCs w:val="16"/>
          </w:rPr>
          <w:t>50 kg</w:t>
        </w:r>
      </w:smartTag>
      <w:r w:rsidR="00550C50" w:rsidRPr="00ED2FC1">
        <w:rPr>
          <w:rFonts w:ascii="Century Gothic" w:hAnsi="Century Gothic" w:cs="Arial"/>
          <w:sz w:val="16"/>
          <w:szCs w:val="16"/>
        </w:rPr>
        <w:t xml:space="preserve"> y se utilizarán los accesorios adecuados a los trabajos y maniobras a realizar.</w:t>
      </w:r>
    </w:p>
    <w:p w:rsidR="00550C50" w:rsidRPr="00ED2FC1" w:rsidRDefault="00417BA0" w:rsidP="00706616">
      <w:pPr>
        <w:pStyle w:val="Textoindependiente"/>
        <w:ind w:left="708" w:hanging="708"/>
        <w:rPr>
          <w:rFonts w:ascii="Century Gothic" w:hAnsi="Century Gothic" w:cs="Arial"/>
          <w:sz w:val="16"/>
          <w:szCs w:val="16"/>
        </w:rPr>
      </w:pPr>
      <w:r w:rsidRPr="00ED2FC1">
        <w:rPr>
          <w:rFonts w:ascii="Century Gothic" w:hAnsi="Century Gothic" w:cs="Arial"/>
          <w:sz w:val="16"/>
          <w:szCs w:val="16"/>
          <w:lang w:val="es-ES"/>
        </w:rPr>
        <w:t>b</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 xml:space="preserve">Todas las plataformas de trabajo y sobre todo si están por encima de </w:t>
      </w:r>
      <w:smartTag w:uri="urn:schemas-microsoft-com:office:smarttags" w:element="metricconverter">
        <w:smartTagPr>
          <w:attr w:name="ProductID" w:val="2 m"/>
        </w:smartTagPr>
        <w:r w:rsidR="00550C50" w:rsidRPr="00ED2FC1">
          <w:rPr>
            <w:rFonts w:ascii="Century Gothic" w:hAnsi="Century Gothic" w:cs="Arial"/>
            <w:sz w:val="16"/>
            <w:szCs w:val="16"/>
          </w:rPr>
          <w:t>2 m</w:t>
        </w:r>
      </w:smartTag>
      <w:r w:rsidR="00706616">
        <w:rPr>
          <w:rFonts w:ascii="Century Gothic" w:hAnsi="Century Gothic" w:cs="Arial"/>
          <w:sz w:val="16"/>
          <w:szCs w:val="16"/>
        </w:rPr>
        <w:t xml:space="preserve">. dispondrán de barandillas </w:t>
      </w:r>
      <w:r w:rsidR="00550C50" w:rsidRPr="00ED2FC1">
        <w:rPr>
          <w:rFonts w:ascii="Century Gothic" w:hAnsi="Century Gothic" w:cs="Arial"/>
          <w:sz w:val="16"/>
          <w:szCs w:val="16"/>
        </w:rPr>
        <w:t xml:space="preserve">de seguridad reglamentarias y tendrán un ancho mínimo de </w:t>
      </w:r>
      <w:smartTag w:uri="urn:schemas-microsoft-com:office:smarttags" w:element="metricconverter">
        <w:smartTagPr>
          <w:attr w:name="ProductID" w:val="60 cm"/>
        </w:smartTagPr>
        <w:r w:rsidR="00550C50" w:rsidRPr="00ED2FC1">
          <w:rPr>
            <w:rFonts w:ascii="Century Gothic" w:hAnsi="Century Gothic" w:cs="Arial"/>
            <w:sz w:val="16"/>
            <w:szCs w:val="16"/>
          </w:rPr>
          <w:t>60 cm</w:t>
        </w:r>
      </w:smartTag>
      <w:r w:rsidR="00550C50" w:rsidRPr="00ED2FC1">
        <w:rPr>
          <w:rFonts w:ascii="Century Gothic" w:hAnsi="Century Gothic" w:cs="Arial"/>
          <w:sz w:val="16"/>
          <w:szCs w:val="16"/>
        </w:rPr>
        <w:t>.</w:t>
      </w:r>
    </w:p>
    <w:p w:rsidR="00550C50" w:rsidRPr="00ED2FC1" w:rsidRDefault="00417BA0" w:rsidP="00706616">
      <w:pPr>
        <w:pStyle w:val="Textoindependiente"/>
        <w:ind w:left="708" w:hanging="708"/>
        <w:rPr>
          <w:rFonts w:ascii="Century Gothic" w:hAnsi="Century Gothic" w:cs="Arial"/>
          <w:sz w:val="16"/>
          <w:szCs w:val="16"/>
        </w:rPr>
      </w:pPr>
      <w:r w:rsidRPr="00ED2FC1">
        <w:rPr>
          <w:rFonts w:ascii="Century Gothic" w:hAnsi="Century Gothic" w:cs="Arial"/>
          <w:sz w:val="16"/>
          <w:szCs w:val="16"/>
          <w:lang w:val="es-ES"/>
        </w:rPr>
        <w:t>c</w:t>
      </w:r>
      <w:r w:rsidR="00706616">
        <w:rPr>
          <w:rFonts w:ascii="Century Gothic" w:hAnsi="Century Gothic" w:cs="Arial"/>
          <w:sz w:val="16"/>
          <w:szCs w:val="16"/>
          <w:lang w:val="es-ES"/>
        </w:rPr>
        <w:t>)</w:t>
      </w:r>
      <w:r w:rsidR="005A2154" w:rsidRPr="00ED2FC1">
        <w:rPr>
          <w:rFonts w:ascii="Century Gothic" w:hAnsi="Century Gothic" w:cs="Arial"/>
          <w:sz w:val="16"/>
          <w:szCs w:val="16"/>
          <w:lang w:val="es-ES"/>
        </w:rPr>
        <w:tab/>
      </w:r>
      <w:r w:rsidR="00706616">
        <w:rPr>
          <w:rFonts w:ascii="Century Gothic" w:hAnsi="Century Gothic" w:cs="Arial"/>
          <w:sz w:val="16"/>
          <w:szCs w:val="16"/>
        </w:rPr>
        <w:t xml:space="preserve">Se utilizarán andamios </w:t>
      </w:r>
      <w:r w:rsidR="00550C50" w:rsidRPr="00ED2FC1">
        <w:rPr>
          <w:rFonts w:ascii="Century Gothic" w:hAnsi="Century Gothic" w:cs="Arial"/>
          <w:sz w:val="16"/>
          <w:szCs w:val="16"/>
        </w:rPr>
        <w:t xml:space="preserve">y/o torres móviles </w:t>
      </w:r>
      <w:proofErr w:type="spellStart"/>
      <w:r w:rsidR="00550C50" w:rsidRPr="00ED2FC1">
        <w:rPr>
          <w:rFonts w:ascii="Century Gothic" w:hAnsi="Century Gothic" w:cs="Arial"/>
          <w:sz w:val="16"/>
          <w:szCs w:val="16"/>
        </w:rPr>
        <w:t>autoestables</w:t>
      </w:r>
      <w:proofErr w:type="spellEnd"/>
      <w:r w:rsidR="00550C50" w:rsidRPr="00ED2FC1">
        <w:rPr>
          <w:rFonts w:ascii="Century Gothic" w:hAnsi="Century Gothic" w:cs="Arial"/>
          <w:sz w:val="16"/>
          <w:szCs w:val="16"/>
        </w:rPr>
        <w:t>, los cuales observarán las siguientes condiciones:</w:t>
      </w:r>
    </w:p>
    <w:p w:rsidR="007F54A4" w:rsidRPr="00ED2FC1" w:rsidRDefault="007F54A4" w:rsidP="007F54A4">
      <w:pPr>
        <w:pStyle w:val="Textoindependiente"/>
        <w:rPr>
          <w:rFonts w:ascii="Century Gothic" w:hAnsi="Century Gothic" w:cs="Arial"/>
          <w:b/>
          <w:sz w:val="16"/>
          <w:szCs w:val="16"/>
        </w:rPr>
      </w:pPr>
    </w:p>
    <w:p w:rsidR="00550C50" w:rsidRPr="00ED2FC1" w:rsidRDefault="00550C50" w:rsidP="007F54A4">
      <w:pPr>
        <w:pStyle w:val="Textoindependiente"/>
        <w:rPr>
          <w:rFonts w:ascii="Century Gothic" w:hAnsi="Century Gothic" w:cs="Arial"/>
          <w:b/>
          <w:sz w:val="16"/>
          <w:szCs w:val="16"/>
        </w:rPr>
      </w:pPr>
      <w:r w:rsidRPr="00ED2FC1">
        <w:rPr>
          <w:rFonts w:ascii="Century Gothic" w:hAnsi="Century Gothic" w:cs="Arial"/>
          <w:b/>
          <w:sz w:val="16"/>
          <w:szCs w:val="16"/>
        </w:rPr>
        <w:t>-</w:t>
      </w:r>
      <w:r w:rsidR="007F54A4" w:rsidRPr="00ED2FC1">
        <w:rPr>
          <w:rFonts w:ascii="Century Gothic" w:hAnsi="Century Gothic" w:cs="Arial"/>
          <w:b/>
          <w:sz w:val="16"/>
          <w:szCs w:val="16"/>
        </w:rPr>
        <w:tab/>
      </w:r>
      <w:r w:rsidRPr="00ED2FC1">
        <w:rPr>
          <w:rFonts w:ascii="Century Gothic" w:hAnsi="Century Gothic" w:cs="Arial"/>
          <w:b/>
          <w:sz w:val="16"/>
          <w:szCs w:val="16"/>
        </w:rPr>
        <w:t>Andamios</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Se utilizarán andamios multidireccionales de 1m de ancho, que deberán de cumplir todas las condiciones de seguridad en la instalación de los mismos.</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Los mismos se asentarán sobre husillos graduables con placas de apoyo, clavadas a durmientes de madera.</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Tendrán plataformas de chapa perforada de aluminio con un ancho mínimo de 90 cm. colocadas cada 2 m., sujetadas a los elementos metálicos portantes impidiendo el </w:t>
      </w:r>
      <w:proofErr w:type="spellStart"/>
      <w:r w:rsidRPr="00ED2FC1">
        <w:rPr>
          <w:rFonts w:ascii="Century Gothic" w:hAnsi="Century Gothic" w:cs="Arial"/>
          <w:sz w:val="16"/>
          <w:szCs w:val="16"/>
        </w:rPr>
        <w:t>basculamiento</w:t>
      </w:r>
      <w:proofErr w:type="spellEnd"/>
      <w:r w:rsidRPr="00ED2FC1">
        <w:rPr>
          <w:rFonts w:ascii="Century Gothic" w:hAnsi="Century Gothic" w:cs="Arial"/>
          <w:sz w:val="16"/>
          <w:szCs w:val="16"/>
        </w:rPr>
        <w:t>.</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Contarán con barandillas de 1,00 m. de alto, con rodapié de 15 cm. de alto y barra intermedia.</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Poseerán módulos dotados de trampillas de acceso abatibles, en cada plataforma horizontal, para ubicación de escaleras inclinadas interiores para comunicar los diferentes niveles. </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Antes de su utilización, se realizarán pruebas de carga, extendiendo certificado del montaje por un técnico competente. Se amarrarán convenientemente a las fachadas si la relación H/A (H= altura; A= ancho) mayor o igual a 5. Se utilizarán para estas tareas los andamios que previamente hayamos utilizado para la realización de la fábrica de los cerramientos exteriores y estarán separados 15 cm. del frontal.</w:t>
      </w:r>
    </w:p>
    <w:p w:rsidR="00550C50" w:rsidRPr="00ED2FC1" w:rsidRDefault="00550C50">
      <w:pPr>
        <w:pStyle w:val="Textoindependiente"/>
        <w:rPr>
          <w:rFonts w:ascii="Century Gothic" w:hAnsi="Century Gothic" w:cs="Arial"/>
          <w:b/>
          <w:sz w:val="16"/>
          <w:szCs w:val="16"/>
        </w:rPr>
      </w:pPr>
    </w:p>
    <w:p w:rsidR="00550C50" w:rsidRPr="00ED2FC1" w:rsidRDefault="00550C50" w:rsidP="005A2154">
      <w:pPr>
        <w:pStyle w:val="Textoindependiente"/>
        <w:ind w:left="708"/>
        <w:rPr>
          <w:rFonts w:ascii="Century Gothic" w:hAnsi="Century Gothic" w:cs="Arial"/>
          <w:b/>
          <w:sz w:val="16"/>
          <w:szCs w:val="16"/>
        </w:rPr>
      </w:pPr>
      <w:r w:rsidRPr="00ED2FC1">
        <w:rPr>
          <w:rFonts w:ascii="Century Gothic" w:hAnsi="Century Gothic" w:cs="Arial"/>
          <w:b/>
          <w:sz w:val="16"/>
          <w:szCs w:val="16"/>
        </w:rPr>
        <w:t>En todos los andamios se harán las pruebas de carga correspondientes.</w:t>
      </w:r>
    </w:p>
    <w:p w:rsidR="00550C50" w:rsidRPr="00ED2FC1" w:rsidRDefault="00550C50" w:rsidP="005A2154">
      <w:pPr>
        <w:pStyle w:val="Textoindependiente"/>
        <w:ind w:left="708"/>
        <w:rPr>
          <w:rFonts w:ascii="Century Gothic" w:hAnsi="Century Gothic" w:cs="Arial"/>
          <w:b/>
          <w:sz w:val="16"/>
          <w:szCs w:val="16"/>
        </w:rPr>
      </w:pPr>
      <w:r w:rsidRPr="00ED2FC1">
        <w:rPr>
          <w:rFonts w:ascii="Century Gothic" w:hAnsi="Century Gothic" w:cs="Arial"/>
          <w:b/>
          <w:sz w:val="16"/>
          <w:szCs w:val="16"/>
        </w:rPr>
        <w:t>La Empresa Constructora por medio de un Técnico, certificará el buen funcionamiento de la instalación de andamios.</w:t>
      </w:r>
    </w:p>
    <w:p w:rsidR="00550C50" w:rsidRPr="00ED2FC1" w:rsidRDefault="00550C50">
      <w:pPr>
        <w:pStyle w:val="Textoindependiente"/>
        <w:rPr>
          <w:rFonts w:ascii="Century Gothic" w:hAnsi="Century Gothic" w:cs="Arial"/>
          <w:b/>
          <w:sz w:val="16"/>
          <w:szCs w:val="16"/>
        </w:rPr>
      </w:pPr>
    </w:p>
    <w:p w:rsidR="00550C50" w:rsidRPr="00ED2FC1" w:rsidRDefault="00550C50">
      <w:pPr>
        <w:pStyle w:val="Textoindependiente"/>
        <w:rPr>
          <w:rFonts w:ascii="Century Gothic" w:hAnsi="Century Gothic" w:cs="Arial"/>
          <w:b/>
          <w:sz w:val="16"/>
          <w:szCs w:val="16"/>
        </w:rPr>
      </w:pPr>
      <w:r w:rsidRPr="00ED2FC1">
        <w:rPr>
          <w:rFonts w:ascii="Century Gothic" w:hAnsi="Century Gothic" w:cs="Arial"/>
          <w:b/>
          <w:sz w:val="16"/>
          <w:szCs w:val="16"/>
        </w:rPr>
        <w:t>-</w:t>
      </w:r>
      <w:r w:rsidR="002B3568" w:rsidRPr="00ED2FC1">
        <w:rPr>
          <w:rFonts w:ascii="Century Gothic" w:hAnsi="Century Gothic" w:cs="Arial"/>
          <w:b/>
          <w:sz w:val="16"/>
          <w:szCs w:val="16"/>
        </w:rPr>
        <w:tab/>
      </w:r>
      <w:r w:rsidRPr="00ED2FC1">
        <w:rPr>
          <w:rFonts w:ascii="Century Gothic" w:hAnsi="Century Gothic" w:cs="Arial"/>
          <w:b/>
          <w:sz w:val="16"/>
          <w:szCs w:val="16"/>
        </w:rPr>
        <w:t>Torres móviles o fijas</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Se asentarán sobre husillos de nivelación asentados en base o ruedas (en este caso los husillos serán de 1 m. de longitud).</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A continuación colocaremos los suplementos de altura y los arriostraremos con cruces de San Andrés y diagonales cada 5 m. alternando su posición en planta. Por último, dispondrá de plataforma de 60 cm de ancho como mínimo y barandillas de 90 cm. de alto con rodapié de 15 cm. y barra intermedia.</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La estabilidad se logrará dando la suficiente base al conjunto, que cumplirá la relación H/A mayor o igual a 5.</w:t>
      </w:r>
    </w:p>
    <w:p w:rsidR="002B3568" w:rsidRPr="00ED2FC1" w:rsidRDefault="002B3568">
      <w:pPr>
        <w:pStyle w:val="Textoindependiente"/>
        <w:rPr>
          <w:rFonts w:ascii="Century Gothic" w:hAnsi="Century Gothic" w:cs="Arial"/>
          <w:sz w:val="16"/>
          <w:szCs w:val="16"/>
        </w:rPr>
      </w:pPr>
    </w:p>
    <w:p w:rsidR="00417BA0" w:rsidRPr="00ED2FC1" w:rsidRDefault="00417BA0" w:rsidP="005A2154">
      <w:pPr>
        <w:pStyle w:val="Textoindependiente"/>
        <w:ind w:left="708" w:hanging="708"/>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 xml:space="preserve">Señalización de los bordes de las zanjas mediante cintas rojas o con rayas verticales alternadas blancas y rojas y pasarelas prefabricadas de metal de una anchura mínima de </w:t>
      </w:r>
      <w:smartTag w:uri="urn:schemas-microsoft-com:office:smarttags" w:element="metricconverter">
        <w:smartTagPr>
          <w:attr w:name="ProductID" w:val="1 m"/>
        </w:smartTagPr>
        <w:r w:rsidRPr="00ED2FC1">
          <w:rPr>
            <w:rFonts w:ascii="Century Gothic" w:hAnsi="Century Gothic" w:cs="Arial"/>
            <w:sz w:val="16"/>
            <w:szCs w:val="16"/>
          </w:rPr>
          <w:t>1 m</w:t>
        </w:r>
      </w:smartTag>
      <w:r w:rsidRPr="00ED2FC1">
        <w:rPr>
          <w:rFonts w:ascii="Century Gothic" w:hAnsi="Century Gothic" w:cs="Arial"/>
          <w:sz w:val="16"/>
          <w:szCs w:val="16"/>
        </w:rPr>
        <w:t xml:space="preserve">., dotada en sus laterales de barandilla de seguridad reglamentaria y capaz de resistir cargas puntuales de </w:t>
      </w:r>
      <w:smartTag w:uri="urn:schemas-microsoft-com:office:smarttags" w:element="metricconverter">
        <w:smartTagPr>
          <w:attr w:name="ProductID" w:val="300 kg"/>
        </w:smartTagPr>
        <w:r w:rsidRPr="00ED2FC1">
          <w:rPr>
            <w:rFonts w:ascii="Century Gothic" w:hAnsi="Century Gothic" w:cs="Arial"/>
            <w:sz w:val="16"/>
            <w:szCs w:val="16"/>
          </w:rPr>
          <w:t>300 kg</w:t>
        </w:r>
      </w:smartTag>
      <w:r w:rsidRPr="00ED2FC1">
        <w:rPr>
          <w:rFonts w:ascii="Century Gothic" w:hAnsi="Century Gothic" w:cs="Arial"/>
          <w:sz w:val="16"/>
          <w:szCs w:val="16"/>
        </w:rPr>
        <w:t>.</w:t>
      </w:r>
    </w:p>
    <w:p w:rsidR="00417BA0" w:rsidRPr="00ED2FC1" w:rsidRDefault="00417BA0" w:rsidP="005A2154">
      <w:pPr>
        <w:pStyle w:val="Textoindependiente"/>
        <w:ind w:left="708" w:hanging="708"/>
        <w:rPr>
          <w:rFonts w:ascii="Century Gothic" w:hAnsi="Century Gothic" w:cs="Arial"/>
          <w:sz w:val="16"/>
          <w:szCs w:val="16"/>
        </w:rPr>
      </w:pPr>
      <w:r w:rsidRPr="00ED2FC1">
        <w:rPr>
          <w:rFonts w:ascii="Century Gothic" w:hAnsi="Century Gothic" w:cs="Arial"/>
          <w:sz w:val="16"/>
          <w:szCs w:val="16"/>
          <w:lang w:val="es-ES"/>
        </w:rPr>
        <w:t>e)</w:t>
      </w:r>
      <w:r w:rsidRPr="00ED2FC1">
        <w:rPr>
          <w:rFonts w:ascii="Century Gothic" w:hAnsi="Century Gothic" w:cs="Arial"/>
          <w:sz w:val="16"/>
          <w:szCs w:val="16"/>
          <w:lang w:val="es-ES"/>
        </w:rPr>
        <w:tab/>
      </w:r>
      <w:r w:rsidRPr="00ED2FC1">
        <w:rPr>
          <w:rFonts w:ascii="Century Gothic" w:hAnsi="Century Gothic" w:cs="Arial"/>
          <w:sz w:val="16"/>
          <w:szCs w:val="16"/>
        </w:rPr>
        <w:t xml:space="preserve">Entibar las zanjas y colocar el material de excavación a una distancia superior al doble de su profundidad y como mínimo a </w:t>
      </w:r>
      <w:smartTag w:uri="urn:schemas-microsoft-com:office:smarttags" w:element="metricconverter">
        <w:smartTagPr>
          <w:attr w:name="ProductID" w:val="50 cm"/>
        </w:smartTagPr>
        <w:r w:rsidRPr="00ED2FC1">
          <w:rPr>
            <w:rFonts w:ascii="Century Gothic" w:hAnsi="Century Gothic" w:cs="Arial"/>
            <w:sz w:val="16"/>
            <w:szCs w:val="16"/>
          </w:rPr>
          <w:t>50 cm</w:t>
        </w:r>
      </w:smartTag>
      <w:r w:rsidRPr="00ED2FC1">
        <w:rPr>
          <w:rFonts w:ascii="Century Gothic" w:hAnsi="Century Gothic" w:cs="Arial"/>
          <w:sz w:val="16"/>
          <w:szCs w:val="16"/>
        </w:rPr>
        <w:t>.</w:t>
      </w:r>
    </w:p>
    <w:p w:rsidR="00417BA0" w:rsidRPr="00ED2FC1" w:rsidRDefault="00417BA0">
      <w:pPr>
        <w:pStyle w:val="Textoindependiente"/>
        <w:rPr>
          <w:rFonts w:ascii="Century Gothic" w:hAnsi="Century Gothic" w:cs="Arial"/>
          <w:sz w:val="16"/>
          <w:szCs w:val="16"/>
        </w:rPr>
      </w:pPr>
    </w:p>
    <w:p w:rsidR="00550C50" w:rsidRPr="00ED2FC1" w:rsidRDefault="00706616" w:rsidP="002B3568">
      <w:pPr>
        <w:jc w:val="both"/>
        <w:rPr>
          <w:rFonts w:ascii="Century Gothic" w:hAnsi="Century Gothic" w:cs="Arial"/>
          <w:b/>
          <w:sz w:val="16"/>
          <w:szCs w:val="16"/>
        </w:rPr>
      </w:pPr>
      <w:r>
        <w:rPr>
          <w:rFonts w:ascii="Century Gothic" w:hAnsi="Century Gothic" w:cs="Arial"/>
          <w:b/>
          <w:sz w:val="16"/>
          <w:szCs w:val="16"/>
        </w:rPr>
        <w:t>-</w:t>
      </w:r>
      <w:r w:rsidR="002B3568" w:rsidRPr="00ED2FC1">
        <w:rPr>
          <w:rFonts w:ascii="Century Gothic" w:hAnsi="Century Gothic" w:cs="Arial"/>
          <w:b/>
          <w:sz w:val="16"/>
          <w:szCs w:val="16"/>
        </w:rPr>
        <w:tab/>
      </w:r>
      <w:r w:rsidR="00550C50" w:rsidRPr="00ED2FC1">
        <w:rPr>
          <w:rFonts w:ascii="Century Gothic" w:hAnsi="Century Gothic" w:cs="Arial"/>
          <w:b/>
          <w:sz w:val="16"/>
          <w:szCs w:val="16"/>
        </w:rPr>
        <w:t>Evaluación de la eficacia</w:t>
      </w:r>
    </w:p>
    <w:p w:rsidR="00550C50" w:rsidRPr="00ED2FC1" w:rsidRDefault="00417BA0" w:rsidP="00706616">
      <w:pPr>
        <w:ind w:left="709" w:hanging="709"/>
        <w:jc w:val="both"/>
        <w:rPr>
          <w:rFonts w:ascii="Century Gothic" w:hAnsi="Century Gothic" w:cs="Arial"/>
          <w:sz w:val="16"/>
          <w:szCs w:val="16"/>
        </w:rPr>
      </w:pPr>
      <w:r w:rsidRPr="00ED2FC1">
        <w:rPr>
          <w:rFonts w:ascii="Century Gothic" w:hAnsi="Century Gothic" w:cs="Arial"/>
          <w:sz w:val="16"/>
          <w:szCs w:val="16"/>
          <w:lang w:val="es-ES"/>
        </w:rPr>
        <w:t>a</w:t>
      </w:r>
      <w:r w:rsidR="00706616">
        <w:rPr>
          <w:rFonts w:ascii="Century Gothic" w:hAnsi="Century Gothic" w:cs="Arial"/>
          <w:sz w:val="16"/>
          <w:szCs w:val="16"/>
          <w:lang w:val="es-ES"/>
        </w:rPr>
        <w:t>)</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Alta, porque las medidas previstas protegen al trabajador de posibles sobreesfuerzos y golpes.</w:t>
      </w:r>
    </w:p>
    <w:p w:rsidR="00550C50" w:rsidRPr="00ED2FC1" w:rsidRDefault="00417BA0" w:rsidP="00706616">
      <w:pPr>
        <w:ind w:left="709" w:hanging="709"/>
        <w:jc w:val="both"/>
        <w:rPr>
          <w:rFonts w:ascii="Century Gothic" w:hAnsi="Century Gothic" w:cs="Arial"/>
          <w:sz w:val="16"/>
          <w:szCs w:val="16"/>
        </w:rPr>
      </w:pPr>
      <w:r w:rsidRPr="00ED2FC1">
        <w:rPr>
          <w:rFonts w:ascii="Century Gothic" w:hAnsi="Century Gothic" w:cs="Arial"/>
          <w:sz w:val="16"/>
          <w:szCs w:val="16"/>
          <w:lang w:val="es-ES"/>
        </w:rPr>
        <w:t>b</w:t>
      </w:r>
      <w:r w:rsidR="00706616">
        <w:rPr>
          <w:rFonts w:ascii="Century Gothic" w:hAnsi="Century Gothic" w:cs="Arial"/>
          <w:sz w:val="16"/>
          <w:szCs w:val="16"/>
          <w:lang w:val="es-ES"/>
        </w:rPr>
        <w:t>)</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Alta, porque las barandillas protegen de este tipo de caídas.</w:t>
      </w:r>
    </w:p>
    <w:p w:rsidR="00550C50" w:rsidRPr="00ED2FC1" w:rsidRDefault="00417BA0" w:rsidP="00706616">
      <w:pPr>
        <w:ind w:left="709" w:hanging="709"/>
        <w:jc w:val="both"/>
        <w:rPr>
          <w:rFonts w:ascii="Century Gothic" w:hAnsi="Century Gothic" w:cs="Arial"/>
          <w:sz w:val="16"/>
          <w:szCs w:val="16"/>
        </w:rPr>
      </w:pPr>
      <w:r w:rsidRPr="00ED2FC1">
        <w:rPr>
          <w:rFonts w:ascii="Century Gothic" w:hAnsi="Century Gothic" w:cs="Arial"/>
          <w:sz w:val="16"/>
          <w:szCs w:val="16"/>
          <w:lang w:val="es-ES"/>
        </w:rPr>
        <w:t>c</w:t>
      </w:r>
      <w:r w:rsidR="00706616">
        <w:rPr>
          <w:rFonts w:ascii="Century Gothic" w:hAnsi="Century Gothic" w:cs="Arial"/>
          <w:sz w:val="16"/>
          <w:szCs w:val="16"/>
          <w:lang w:val="es-ES"/>
        </w:rPr>
        <w:t>)</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Alta, porque cumple todos los requisitos especificados para obtener condiciones de seguridad.</w:t>
      </w:r>
    </w:p>
    <w:p w:rsidR="00417BA0" w:rsidRPr="00ED2FC1" w:rsidRDefault="00417BA0" w:rsidP="00706616">
      <w:pPr>
        <w:pStyle w:val="Textoindependiente"/>
        <w:ind w:left="709" w:hanging="709"/>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Alta, porque el tipo de pasarela instalada y las señalizaciones adoptadas permiten que el trabajador cruce de un lugar a otro reduciendo considerablemente los riesgos de caída.</w:t>
      </w:r>
    </w:p>
    <w:p w:rsidR="00417BA0" w:rsidRPr="00ED2FC1" w:rsidRDefault="00706616" w:rsidP="00706616">
      <w:pPr>
        <w:ind w:left="709" w:hanging="709"/>
        <w:jc w:val="both"/>
        <w:rPr>
          <w:rFonts w:ascii="Century Gothic" w:hAnsi="Century Gothic" w:cs="Arial"/>
          <w:sz w:val="16"/>
          <w:szCs w:val="16"/>
        </w:rPr>
      </w:pPr>
      <w:r>
        <w:rPr>
          <w:rFonts w:ascii="Century Gothic" w:hAnsi="Century Gothic" w:cs="Arial"/>
          <w:sz w:val="16"/>
          <w:szCs w:val="16"/>
          <w:lang w:val="es-ES"/>
        </w:rPr>
        <w:t>e)</w:t>
      </w:r>
      <w:r w:rsidR="005A2154" w:rsidRPr="00ED2FC1">
        <w:rPr>
          <w:rFonts w:ascii="Century Gothic" w:hAnsi="Century Gothic" w:cs="Arial"/>
          <w:sz w:val="16"/>
          <w:szCs w:val="16"/>
          <w:lang w:val="es-ES"/>
        </w:rPr>
        <w:tab/>
      </w:r>
      <w:r w:rsidR="00417BA0" w:rsidRPr="00ED2FC1">
        <w:rPr>
          <w:rFonts w:ascii="Century Gothic" w:hAnsi="Century Gothic" w:cs="Arial"/>
          <w:sz w:val="16"/>
          <w:szCs w:val="16"/>
        </w:rPr>
        <w:t>Alta, dado que las entibaciones adoptadas reducirán el riesgo de derrumbamiento de tierras.</w:t>
      </w:r>
    </w:p>
    <w:p w:rsidR="002B3568" w:rsidRPr="00ED2FC1" w:rsidRDefault="002B3568">
      <w:pPr>
        <w:tabs>
          <w:tab w:val="left" w:pos="360"/>
        </w:tabs>
        <w:ind w:left="360" w:hanging="360"/>
        <w:jc w:val="both"/>
        <w:rPr>
          <w:rFonts w:ascii="Century Gothic" w:hAnsi="Century Gothic" w:cs="Arial"/>
          <w:sz w:val="16"/>
          <w:szCs w:val="16"/>
        </w:rPr>
      </w:pPr>
    </w:p>
    <w:p w:rsidR="00550C50" w:rsidRPr="00ED2FC1" w:rsidRDefault="00706616" w:rsidP="002B3568">
      <w:pPr>
        <w:jc w:val="both"/>
        <w:rPr>
          <w:rFonts w:ascii="Century Gothic" w:hAnsi="Century Gothic" w:cs="Arial"/>
          <w:b/>
          <w:sz w:val="16"/>
          <w:szCs w:val="16"/>
        </w:rPr>
      </w:pPr>
      <w:r>
        <w:rPr>
          <w:rFonts w:ascii="Century Gothic" w:hAnsi="Century Gothic" w:cs="Arial"/>
          <w:b/>
          <w:sz w:val="16"/>
          <w:szCs w:val="16"/>
        </w:rPr>
        <w:t>-</w:t>
      </w:r>
      <w:r w:rsidR="002B3568" w:rsidRPr="00ED2FC1">
        <w:rPr>
          <w:rFonts w:ascii="Century Gothic" w:hAnsi="Century Gothic" w:cs="Arial"/>
          <w:b/>
          <w:sz w:val="16"/>
          <w:szCs w:val="16"/>
        </w:rPr>
        <w:tab/>
      </w:r>
      <w:r w:rsidR="00550C50" w:rsidRPr="00ED2FC1">
        <w:rPr>
          <w:rFonts w:ascii="Century Gothic" w:hAnsi="Century Gothic" w:cs="Arial"/>
          <w:b/>
          <w:sz w:val="16"/>
          <w:szCs w:val="16"/>
        </w:rPr>
        <w:t>Riesgos residuales</w:t>
      </w:r>
    </w:p>
    <w:p w:rsidR="00550C50" w:rsidRPr="00ED2FC1" w:rsidRDefault="006A7DC5" w:rsidP="00706616">
      <w:pPr>
        <w:ind w:left="705" w:hanging="705"/>
        <w:jc w:val="both"/>
        <w:rPr>
          <w:rFonts w:ascii="Century Gothic" w:hAnsi="Century Gothic" w:cs="Arial"/>
          <w:sz w:val="16"/>
          <w:szCs w:val="16"/>
        </w:rPr>
      </w:pPr>
      <w:r w:rsidRPr="00ED2FC1">
        <w:rPr>
          <w:rFonts w:ascii="Century Gothic" w:hAnsi="Century Gothic" w:cs="Arial"/>
          <w:sz w:val="16"/>
          <w:szCs w:val="16"/>
          <w:lang w:val="es-ES"/>
        </w:rPr>
        <w:t>a</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Sobreesfuerzos y golpes en extremidades superiores e inferiores, por errores de apreciación del trabajador, prisas y no respetar los máximos y precauciones establecidos.</w:t>
      </w:r>
    </w:p>
    <w:p w:rsidR="00550C50" w:rsidRPr="00ED2FC1" w:rsidRDefault="006A7DC5" w:rsidP="00706616">
      <w:pPr>
        <w:ind w:left="705" w:hanging="705"/>
        <w:jc w:val="both"/>
        <w:rPr>
          <w:rFonts w:ascii="Century Gothic" w:hAnsi="Century Gothic" w:cs="Arial"/>
          <w:sz w:val="16"/>
          <w:szCs w:val="16"/>
        </w:rPr>
      </w:pPr>
      <w:r w:rsidRPr="00ED2FC1">
        <w:rPr>
          <w:rFonts w:ascii="Century Gothic" w:hAnsi="Century Gothic" w:cs="Arial"/>
          <w:sz w:val="16"/>
          <w:szCs w:val="16"/>
          <w:lang w:val="es-ES"/>
        </w:rPr>
        <w:t>b</w:t>
      </w:r>
      <w:r w:rsidR="00706616">
        <w:rPr>
          <w:rFonts w:ascii="Century Gothic" w:hAnsi="Century Gothic" w:cs="Arial"/>
          <w:sz w:val="16"/>
          <w:szCs w:val="16"/>
          <w:lang w:val="es-ES"/>
        </w:rPr>
        <w:t>)</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Caídas a distinto nivel por rotura de la barandilla o fallos humanos.</w:t>
      </w:r>
    </w:p>
    <w:p w:rsidR="00550C50" w:rsidRPr="00ED2FC1" w:rsidRDefault="006A7DC5" w:rsidP="00706616">
      <w:pPr>
        <w:ind w:left="705" w:hanging="705"/>
        <w:jc w:val="both"/>
        <w:rPr>
          <w:rFonts w:ascii="Century Gothic" w:hAnsi="Century Gothic" w:cs="Arial"/>
          <w:sz w:val="16"/>
          <w:szCs w:val="16"/>
        </w:rPr>
      </w:pPr>
      <w:r w:rsidRPr="00ED2FC1">
        <w:rPr>
          <w:rFonts w:ascii="Century Gothic" w:hAnsi="Century Gothic" w:cs="Arial"/>
          <w:sz w:val="16"/>
          <w:szCs w:val="16"/>
          <w:lang w:val="es-ES"/>
        </w:rPr>
        <w:t>c</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Caída o colapso de andamios y/o plataformas provocados por fallos en los diversos elementos que integran la estructura, golpes de viento, etc.</w:t>
      </w:r>
    </w:p>
    <w:p w:rsidR="006A7DC5" w:rsidRPr="00ED2FC1" w:rsidRDefault="006A7DC5" w:rsidP="00706616">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Caídas del personal a las zanjas porque el trabajador no respete la señalización, o no utilice la pasarela para pasar dispuesta a tal efecto.</w:t>
      </w:r>
    </w:p>
    <w:p w:rsidR="006A7DC5" w:rsidRPr="00ED2FC1" w:rsidRDefault="006A7DC5" w:rsidP="00706616">
      <w:pPr>
        <w:ind w:left="705" w:hanging="705"/>
        <w:jc w:val="both"/>
        <w:rPr>
          <w:rFonts w:ascii="Century Gothic" w:hAnsi="Century Gothic" w:cs="Arial"/>
          <w:sz w:val="16"/>
          <w:szCs w:val="16"/>
        </w:rPr>
      </w:pPr>
      <w:r w:rsidRPr="00ED2FC1">
        <w:rPr>
          <w:rFonts w:ascii="Century Gothic" w:hAnsi="Century Gothic" w:cs="Arial"/>
          <w:sz w:val="16"/>
          <w:szCs w:val="16"/>
          <w:lang w:val="es-ES"/>
        </w:rPr>
        <w:t>e)</w:t>
      </w:r>
      <w:r w:rsidRPr="00ED2FC1">
        <w:rPr>
          <w:rFonts w:ascii="Century Gothic" w:hAnsi="Century Gothic" w:cs="Arial"/>
          <w:sz w:val="16"/>
          <w:szCs w:val="16"/>
          <w:lang w:val="es-ES"/>
        </w:rPr>
        <w:tab/>
      </w:r>
      <w:r w:rsidRPr="00ED2FC1">
        <w:rPr>
          <w:rFonts w:ascii="Century Gothic" w:hAnsi="Century Gothic" w:cs="Arial"/>
          <w:sz w:val="16"/>
          <w:szCs w:val="16"/>
        </w:rPr>
        <w:t>Derrumbamiento de tierras por errores en los cálculos de las entibaciones, al no tener en cuenta las solicitaciones de viales.</w:t>
      </w:r>
    </w:p>
    <w:p w:rsidR="006A7DC5" w:rsidRPr="00ED2FC1" w:rsidRDefault="006A7DC5">
      <w:pPr>
        <w:tabs>
          <w:tab w:val="left" w:pos="360"/>
        </w:tabs>
        <w:ind w:left="360" w:hanging="360"/>
        <w:jc w:val="both"/>
        <w:rPr>
          <w:rFonts w:ascii="Century Gothic" w:hAnsi="Century Gothic" w:cs="Arial"/>
          <w:sz w:val="16"/>
          <w:szCs w:val="16"/>
        </w:rPr>
      </w:pPr>
    </w:p>
    <w:p w:rsidR="002B3568" w:rsidRPr="00ED2FC1" w:rsidRDefault="002B3568">
      <w:pPr>
        <w:tabs>
          <w:tab w:val="left" w:pos="360"/>
        </w:tabs>
        <w:ind w:left="360" w:hanging="360"/>
        <w:jc w:val="both"/>
        <w:rPr>
          <w:rFonts w:ascii="Century Gothic" w:hAnsi="Century Gothic" w:cs="Arial"/>
          <w:sz w:val="16"/>
          <w:szCs w:val="16"/>
        </w:rPr>
      </w:pPr>
    </w:p>
    <w:p w:rsidR="00550C50" w:rsidRPr="00ED2FC1" w:rsidRDefault="00550C50" w:rsidP="002B3568">
      <w:pPr>
        <w:jc w:val="both"/>
        <w:rPr>
          <w:rFonts w:ascii="Century Gothic" w:hAnsi="Century Gothic" w:cs="Arial"/>
          <w:b/>
          <w:sz w:val="16"/>
          <w:szCs w:val="16"/>
        </w:rPr>
      </w:pPr>
      <w:r w:rsidRPr="00ED2FC1">
        <w:rPr>
          <w:rFonts w:ascii="Century Gothic" w:hAnsi="Century Gothic" w:cs="Arial"/>
          <w:b/>
          <w:sz w:val="16"/>
          <w:szCs w:val="16"/>
        </w:rPr>
        <w:t>-</w:t>
      </w:r>
      <w:r w:rsidR="002B3568"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6A7DC5">
      <w:pPr>
        <w:jc w:val="both"/>
        <w:rPr>
          <w:rFonts w:ascii="Century Gothic" w:hAnsi="Century Gothic" w:cs="Arial"/>
          <w:sz w:val="16"/>
          <w:szCs w:val="16"/>
        </w:rPr>
      </w:pPr>
      <w:r w:rsidRPr="00ED2FC1">
        <w:rPr>
          <w:rFonts w:ascii="Century Gothic" w:hAnsi="Century Gothic" w:cs="Arial"/>
          <w:sz w:val="16"/>
          <w:szCs w:val="16"/>
        </w:rPr>
        <w:t>a</w:t>
      </w:r>
      <w:r w:rsidR="00706616">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6A7DC5">
      <w:pPr>
        <w:jc w:val="both"/>
        <w:rPr>
          <w:rFonts w:ascii="Century Gothic" w:hAnsi="Century Gothic" w:cs="Arial"/>
          <w:sz w:val="16"/>
          <w:szCs w:val="16"/>
        </w:rPr>
      </w:pPr>
      <w:r w:rsidRPr="00ED2FC1">
        <w:rPr>
          <w:rFonts w:ascii="Century Gothic" w:hAnsi="Century Gothic" w:cs="Arial"/>
          <w:sz w:val="16"/>
          <w:szCs w:val="16"/>
        </w:rPr>
        <w:t>b</w:t>
      </w:r>
      <w:r w:rsidR="00706616">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550C50" w:rsidRPr="00ED2FC1" w:rsidRDefault="006A7DC5">
      <w:pPr>
        <w:jc w:val="both"/>
        <w:rPr>
          <w:rFonts w:ascii="Century Gothic" w:hAnsi="Century Gothic" w:cs="Arial"/>
          <w:sz w:val="16"/>
          <w:szCs w:val="16"/>
        </w:rPr>
      </w:pPr>
      <w:r w:rsidRPr="00ED2FC1">
        <w:rPr>
          <w:rFonts w:ascii="Century Gothic" w:hAnsi="Century Gothic" w:cs="Arial"/>
          <w:sz w:val="16"/>
          <w:szCs w:val="16"/>
        </w:rPr>
        <w:t>c</w:t>
      </w:r>
      <w:r w:rsidR="00706616">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moderado</w:t>
      </w:r>
    </w:p>
    <w:p w:rsidR="006A7DC5" w:rsidRPr="00ED2FC1" w:rsidRDefault="00706616" w:rsidP="006A7DC5">
      <w:pPr>
        <w:jc w:val="both"/>
        <w:rPr>
          <w:rFonts w:ascii="Century Gothic" w:hAnsi="Century Gothic" w:cs="Arial"/>
          <w:sz w:val="16"/>
          <w:szCs w:val="16"/>
        </w:rPr>
      </w:pPr>
      <w:r>
        <w:rPr>
          <w:rFonts w:ascii="Century Gothic" w:hAnsi="Century Gothic" w:cs="Arial"/>
          <w:sz w:val="16"/>
          <w:szCs w:val="16"/>
        </w:rPr>
        <w:t>d)</w:t>
      </w:r>
      <w:r w:rsidR="005A2154" w:rsidRPr="00ED2FC1">
        <w:rPr>
          <w:rFonts w:ascii="Century Gothic" w:hAnsi="Century Gothic" w:cs="Arial"/>
          <w:sz w:val="16"/>
          <w:szCs w:val="16"/>
        </w:rPr>
        <w:tab/>
      </w:r>
      <w:r w:rsidR="006A7DC5" w:rsidRPr="00ED2FC1">
        <w:rPr>
          <w:rFonts w:ascii="Century Gothic" w:hAnsi="Century Gothic" w:cs="Arial"/>
          <w:sz w:val="16"/>
          <w:szCs w:val="16"/>
        </w:rPr>
        <w:t>Probabilidad: Baja</w:t>
      </w:r>
      <w:r w:rsidR="006A7DC5" w:rsidRPr="00ED2FC1">
        <w:rPr>
          <w:rFonts w:ascii="Century Gothic" w:hAnsi="Century Gothic" w:cs="Arial"/>
          <w:sz w:val="16"/>
          <w:szCs w:val="16"/>
        </w:rPr>
        <w:tab/>
        <w:t>Consecuencias: Dañinas</w:t>
      </w:r>
      <w:r w:rsidR="006A7DC5" w:rsidRPr="00ED2FC1">
        <w:rPr>
          <w:rFonts w:ascii="Century Gothic" w:hAnsi="Century Gothic" w:cs="Arial"/>
          <w:sz w:val="16"/>
          <w:szCs w:val="16"/>
        </w:rPr>
        <w:tab/>
      </w:r>
      <w:r w:rsidR="006A7DC5" w:rsidRPr="00ED2FC1">
        <w:rPr>
          <w:rFonts w:ascii="Century Gothic" w:hAnsi="Century Gothic" w:cs="Arial"/>
          <w:sz w:val="16"/>
          <w:szCs w:val="16"/>
        </w:rPr>
        <w:tab/>
        <w:t>Riesgo: tolerable</w:t>
      </w:r>
    </w:p>
    <w:p w:rsidR="006A7DC5" w:rsidRPr="00ED2FC1" w:rsidRDefault="00706616" w:rsidP="006A7DC5">
      <w:pPr>
        <w:jc w:val="both"/>
        <w:rPr>
          <w:rFonts w:ascii="Century Gothic" w:hAnsi="Century Gothic" w:cs="Arial"/>
          <w:sz w:val="16"/>
          <w:szCs w:val="16"/>
        </w:rPr>
      </w:pPr>
      <w:r>
        <w:rPr>
          <w:rFonts w:ascii="Century Gothic" w:hAnsi="Century Gothic" w:cs="Arial"/>
          <w:sz w:val="16"/>
          <w:szCs w:val="16"/>
        </w:rPr>
        <w:t>e)</w:t>
      </w:r>
      <w:r w:rsidR="005A2154" w:rsidRPr="00ED2FC1">
        <w:rPr>
          <w:rFonts w:ascii="Century Gothic" w:hAnsi="Century Gothic" w:cs="Arial"/>
          <w:sz w:val="16"/>
          <w:szCs w:val="16"/>
        </w:rPr>
        <w:tab/>
      </w:r>
      <w:r w:rsidR="006A7DC5" w:rsidRPr="00ED2FC1">
        <w:rPr>
          <w:rFonts w:ascii="Century Gothic" w:hAnsi="Century Gothic" w:cs="Arial"/>
          <w:sz w:val="16"/>
          <w:szCs w:val="16"/>
        </w:rPr>
        <w:t>Probabilidad: Baja</w:t>
      </w:r>
      <w:r w:rsidR="006A7DC5" w:rsidRPr="00ED2FC1">
        <w:rPr>
          <w:rFonts w:ascii="Century Gothic" w:hAnsi="Century Gothic" w:cs="Arial"/>
          <w:sz w:val="16"/>
          <w:szCs w:val="16"/>
        </w:rPr>
        <w:tab/>
        <w:t>Consecuencias: Ligera. dañinas</w:t>
      </w:r>
      <w:r w:rsidR="006A7DC5" w:rsidRPr="00ED2FC1">
        <w:rPr>
          <w:rFonts w:ascii="Century Gothic" w:hAnsi="Century Gothic" w:cs="Arial"/>
          <w:sz w:val="16"/>
          <w:szCs w:val="16"/>
        </w:rPr>
        <w:tab/>
        <w:t>Riesgo: trivial</w:t>
      </w:r>
    </w:p>
    <w:p w:rsidR="002B3568" w:rsidRPr="00ED2FC1" w:rsidRDefault="002B3568">
      <w:pPr>
        <w:jc w:val="both"/>
        <w:rPr>
          <w:rFonts w:ascii="Century Gothic" w:hAnsi="Century Gothic" w:cs="Arial"/>
          <w:sz w:val="16"/>
          <w:szCs w:val="16"/>
        </w:rPr>
      </w:pPr>
    </w:p>
    <w:p w:rsidR="00550C50" w:rsidRPr="00ED2FC1" w:rsidRDefault="00706616" w:rsidP="002B3568">
      <w:pPr>
        <w:jc w:val="both"/>
        <w:rPr>
          <w:rFonts w:ascii="Century Gothic" w:hAnsi="Century Gothic" w:cs="Arial"/>
          <w:b/>
          <w:sz w:val="16"/>
          <w:szCs w:val="16"/>
        </w:rPr>
      </w:pPr>
      <w:r>
        <w:rPr>
          <w:rFonts w:ascii="Century Gothic" w:hAnsi="Century Gothic" w:cs="Arial"/>
          <w:b/>
          <w:sz w:val="16"/>
          <w:szCs w:val="16"/>
        </w:rPr>
        <w:t>-</w:t>
      </w:r>
      <w:r w:rsidR="002B3568" w:rsidRPr="00ED2FC1">
        <w:rPr>
          <w:rFonts w:ascii="Century Gothic" w:hAnsi="Century Gothic" w:cs="Arial"/>
          <w:b/>
          <w:sz w:val="16"/>
          <w:szCs w:val="16"/>
        </w:rPr>
        <w:tab/>
      </w:r>
      <w:r w:rsidR="00550C50" w:rsidRPr="00ED2FC1">
        <w:rPr>
          <w:rFonts w:ascii="Century Gothic" w:hAnsi="Century Gothic" w:cs="Arial"/>
          <w:b/>
          <w:sz w:val="16"/>
          <w:szCs w:val="16"/>
        </w:rPr>
        <w:t>Formación específica</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En estos trabajos siempre se emplearán señalizaciones adecuadas, así como los trabajadores que intervengan, nunca estarán solos permaneciendo a la vista de al menos otro compañero y éste de otro para así realizar una cadena de previsión de accidentes.</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Los operarios estarán habituados al montaje y desmontaje de andamios y llevarán cinturón de seguridad.</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A los operarios se les formará en los principios básicos del manejo y manipulación de cargas.</w:t>
      </w:r>
    </w:p>
    <w:p w:rsidR="002B3568" w:rsidRPr="00ED2FC1" w:rsidRDefault="002B3568" w:rsidP="002B3568">
      <w:pPr>
        <w:jc w:val="both"/>
        <w:rPr>
          <w:rFonts w:ascii="Century Gothic" w:hAnsi="Century Gothic" w:cs="Arial"/>
          <w:sz w:val="16"/>
          <w:szCs w:val="16"/>
        </w:rPr>
      </w:pPr>
    </w:p>
    <w:p w:rsidR="00550C50" w:rsidRPr="00ED2FC1" w:rsidRDefault="00550C50" w:rsidP="002B3568">
      <w:pPr>
        <w:jc w:val="both"/>
        <w:rPr>
          <w:rFonts w:ascii="Century Gothic" w:hAnsi="Century Gothic" w:cs="Arial"/>
          <w:b/>
          <w:sz w:val="16"/>
          <w:szCs w:val="16"/>
        </w:rPr>
      </w:pPr>
      <w:r w:rsidRPr="00ED2FC1">
        <w:rPr>
          <w:rFonts w:ascii="Century Gothic" w:hAnsi="Century Gothic" w:cs="Arial"/>
          <w:b/>
          <w:sz w:val="16"/>
          <w:szCs w:val="16"/>
        </w:rPr>
        <w:t>-</w:t>
      </w:r>
      <w:r w:rsidR="002B3568" w:rsidRPr="00ED2FC1">
        <w:rPr>
          <w:rFonts w:ascii="Century Gothic" w:hAnsi="Century Gothic" w:cs="Arial"/>
          <w:b/>
          <w:sz w:val="16"/>
          <w:szCs w:val="16"/>
        </w:rPr>
        <w:tab/>
      </w:r>
      <w:r w:rsidRPr="00ED2FC1">
        <w:rPr>
          <w:rFonts w:ascii="Century Gothic" w:hAnsi="Century Gothic" w:cs="Arial"/>
          <w:b/>
          <w:sz w:val="16"/>
          <w:szCs w:val="16"/>
        </w:rPr>
        <w:t>Información específica</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Se tendrán en obra los medios adecuados de bombeo para achicar rápidamente cualquier inundación que pueda producirse.</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Al comenzar cada día los trabajos de albañilería se revisarán las entibaciones de las zanjas y pozos donde se vaya a trabajar.</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Se acotará y señalizará la zona inferior donde se estén colocando las bajantes.</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 xml:space="preserve">Cada jornada se </w:t>
      </w:r>
      <w:r w:rsidR="00C40734" w:rsidRPr="00ED2FC1">
        <w:rPr>
          <w:rFonts w:ascii="Century Gothic" w:hAnsi="Century Gothic" w:cs="Arial"/>
          <w:sz w:val="16"/>
          <w:szCs w:val="16"/>
        </w:rPr>
        <w:t>revisará</w:t>
      </w:r>
      <w:r w:rsidRPr="00ED2FC1">
        <w:rPr>
          <w:rFonts w:ascii="Century Gothic" w:hAnsi="Century Gothic" w:cs="Arial"/>
          <w:sz w:val="16"/>
          <w:szCs w:val="16"/>
        </w:rPr>
        <w:t xml:space="preserve"> los medios auxiliares al comenzar los trabajos.</w:t>
      </w:r>
    </w:p>
    <w:p w:rsidR="002B3568" w:rsidRPr="00ED2FC1" w:rsidRDefault="002B3568">
      <w:pPr>
        <w:jc w:val="both"/>
        <w:rPr>
          <w:rFonts w:ascii="Century Gothic" w:hAnsi="Century Gothic" w:cs="Arial"/>
          <w:sz w:val="16"/>
          <w:szCs w:val="16"/>
        </w:rPr>
      </w:pPr>
    </w:p>
    <w:p w:rsidR="00550C50" w:rsidRPr="00ED2FC1" w:rsidRDefault="00706616" w:rsidP="002B3568">
      <w:pPr>
        <w:jc w:val="both"/>
        <w:rPr>
          <w:rFonts w:ascii="Century Gothic" w:hAnsi="Century Gothic" w:cs="Arial"/>
          <w:b/>
          <w:sz w:val="16"/>
          <w:szCs w:val="16"/>
        </w:rPr>
      </w:pPr>
      <w:r>
        <w:rPr>
          <w:rFonts w:ascii="Century Gothic" w:hAnsi="Century Gothic" w:cs="Arial"/>
          <w:b/>
          <w:sz w:val="16"/>
          <w:szCs w:val="16"/>
        </w:rPr>
        <w:t>-</w:t>
      </w:r>
      <w:r w:rsidR="002B3568" w:rsidRPr="00ED2FC1">
        <w:rPr>
          <w:rFonts w:ascii="Century Gothic" w:hAnsi="Century Gothic" w:cs="Arial"/>
          <w:b/>
          <w:sz w:val="16"/>
          <w:szCs w:val="16"/>
        </w:rPr>
        <w:tab/>
      </w:r>
      <w:proofErr w:type="spellStart"/>
      <w:r w:rsidR="00550C50" w:rsidRPr="00ED2FC1">
        <w:rPr>
          <w:rFonts w:ascii="Century Gothic" w:hAnsi="Century Gothic" w:cs="Arial"/>
          <w:b/>
          <w:sz w:val="16"/>
          <w:szCs w:val="16"/>
        </w:rPr>
        <w:t>EPIs</w:t>
      </w:r>
      <w:proofErr w:type="spellEnd"/>
      <w:r w:rsidR="00550C50" w:rsidRPr="00ED2FC1">
        <w:rPr>
          <w:rFonts w:ascii="Century Gothic" w:hAnsi="Century Gothic" w:cs="Arial"/>
          <w:b/>
          <w:sz w:val="16"/>
          <w:szCs w:val="16"/>
        </w:rPr>
        <w:t xml:space="preserve"> específicos</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Botas de goma impermeables al agua, para los trabajos en la red de saneamiento horizontal.</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Casco de protección</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Guantes “tipo americano” de piel flor y lana, de uso general.</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Cinturón de seguridad tipo paracaídas y dispositivos de anclaje y retención atado a punto fijo para el montaje y desmontaje de los andamios.</w:t>
      </w:r>
    </w:p>
    <w:p w:rsidR="00550C50" w:rsidRPr="00ED2FC1" w:rsidRDefault="00550C50" w:rsidP="005A2154">
      <w:pPr>
        <w:pStyle w:val="Textoindependiente"/>
        <w:ind w:left="708"/>
        <w:rPr>
          <w:rFonts w:ascii="Century Gothic" w:hAnsi="Century Gothic" w:cs="Arial"/>
          <w:sz w:val="16"/>
          <w:szCs w:val="16"/>
        </w:rPr>
      </w:pPr>
      <w:r w:rsidRPr="00ED2FC1">
        <w:rPr>
          <w:rFonts w:ascii="Century Gothic" w:hAnsi="Century Gothic" w:cs="Arial"/>
          <w:sz w:val="16"/>
          <w:szCs w:val="16"/>
        </w:rPr>
        <w:t>Ropa de trabajo.</w:t>
      </w:r>
    </w:p>
    <w:p w:rsidR="00550C50" w:rsidRPr="00ED2FC1" w:rsidRDefault="00550C50">
      <w:pPr>
        <w:jc w:val="both"/>
        <w:rPr>
          <w:rFonts w:ascii="Century Gothic" w:hAnsi="Century Gothic" w:cs="Arial"/>
          <w:b/>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4</w:t>
      </w:r>
      <w:r w:rsidRPr="00ED2FC1">
        <w:rPr>
          <w:rFonts w:ascii="Century Gothic" w:hAnsi="Century Gothic" w:cs="Arial"/>
          <w:sz w:val="16"/>
          <w:szCs w:val="16"/>
        </w:rPr>
        <w:t xml:space="preserve">. </w:t>
      </w:r>
      <w:r w:rsidR="00591CF5" w:rsidRPr="00ED2FC1">
        <w:rPr>
          <w:rFonts w:ascii="Century Gothic" w:hAnsi="Century Gothic" w:cs="Arial"/>
          <w:sz w:val="16"/>
          <w:szCs w:val="16"/>
        </w:rPr>
        <w:tab/>
      </w:r>
      <w:r w:rsidRPr="00ED2FC1">
        <w:rPr>
          <w:rFonts w:ascii="Century Gothic" w:hAnsi="Century Gothic" w:cs="Arial"/>
          <w:b/>
          <w:sz w:val="16"/>
          <w:szCs w:val="16"/>
        </w:rPr>
        <w:t xml:space="preserve">Cimentación  </w:t>
      </w:r>
    </w:p>
    <w:p w:rsidR="00AC1EE8" w:rsidRPr="00ED2FC1" w:rsidRDefault="00AC1EE8">
      <w:pPr>
        <w:jc w:val="both"/>
        <w:rPr>
          <w:rFonts w:ascii="Century Gothic" w:hAnsi="Century Gothic" w:cs="Arial"/>
          <w:b/>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b/>
          <w:sz w:val="16"/>
          <w:szCs w:val="16"/>
        </w:rPr>
        <w:t>-</w:t>
      </w:r>
      <w:r w:rsidR="002B3568" w:rsidRPr="00ED2FC1">
        <w:rPr>
          <w:rFonts w:ascii="Century Gothic" w:hAnsi="Century Gothic" w:cs="Arial"/>
          <w:b/>
          <w:sz w:val="16"/>
          <w:szCs w:val="16"/>
        </w:rPr>
        <w:tab/>
      </w:r>
      <w:r w:rsidRPr="00ED2FC1">
        <w:rPr>
          <w:rFonts w:ascii="Century Gothic" w:hAnsi="Century Gothic" w:cs="Arial"/>
          <w:b/>
          <w:sz w:val="16"/>
          <w:szCs w:val="16"/>
        </w:rPr>
        <w:t>Descripción</w:t>
      </w:r>
    </w:p>
    <w:p w:rsidR="00550C50" w:rsidRPr="00ED2FC1" w:rsidRDefault="00DF0FCE" w:rsidP="005A2154">
      <w:pPr>
        <w:ind w:left="708"/>
        <w:jc w:val="both"/>
        <w:rPr>
          <w:rFonts w:ascii="Century Gothic" w:hAnsi="Century Gothic" w:cs="Arial"/>
          <w:sz w:val="16"/>
          <w:szCs w:val="16"/>
        </w:rPr>
      </w:pPr>
      <w:r w:rsidRPr="00ED2FC1">
        <w:rPr>
          <w:rFonts w:ascii="Century Gothic" w:hAnsi="Century Gothic" w:cs="Arial"/>
          <w:sz w:val="16"/>
          <w:szCs w:val="16"/>
        </w:rPr>
        <w:t xml:space="preserve">La cimentación será mediante pilotaje y vigas de atado. Los pilotes son de diámetro superior a 50cm por lo que deberán garantizarse las medidas de seguridad de los operarios </w:t>
      </w:r>
      <w:proofErr w:type="spellStart"/>
      <w:r w:rsidRPr="00ED2FC1">
        <w:rPr>
          <w:rFonts w:ascii="Century Gothic" w:hAnsi="Century Gothic" w:cs="Arial"/>
          <w:sz w:val="16"/>
          <w:szCs w:val="16"/>
        </w:rPr>
        <w:t>asegurandoloes</w:t>
      </w:r>
      <w:proofErr w:type="spellEnd"/>
      <w:r w:rsidRPr="00ED2FC1">
        <w:rPr>
          <w:rFonts w:ascii="Century Gothic" w:hAnsi="Century Gothic" w:cs="Arial"/>
          <w:sz w:val="16"/>
          <w:szCs w:val="16"/>
        </w:rPr>
        <w:t xml:space="preserve"> frente a posibles caídas dentro de la excavación mediante cinturones de seguridad fijados a elementos resistentes. S</w:t>
      </w:r>
      <w:r w:rsidR="00550C50" w:rsidRPr="00ED2FC1">
        <w:rPr>
          <w:rFonts w:ascii="Century Gothic" w:hAnsi="Century Gothic" w:cs="Arial"/>
          <w:sz w:val="16"/>
          <w:szCs w:val="16"/>
        </w:rPr>
        <w:t xml:space="preserve">e </w:t>
      </w:r>
      <w:proofErr w:type="spellStart"/>
      <w:r w:rsidR="00550C50" w:rsidRPr="00ED2FC1">
        <w:rPr>
          <w:rFonts w:ascii="Century Gothic" w:hAnsi="Century Gothic" w:cs="Arial"/>
          <w:sz w:val="16"/>
          <w:szCs w:val="16"/>
        </w:rPr>
        <w:t>hormigonará</w:t>
      </w:r>
      <w:proofErr w:type="spellEnd"/>
      <w:r w:rsidR="00550C50" w:rsidRPr="00ED2FC1">
        <w:rPr>
          <w:rFonts w:ascii="Century Gothic" w:hAnsi="Century Gothic" w:cs="Arial"/>
          <w:sz w:val="16"/>
          <w:szCs w:val="16"/>
        </w:rPr>
        <w:t xml:space="preserve"> desde la propia t</w:t>
      </w:r>
      <w:r w:rsidR="00706616">
        <w:rPr>
          <w:rFonts w:ascii="Century Gothic" w:hAnsi="Century Gothic" w:cs="Arial"/>
          <w:sz w:val="16"/>
          <w:szCs w:val="16"/>
        </w:rPr>
        <w:t xml:space="preserve">olva del camión de hormigonado </w:t>
      </w:r>
      <w:r w:rsidR="00550C50" w:rsidRPr="00ED2FC1">
        <w:rPr>
          <w:rFonts w:ascii="Century Gothic" w:hAnsi="Century Gothic" w:cs="Arial"/>
          <w:sz w:val="16"/>
          <w:szCs w:val="16"/>
        </w:rPr>
        <w:t>con ayuda de canaleta direccional o con bomba</w:t>
      </w:r>
      <w:r w:rsidR="00C10152" w:rsidRPr="00ED2FC1">
        <w:rPr>
          <w:rFonts w:ascii="Century Gothic" w:hAnsi="Century Gothic" w:cs="Arial"/>
          <w:sz w:val="16"/>
          <w:szCs w:val="16"/>
        </w:rPr>
        <w:t xml:space="preserve"> o grúa</w:t>
      </w:r>
      <w:r w:rsidR="00550C50" w:rsidRPr="00ED2FC1">
        <w:rPr>
          <w:rFonts w:ascii="Century Gothic" w:hAnsi="Century Gothic" w:cs="Arial"/>
          <w:sz w:val="16"/>
          <w:szCs w:val="16"/>
        </w:rPr>
        <w:t>.</w:t>
      </w:r>
    </w:p>
    <w:p w:rsidR="002B3568" w:rsidRPr="00ED2FC1" w:rsidRDefault="002B3568">
      <w:pPr>
        <w:jc w:val="both"/>
        <w:rPr>
          <w:rFonts w:ascii="Century Gothic" w:hAnsi="Century Gothic" w:cs="Arial"/>
          <w:sz w:val="16"/>
          <w:szCs w:val="16"/>
        </w:rPr>
      </w:pP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w:t>
      </w:r>
      <w:r w:rsidR="002B3568" w:rsidRPr="00ED2FC1">
        <w:rPr>
          <w:rFonts w:ascii="Century Gothic" w:hAnsi="Century Gothic" w:cs="Arial"/>
          <w:sz w:val="16"/>
          <w:szCs w:val="16"/>
        </w:rPr>
        <w:tab/>
      </w:r>
      <w:r w:rsidRPr="00ED2FC1">
        <w:rPr>
          <w:rFonts w:ascii="Century Gothic" w:hAnsi="Century Gothic" w:cs="Arial"/>
          <w:b/>
          <w:sz w:val="16"/>
          <w:szCs w:val="16"/>
        </w:rPr>
        <w:t>Riesgos</w:t>
      </w:r>
    </w:p>
    <w:p w:rsidR="00550C50" w:rsidRPr="00ED2FC1" w:rsidRDefault="00AC1EE8" w:rsidP="00706616">
      <w:pPr>
        <w:ind w:left="709" w:hanging="709"/>
        <w:jc w:val="both"/>
        <w:rPr>
          <w:rFonts w:ascii="Century Gothic" w:hAnsi="Century Gothic" w:cs="Arial"/>
          <w:sz w:val="16"/>
          <w:szCs w:val="16"/>
        </w:rPr>
      </w:pPr>
      <w:r w:rsidRPr="00ED2FC1">
        <w:rPr>
          <w:rFonts w:ascii="Century Gothic" w:hAnsi="Century Gothic" w:cs="Arial"/>
          <w:sz w:val="16"/>
          <w:szCs w:val="16"/>
          <w:lang w:val="es-ES"/>
        </w:rPr>
        <w:t>a</w:t>
      </w:r>
      <w:r w:rsidR="00706616">
        <w:rPr>
          <w:rFonts w:ascii="Century Gothic" w:hAnsi="Century Gothic" w:cs="Arial"/>
          <w:sz w:val="16"/>
          <w:szCs w:val="16"/>
          <w:lang w:val="es-ES"/>
        </w:rPr>
        <w:t>)</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Heridas en pies con objetos punzantes.</w:t>
      </w:r>
    </w:p>
    <w:p w:rsidR="00550C50" w:rsidRPr="00ED2FC1" w:rsidRDefault="00AC1EE8" w:rsidP="00706616">
      <w:pPr>
        <w:ind w:left="709" w:hanging="709"/>
        <w:jc w:val="both"/>
        <w:rPr>
          <w:rFonts w:ascii="Century Gothic" w:hAnsi="Century Gothic" w:cs="Arial"/>
          <w:sz w:val="16"/>
          <w:szCs w:val="16"/>
        </w:rPr>
      </w:pPr>
      <w:r w:rsidRPr="00ED2FC1">
        <w:rPr>
          <w:rFonts w:ascii="Century Gothic" w:hAnsi="Century Gothic" w:cs="Arial"/>
          <w:sz w:val="16"/>
          <w:szCs w:val="16"/>
          <w:lang w:val="es-ES"/>
        </w:rPr>
        <w:t>b</w:t>
      </w:r>
      <w:r w:rsidR="00706616">
        <w:rPr>
          <w:rFonts w:ascii="Century Gothic" w:hAnsi="Century Gothic" w:cs="Arial"/>
          <w:sz w:val="16"/>
          <w:szCs w:val="16"/>
          <w:lang w:val="es-ES"/>
        </w:rPr>
        <w:t>)</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Afecciones en la piel por dermatitis de contacto</w:t>
      </w:r>
    </w:p>
    <w:p w:rsidR="00AC1EE8" w:rsidRPr="00ED2FC1" w:rsidRDefault="00706616" w:rsidP="00706616">
      <w:pPr>
        <w:ind w:left="709" w:hanging="709"/>
        <w:jc w:val="both"/>
        <w:rPr>
          <w:rFonts w:ascii="Century Gothic" w:hAnsi="Century Gothic" w:cs="Arial"/>
          <w:sz w:val="16"/>
          <w:szCs w:val="16"/>
        </w:rPr>
      </w:pPr>
      <w:r>
        <w:rPr>
          <w:rFonts w:ascii="Century Gothic" w:hAnsi="Century Gothic" w:cs="Arial"/>
          <w:sz w:val="16"/>
          <w:szCs w:val="16"/>
          <w:lang w:val="es-ES"/>
        </w:rPr>
        <w:t>c)</w:t>
      </w:r>
      <w:r w:rsidR="00AC1EE8" w:rsidRPr="00ED2FC1">
        <w:rPr>
          <w:rFonts w:ascii="Century Gothic" w:hAnsi="Century Gothic" w:cs="Arial"/>
          <w:sz w:val="16"/>
          <w:szCs w:val="16"/>
          <w:lang w:val="es-ES"/>
        </w:rPr>
        <w:tab/>
      </w:r>
      <w:r w:rsidR="00AC1EE8" w:rsidRPr="00ED2FC1">
        <w:rPr>
          <w:rFonts w:ascii="Century Gothic" w:hAnsi="Century Gothic" w:cs="Arial"/>
          <w:sz w:val="16"/>
          <w:szCs w:val="16"/>
        </w:rPr>
        <w:t xml:space="preserve">Atrapamiento de las manos con canaleta del </w:t>
      </w:r>
      <w:r w:rsidR="00AC1EE8" w:rsidRPr="00ED2FC1">
        <w:rPr>
          <w:rFonts w:ascii="Century Gothic" w:hAnsi="Century Gothic" w:cs="Arial"/>
          <w:b/>
          <w:sz w:val="16"/>
          <w:szCs w:val="16"/>
        </w:rPr>
        <w:t>camión hormigonera</w:t>
      </w:r>
      <w:r w:rsidR="00DF0FCE" w:rsidRPr="00ED2FC1">
        <w:rPr>
          <w:rFonts w:ascii="Century Gothic" w:hAnsi="Century Gothic" w:cs="Arial"/>
          <w:b/>
          <w:sz w:val="16"/>
          <w:szCs w:val="16"/>
        </w:rPr>
        <w:t xml:space="preserve"> o </w:t>
      </w:r>
      <w:proofErr w:type="spellStart"/>
      <w:r w:rsidR="00DF0FCE" w:rsidRPr="00ED2FC1">
        <w:rPr>
          <w:rFonts w:ascii="Century Gothic" w:hAnsi="Century Gothic" w:cs="Arial"/>
          <w:b/>
          <w:sz w:val="16"/>
          <w:szCs w:val="16"/>
        </w:rPr>
        <w:t>pilotera</w:t>
      </w:r>
      <w:proofErr w:type="spellEnd"/>
      <w:r w:rsidR="00AC1EE8" w:rsidRPr="00ED2FC1">
        <w:rPr>
          <w:rFonts w:ascii="Century Gothic" w:hAnsi="Century Gothic" w:cs="Arial"/>
          <w:sz w:val="16"/>
          <w:szCs w:val="16"/>
        </w:rPr>
        <w:t>.</w:t>
      </w:r>
    </w:p>
    <w:p w:rsidR="002B3568" w:rsidRPr="00ED2FC1" w:rsidRDefault="002B3568">
      <w:pPr>
        <w:tabs>
          <w:tab w:val="left" w:pos="360"/>
        </w:tabs>
        <w:ind w:left="360" w:hanging="360"/>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w:t>
      </w:r>
      <w:r w:rsidR="002B3568" w:rsidRPr="00ED2FC1">
        <w:rPr>
          <w:rFonts w:ascii="Century Gothic" w:hAnsi="Century Gothic" w:cs="Arial"/>
          <w:b/>
          <w:sz w:val="16"/>
          <w:szCs w:val="16"/>
        </w:rPr>
        <w:tab/>
      </w:r>
      <w:r w:rsidRPr="00ED2FC1">
        <w:rPr>
          <w:rFonts w:ascii="Century Gothic" w:hAnsi="Century Gothic" w:cs="Arial"/>
          <w:b/>
          <w:sz w:val="16"/>
          <w:szCs w:val="16"/>
        </w:rPr>
        <w:t>Riesgos evitables</w:t>
      </w:r>
    </w:p>
    <w:p w:rsidR="00550C50" w:rsidRPr="00ED2FC1" w:rsidRDefault="00550C50" w:rsidP="005A2154">
      <w:pPr>
        <w:ind w:firstLine="708"/>
        <w:jc w:val="both"/>
        <w:rPr>
          <w:rFonts w:ascii="Century Gothic" w:hAnsi="Century Gothic" w:cs="Arial"/>
          <w:sz w:val="16"/>
          <w:szCs w:val="16"/>
        </w:rPr>
      </w:pPr>
      <w:r w:rsidRPr="00ED2FC1">
        <w:rPr>
          <w:rFonts w:ascii="Century Gothic" w:hAnsi="Century Gothic" w:cs="Arial"/>
          <w:sz w:val="16"/>
          <w:szCs w:val="16"/>
        </w:rPr>
        <w:t>No se puede evitar ninguno de los riesgos.</w:t>
      </w:r>
    </w:p>
    <w:p w:rsidR="002B3568" w:rsidRPr="00ED2FC1" w:rsidRDefault="002B3568">
      <w:pPr>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w:t>
      </w:r>
      <w:r w:rsidR="002B3568" w:rsidRPr="00ED2FC1">
        <w:rPr>
          <w:rFonts w:ascii="Century Gothic" w:hAnsi="Century Gothic" w:cs="Arial"/>
          <w:b/>
          <w:sz w:val="16"/>
          <w:szCs w:val="16"/>
        </w:rPr>
        <w:tab/>
      </w:r>
      <w:r w:rsidRPr="00ED2FC1">
        <w:rPr>
          <w:rFonts w:ascii="Century Gothic" w:hAnsi="Century Gothic" w:cs="Arial"/>
          <w:b/>
          <w:sz w:val="16"/>
          <w:szCs w:val="16"/>
        </w:rPr>
        <w:t>Medidas a adoptar</w:t>
      </w:r>
    </w:p>
    <w:p w:rsidR="00550C50" w:rsidRPr="00ED2FC1" w:rsidRDefault="00550C50" w:rsidP="005A2154">
      <w:pPr>
        <w:ind w:firstLine="708"/>
        <w:jc w:val="both"/>
        <w:rPr>
          <w:rFonts w:ascii="Century Gothic" w:hAnsi="Century Gothic" w:cs="Arial"/>
          <w:sz w:val="16"/>
          <w:szCs w:val="16"/>
        </w:rPr>
      </w:pPr>
      <w:r w:rsidRPr="00ED2FC1">
        <w:rPr>
          <w:rFonts w:ascii="Century Gothic" w:hAnsi="Century Gothic" w:cs="Arial"/>
          <w:sz w:val="16"/>
          <w:szCs w:val="16"/>
        </w:rPr>
        <w:t>Al no haber riesgos evitables no se adopta ninguna medida.</w:t>
      </w:r>
    </w:p>
    <w:p w:rsidR="002B3568" w:rsidRPr="00ED2FC1" w:rsidRDefault="002B3568">
      <w:pPr>
        <w:jc w:val="both"/>
        <w:rPr>
          <w:rFonts w:ascii="Century Gothic" w:hAnsi="Century Gothic" w:cs="Arial"/>
          <w:sz w:val="16"/>
          <w:szCs w:val="16"/>
        </w:rPr>
      </w:pPr>
    </w:p>
    <w:p w:rsidR="00550C50" w:rsidRPr="00ED2FC1" w:rsidRDefault="00550C50">
      <w:pPr>
        <w:pStyle w:val="Textoindependiente22"/>
        <w:rPr>
          <w:rFonts w:ascii="Century Gothic" w:hAnsi="Century Gothic" w:cs="Arial"/>
          <w:sz w:val="16"/>
          <w:szCs w:val="16"/>
        </w:rPr>
      </w:pPr>
      <w:r w:rsidRPr="00ED2FC1">
        <w:rPr>
          <w:rFonts w:ascii="Century Gothic" w:hAnsi="Century Gothic" w:cs="Arial"/>
          <w:sz w:val="16"/>
          <w:szCs w:val="16"/>
        </w:rPr>
        <w:t>-</w:t>
      </w:r>
      <w:r w:rsidR="002B3568" w:rsidRPr="00ED2FC1">
        <w:rPr>
          <w:rFonts w:ascii="Century Gothic" w:hAnsi="Century Gothic" w:cs="Arial"/>
          <w:sz w:val="16"/>
          <w:szCs w:val="16"/>
        </w:rPr>
        <w:tab/>
      </w:r>
      <w:r w:rsidRPr="00ED2FC1">
        <w:rPr>
          <w:rFonts w:ascii="Century Gothic" w:hAnsi="Century Gothic" w:cs="Arial"/>
          <w:sz w:val="16"/>
          <w:szCs w:val="16"/>
        </w:rPr>
        <w:t>Riesgos no evitables</w:t>
      </w:r>
    </w:p>
    <w:p w:rsidR="00550C50" w:rsidRPr="00ED2FC1" w:rsidRDefault="00550C50" w:rsidP="005A2154">
      <w:pPr>
        <w:ind w:firstLine="708"/>
        <w:jc w:val="both"/>
        <w:rPr>
          <w:rFonts w:ascii="Century Gothic" w:hAnsi="Century Gothic" w:cs="Arial"/>
          <w:sz w:val="16"/>
          <w:szCs w:val="16"/>
        </w:rPr>
      </w:pPr>
      <w:r w:rsidRPr="00ED2FC1">
        <w:rPr>
          <w:rFonts w:ascii="Century Gothic" w:hAnsi="Century Gothic" w:cs="Arial"/>
          <w:sz w:val="16"/>
          <w:szCs w:val="16"/>
        </w:rPr>
        <w:t xml:space="preserve">a), b) y c)  </w:t>
      </w:r>
    </w:p>
    <w:p w:rsidR="002B3568" w:rsidRPr="00ED2FC1" w:rsidRDefault="002B3568">
      <w:pPr>
        <w:jc w:val="both"/>
        <w:rPr>
          <w:rFonts w:ascii="Century Gothic" w:hAnsi="Century Gothic" w:cs="Arial"/>
          <w:sz w:val="16"/>
          <w:szCs w:val="16"/>
        </w:rPr>
      </w:pPr>
    </w:p>
    <w:p w:rsidR="00550C50" w:rsidRPr="00ED2FC1" w:rsidRDefault="00706616">
      <w:pPr>
        <w:jc w:val="both"/>
        <w:rPr>
          <w:rFonts w:ascii="Century Gothic" w:hAnsi="Century Gothic" w:cs="Arial"/>
          <w:b/>
          <w:sz w:val="16"/>
          <w:szCs w:val="16"/>
        </w:rPr>
      </w:pPr>
      <w:r>
        <w:rPr>
          <w:rFonts w:ascii="Century Gothic" w:hAnsi="Century Gothic" w:cs="Arial"/>
          <w:b/>
          <w:sz w:val="16"/>
          <w:szCs w:val="16"/>
        </w:rPr>
        <w:t>-</w:t>
      </w:r>
      <w:r w:rsidR="002B3568" w:rsidRPr="00ED2FC1">
        <w:rPr>
          <w:rFonts w:ascii="Century Gothic" w:hAnsi="Century Gothic" w:cs="Arial"/>
          <w:b/>
          <w:sz w:val="16"/>
          <w:szCs w:val="16"/>
        </w:rPr>
        <w:tab/>
      </w:r>
      <w:r w:rsidR="00550C50" w:rsidRPr="00ED2FC1">
        <w:rPr>
          <w:rFonts w:ascii="Century Gothic" w:hAnsi="Century Gothic" w:cs="Arial"/>
          <w:b/>
          <w:sz w:val="16"/>
          <w:szCs w:val="16"/>
        </w:rPr>
        <w:t>Evaluación</w:t>
      </w:r>
    </w:p>
    <w:p w:rsidR="00550C50" w:rsidRPr="00ED2FC1" w:rsidRDefault="00AC1EE8">
      <w:pPr>
        <w:jc w:val="both"/>
        <w:rPr>
          <w:rFonts w:ascii="Century Gothic" w:hAnsi="Century Gothic" w:cs="Arial"/>
          <w:sz w:val="16"/>
          <w:szCs w:val="16"/>
        </w:rPr>
      </w:pPr>
      <w:r w:rsidRPr="00ED2FC1">
        <w:rPr>
          <w:rFonts w:ascii="Century Gothic" w:hAnsi="Century Gothic" w:cs="Arial"/>
          <w:sz w:val="16"/>
          <w:szCs w:val="16"/>
        </w:rPr>
        <w:t>a</w:t>
      </w:r>
      <w:r w:rsidR="00706616">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Dañino</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AC1EE8">
      <w:pPr>
        <w:jc w:val="both"/>
        <w:rPr>
          <w:rFonts w:ascii="Century Gothic" w:hAnsi="Century Gothic" w:cs="Arial"/>
          <w:sz w:val="16"/>
          <w:szCs w:val="16"/>
        </w:rPr>
      </w:pPr>
      <w:r w:rsidRPr="00ED2FC1">
        <w:rPr>
          <w:rFonts w:ascii="Century Gothic" w:hAnsi="Century Gothic" w:cs="Arial"/>
          <w:sz w:val="16"/>
          <w:szCs w:val="16"/>
        </w:rPr>
        <w:t>b</w:t>
      </w:r>
      <w:r w:rsidR="00706616">
        <w:rPr>
          <w:rFonts w:ascii="Century Gothic" w:hAnsi="Century Gothic" w:cs="Arial"/>
          <w:sz w:val="16"/>
          <w:szCs w:val="16"/>
        </w:rPr>
        <w:t>)</w:t>
      </w:r>
      <w:r w:rsidR="005A2154" w:rsidRPr="00ED2FC1">
        <w:rPr>
          <w:rFonts w:ascii="Century Gothic" w:hAnsi="Century Gothic" w:cs="Arial"/>
          <w:sz w:val="16"/>
          <w:szCs w:val="16"/>
        </w:rPr>
        <w:tab/>
      </w:r>
      <w:r w:rsidR="002B3568" w:rsidRPr="00ED2FC1">
        <w:rPr>
          <w:rFonts w:ascii="Century Gothic" w:hAnsi="Century Gothic" w:cs="Arial"/>
          <w:sz w:val="16"/>
          <w:szCs w:val="16"/>
        </w:rPr>
        <w:t>Probabilidad: Alta</w:t>
      </w:r>
      <w:r w:rsidR="002B3568" w:rsidRPr="00ED2FC1">
        <w:rPr>
          <w:rFonts w:ascii="Century Gothic" w:hAnsi="Century Gothic" w:cs="Arial"/>
          <w:sz w:val="16"/>
          <w:szCs w:val="16"/>
        </w:rPr>
        <w:tab/>
      </w:r>
      <w:r w:rsidR="00550C50" w:rsidRPr="00ED2FC1">
        <w:rPr>
          <w:rFonts w:ascii="Century Gothic" w:hAnsi="Century Gothic" w:cs="Arial"/>
          <w:sz w:val="16"/>
          <w:szCs w:val="16"/>
        </w:rPr>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r>
      <w:r w:rsidR="00706616">
        <w:rPr>
          <w:rFonts w:ascii="Century Gothic" w:hAnsi="Century Gothic" w:cs="Arial"/>
          <w:sz w:val="16"/>
          <w:szCs w:val="16"/>
        </w:rPr>
        <w:tab/>
      </w:r>
      <w:r w:rsidR="00550C50" w:rsidRPr="00ED2FC1">
        <w:rPr>
          <w:rFonts w:ascii="Century Gothic" w:hAnsi="Century Gothic" w:cs="Arial"/>
          <w:sz w:val="16"/>
          <w:szCs w:val="16"/>
        </w:rPr>
        <w:t xml:space="preserve">Riesgo: moderado </w:t>
      </w:r>
    </w:p>
    <w:p w:rsidR="00AC1EE8" w:rsidRPr="00ED2FC1" w:rsidRDefault="00706616" w:rsidP="00AC1EE8">
      <w:pPr>
        <w:jc w:val="both"/>
        <w:rPr>
          <w:rFonts w:ascii="Century Gothic" w:hAnsi="Century Gothic" w:cs="Arial"/>
          <w:sz w:val="16"/>
          <w:szCs w:val="16"/>
        </w:rPr>
      </w:pPr>
      <w:r>
        <w:rPr>
          <w:rFonts w:ascii="Century Gothic" w:hAnsi="Century Gothic" w:cs="Arial"/>
          <w:sz w:val="16"/>
          <w:szCs w:val="16"/>
        </w:rPr>
        <w:t>c)</w:t>
      </w:r>
      <w:r w:rsidR="00AC1EE8" w:rsidRPr="00ED2FC1">
        <w:rPr>
          <w:rFonts w:ascii="Century Gothic" w:hAnsi="Century Gothic" w:cs="Arial"/>
          <w:sz w:val="16"/>
          <w:szCs w:val="16"/>
        </w:rPr>
        <w:tab/>
        <w:t>Probabilidad. Media</w:t>
      </w:r>
      <w:r w:rsidR="00AC1EE8" w:rsidRPr="00ED2FC1">
        <w:rPr>
          <w:rFonts w:ascii="Century Gothic" w:hAnsi="Century Gothic" w:cs="Arial"/>
          <w:sz w:val="16"/>
          <w:szCs w:val="16"/>
        </w:rPr>
        <w:tab/>
        <w:t>Consecuencias: Ligera. dañino</w:t>
      </w:r>
      <w:r w:rsidR="00AC1EE8" w:rsidRPr="00ED2FC1">
        <w:rPr>
          <w:rFonts w:ascii="Century Gothic" w:hAnsi="Century Gothic" w:cs="Arial"/>
          <w:sz w:val="16"/>
          <w:szCs w:val="16"/>
        </w:rPr>
        <w:tab/>
        <w:t>Riesgo: tolerable</w:t>
      </w:r>
    </w:p>
    <w:p w:rsidR="00AC1EE8" w:rsidRPr="00ED2FC1" w:rsidRDefault="00AC1EE8">
      <w:pPr>
        <w:jc w:val="both"/>
        <w:rPr>
          <w:rFonts w:ascii="Century Gothic" w:hAnsi="Century Gothic" w:cs="Arial"/>
          <w:sz w:val="16"/>
          <w:szCs w:val="16"/>
        </w:rPr>
      </w:pPr>
    </w:p>
    <w:p w:rsidR="00550C50" w:rsidRPr="00ED2FC1" w:rsidRDefault="00706616">
      <w:pPr>
        <w:jc w:val="both"/>
        <w:rPr>
          <w:rFonts w:ascii="Century Gothic" w:hAnsi="Century Gothic" w:cs="Arial"/>
          <w:b/>
          <w:sz w:val="16"/>
          <w:szCs w:val="16"/>
        </w:rPr>
      </w:pPr>
      <w:r>
        <w:rPr>
          <w:rFonts w:ascii="Century Gothic" w:hAnsi="Century Gothic" w:cs="Arial"/>
          <w:b/>
          <w:sz w:val="16"/>
          <w:szCs w:val="16"/>
        </w:rPr>
        <w:t>-</w:t>
      </w:r>
      <w:r w:rsidR="002B3568" w:rsidRPr="00ED2FC1">
        <w:rPr>
          <w:rFonts w:ascii="Century Gothic" w:hAnsi="Century Gothic" w:cs="Arial"/>
          <w:b/>
          <w:sz w:val="16"/>
          <w:szCs w:val="16"/>
        </w:rPr>
        <w:tab/>
      </w:r>
      <w:r w:rsidR="00550C50" w:rsidRPr="00ED2FC1">
        <w:rPr>
          <w:rFonts w:ascii="Century Gothic" w:hAnsi="Century Gothic" w:cs="Arial"/>
          <w:b/>
          <w:sz w:val="16"/>
          <w:szCs w:val="16"/>
        </w:rPr>
        <w:t>Protecciones colectivas y medidas técnicas a adoptar</w:t>
      </w:r>
    </w:p>
    <w:p w:rsidR="00550C50" w:rsidRPr="00ED2FC1" w:rsidRDefault="00AC1EE8" w:rsidP="00706616">
      <w:pPr>
        <w:ind w:left="705" w:hanging="705"/>
        <w:jc w:val="both"/>
        <w:rPr>
          <w:rFonts w:ascii="Century Gothic" w:hAnsi="Century Gothic" w:cs="Arial"/>
          <w:sz w:val="16"/>
          <w:szCs w:val="16"/>
        </w:rPr>
      </w:pPr>
      <w:r w:rsidRPr="00ED2FC1">
        <w:rPr>
          <w:rFonts w:ascii="Century Gothic" w:hAnsi="Century Gothic" w:cs="Arial"/>
          <w:sz w:val="16"/>
          <w:szCs w:val="16"/>
          <w:lang w:val="es-ES"/>
        </w:rPr>
        <w:t>a</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 xml:space="preserve">Despejar el exterior de las </w:t>
      </w:r>
      <w:r w:rsidRPr="00ED2FC1">
        <w:rPr>
          <w:rFonts w:ascii="Century Gothic" w:hAnsi="Century Gothic" w:cs="Arial"/>
          <w:sz w:val="16"/>
          <w:szCs w:val="16"/>
        </w:rPr>
        <w:t>cimentaciones</w:t>
      </w:r>
      <w:r w:rsidR="00550C50" w:rsidRPr="00ED2FC1">
        <w:rPr>
          <w:rFonts w:ascii="Century Gothic" w:hAnsi="Century Gothic" w:cs="Arial"/>
          <w:sz w:val="16"/>
          <w:szCs w:val="16"/>
        </w:rPr>
        <w:t xml:space="preserve"> de hierros de armado de las mismas y utilizar los medios adecuados para la colocación del hormigón, evitando pisar en lugares con armaduras. Se señalizarán las excavaciones de </w:t>
      </w:r>
      <w:r w:rsidRPr="00ED2FC1">
        <w:rPr>
          <w:rFonts w:ascii="Century Gothic" w:hAnsi="Century Gothic" w:cs="Arial"/>
          <w:sz w:val="16"/>
          <w:szCs w:val="16"/>
        </w:rPr>
        <w:t>cimentaciones</w:t>
      </w:r>
      <w:r w:rsidR="00550C50" w:rsidRPr="00ED2FC1">
        <w:rPr>
          <w:rFonts w:ascii="Century Gothic" w:hAnsi="Century Gothic" w:cs="Arial"/>
          <w:sz w:val="16"/>
          <w:szCs w:val="16"/>
        </w:rPr>
        <w:t xml:space="preserve"> en especial si coinciden con huecos de ascensor.</w:t>
      </w:r>
    </w:p>
    <w:p w:rsidR="00550C50" w:rsidRPr="00ED2FC1" w:rsidRDefault="00AC1EE8" w:rsidP="00706616">
      <w:pPr>
        <w:ind w:left="705" w:hanging="705"/>
        <w:jc w:val="both"/>
        <w:rPr>
          <w:rFonts w:ascii="Century Gothic" w:hAnsi="Century Gothic" w:cs="Arial"/>
          <w:sz w:val="16"/>
          <w:szCs w:val="16"/>
        </w:rPr>
      </w:pPr>
      <w:r w:rsidRPr="00ED2FC1">
        <w:rPr>
          <w:rFonts w:ascii="Century Gothic" w:hAnsi="Century Gothic" w:cs="Arial"/>
          <w:sz w:val="16"/>
          <w:szCs w:val="16"/>
          <w:lang w:val="es-ES"/>
        </w:rPr>
        <w:t>b</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 xml:space="preserve">Se seguirán siempre los procedimientos prefijados para la manipulación del hormigón, evitando el </w:t>
      </w:r>
      <w:r w:rsidR="00C40734" w:rsidRPr="00ED2FC1">
        <w:rPr>
          <w:rFonts w:ascii="Century Gothic" w:hAnsi="Century Gothic" w:cs="Arial"/>
          <w:sz w:val="16"/>
          <w:szCs w:val="16"/>
        </w:rPr>
        <w:t>contacto</w:t>
      </w:r>
      <w:r w:rsidR="00550C50" w:rsidRPr="00ED2FC1">
        <w:rPr>
          <w:rFonts w:ascii="Century Gothic" w:hAnsi="Century Gothic" w:cs="Arial"/>
          <w:sz w:val="16"/>
          <w:szCs w:val="16"/>
        </w:rPr>
        <w:t xml:space="preserve"> directo con éste.</w:t>
      </w:r>
    </w:p>
    <w:p w:rsidR="00AC1EE8" w:rsidRPr="00ED2FC1" w:rsidRDefault="00706616" w:rsidP="00706616">
      <w:pPr>
        <w:ind w:left="705" w:hanging="705"/>
        <w:jc w:val="both"/>
        <w:rPr>
          <w:rFonts w:ascii="Century Gothic" w:hAnsi="Century Gothic" w:cs="Arial"/>
          <w:sz w:val="16"/>
          <w:szCs w:val="16"/>
        </w:rPr>
      </w:pPr>
      <w:r>
        <w:rPr>
          <w:rFonts w:ascii="Century Gothic" w:hAnsi="Century Gothic" w:cs="Arial"/>
          <w:sz w:val="16"/>
          <w:szCs w:val="16"/>
          <w:lang w:val="es-ES"/>
        </w:rPr>
        <w:t>c)</w:t>
      </w:r>
      <w:r w:rsidR="00AC1EE8" w:rsidRPr="00ED2FC1">
        <w:rPr>
          <w:rFonts w:ascii="Century Gothic" w:hAnsi="Century Gothic" w:cs="Arial"/>
          <w:sz w:val="16"/>
          <w:szCs w:val="16"/>
          <w:lang w:val="es-ES"/>
        </w:rPr>
        <w:tab/>
      </w:r>
      <w:r w:rsidR="00AC1EE8" w:rsidRPr="00ED2FC1">
        <w:rPr>
          <w:rFonts w:ascii="Century Gothic" w:hAnsi="Century Gothic" w:cs="Arial"/>
          <w:sz w:val="16"/>
          <w:szCs w:val="16"/>
        </w:rPr>
        <w:t>Realizar un manipulado correcto de la canaleta, evitando las precipitaciones.</w:t>
      </w:r>
    </w:p>
    <w:p w:rsidR="002B3568" w:rsidRPr="00ED2FC1" w:rsidRDefault="002B3568">
      <w:pPr>
        <w:tabs>
          <w:tab w:val="left" w:pos="360"/>
        </w:tabs>
        <w:ind w:left="360" w:hanging="360"/>
        <w:jc w:val="both"/>
        <w:rPr>
          <w:rFonts w:ascii="Century Gothic" w:hAnsi="Century Gothic" w:cs="Arial"/>
          <w:sz w:val="16"/>
          <w:szCs w:val="16"/>
        </w:rPr>
      </w:pPr>
    </w:p>
    <w:p w:rsidR="00550C50" w:rsidRPr="00ED2FC1" w:rsidRDefault="00706616">
      <w:pPr>
        <w:jc w:val="both"/>
        <w:rPr>
          <w:rFonts w:ascii="Century Gothic" w:hAnsi="Century Gothic" w:cs="Arial"/>
          <w:b/>
          <w:sz w:val="16"/>
          <w:szCs w:val="16"/>
        </w:rPr>
      </w:pPr>
      <w:r>
        <w:rPr>
          <w:rFonts w:ascii="Century Gothic" w:hAnsi="Century Gothic" w:cs="Arial"/>
          <w:b/>
          <w:sz w:val="16"/>
          <w:szCs w:val="16"/>
        </w:rPr>
        <w:t>-</w:t>
      </w:r>
      <w:r w:rsidR="002B3568" w:rsidRPr="00ED2FC1">
        <w:rPr>
          <w:rFonts w:ascii="Century Gothic" w:hAnsi="Century Gothic" w:cs="Arial"/>
          <w:b/>
          <w:sz w:val="16"/>
          <w:szCs w:val="16"/>
        </w:rPr>
        <w:tab/>
      </w:r>
      <w:r w:rsidR="00550C50" w:rsidRPr="00ED2FC1">
        <w:rPr>
          <w:rFonts w:ascii="Century Gothic" w:hAnsi="Century Gothic" w:cs="Arial"/>
          <w:b/>
          <w:sz w:val="16"/>
          <w:szCs w:val="16"/>
        </w:rPr>
        <w:t>Evaluación de la eficacia</w:t>
      </w:r>
    </w:p>
    <w:p w:rsidR="00550C50" w:rsidRPr="00ED2FC1" w:rsidRDefault="00AC1EE8" w:rsidP="005A2154">
      <w:pPr>
        <w:ind w:left="705" w:hanging="705"/>
        <w:jc w:val="both"/>
        <w:rPr>
          <w:rFonts w:ascii="Century Gothic" w:hAnsi="Century Gothic" w:cs="Arial"/>
          <w:sz w:val="16"/>
          <w:szCs w:val="16"/>
        </w:rPr>
      </w:pPr>
      <w:r w:rsidRPr="00ED2FC1">
        <w:rPr>
          <w:rFonts w:ascii="Century Gothic" w:hAnsi="Century Gothic" w:cs="Arial"/>
          <w:sz w:val="16"/>
          <w:szCs w:val="16"/>
        </w:rPr>
        <w:t>a</w:t>
      </w:r>
      <w:r w:rsidR="00706616">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Alta, porque si los lugares de trabajo están despejados no tiene por qué haber contactos punzantes con los pies.</w:t>
      </w:r>
    </w:p>
    <w:p w:rsidR="00550C50" w:rsidRPr="00ED2FC1" w:rsidRDefault="00AC1EE8" w:rsidP="005A2154">
      <w:pPr>
        <w:ind w:left="705" w:hanging="705"/>
        <w:jc w:val="both"/>
        <w:rPr>
          <w:rFonts w:ascii="Century Gothic" w:hAnsi="Century Gothic" w:cs="Arial"/>
          <w:sz w:val="16"/>
          <w:szCs w:val="16"/>
        </w:rPr>
      </w:pPr>
      <w:r w:rsidRPr="00ED2FC1">
        <w:rPr>
          <w:rFonts w:ascii="Century Gothic" w:hAnsi="Century Gothic" w:cs="Arial"/>
          <w:sz w:val="16"/>
          <w:szCs w:val="16"/>
        </w:rPr>
        <w:t>b</w:t>
      </w:r>
      <w:r w:rsidR="00706616">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Media, dado que en estos trabajos a veces no queda más remedio que tener contacto con el hormigón.</w:t>
      </w:r>
    </w:p>
    <w:p w:rsidR="00AC1EE8" w:rsidRPr="00ED2FC1" w:rsidRDefault="00706616" w:rsidP="00AC1EE8">
      <w:pPr>
        <w:pStyle w:val="Textoindependiente"/>
        <w:ind w:left="705" w:hanging="705"/>
        <w:rPr>
          <w:rFonts w:ascii="Century Gothic" w:hAnsi="Century Gothic" w:cs="Arial"/>
          <w:sz w:val="16"/>
          <w:szCs w:val="16"/>
        </w:rPr>
      </w:pPr>
      <w:r>
        <w:rPr>
          <w:rFonts w:ascii="Century Gothic" w:hAnsi="Century Gothic" w:cs="Arial"/>
          <w:sz w:val="16"/>
          <w:szCs w:val="16"/>
        </w:rPr>
        <w:t>c)</w:t>
      </w:r>
      <w:r w:rsidR="00C4588F">
        <w:rPr>
          <w:rFonts w:ascii="Century Gothic" w:hAnsi="Century Gothic" w:cs="Arial"/>
          <w:sz w:val="16"/>
          <w:szCs w:val="16"/>
        </w:rPr>
        <w:t xml:space="preserve"> </w:t>
      </w:r>
      <w:r w:rsidR="00AC1EE8" w:rsidRPr="00ED2FC1">
        <w:rPr>
          <w:rFonts w:ascii="Century Gothic" w:hAnsi="Century Gothic" w:cs="Arial"/>
          <w:sz w:val="16"/>
          <w:szCs w:val="16"/>
        </w:rPr>
        <w:tab/>
        <w:t>Alta, porque la adecuada manipulación de las canaletas debe permitirnos reducir considerablemente el riesgo de atrapamiento de las manos.</w:t>
      </w:r>
    </w:p>
    <w:p w:rsidR="002B3568" w:rsidRPr="00ED2FC1" w:rsidRDefault="002B3568">
      <w:pPr>
        <w:jc w:val="both"/>
        <w:rPr>
          <w:rFonts w:ascii="Century Gothic" w:hAnsi="Century Gothic" w:cs="Arial"/>
          <w:sz w:val="16"/>
          <w:szCs w:val="16"/>
        </w:rPr>
      </w:pPr>
    </w:p>
    <w:p w:rsidR="00550C50" w:rsidRPr="00ED2FC1" w:rsidRDefault="00C4588F">
      <w:pPr>
        <w:jc w:val="both"/>
        <w:rPr>
          <w:rFonts w:ascii="Century Gothic" w:hAnsi="Century Gothic" w:cs="Arial"/>
          <w:b/>
          <w:sz w:val="16"/>
          <w:szCs w:val="16"/>
        </w:rPr>
      </w:pPr>
      <w:r>
        <w:rPr>
          <w:rFonts w:ascii="Century Gothic" w:hAnsi="Century Gothic" w:cs="Arial"/>
          <w:b/>
          <w:sz w:val="16"/>
          <w:szCs w:val="16"/>
        </w:rPr>
        <w:t>-</w:t>
      </w:r>
      <w:r w:rsidR="002B3568" w:rsidRPr="00ED2FC1">
        <w:rPr>
          <w:rFonts w:ascii="Century Gothic" w:hAnsi="Century Gothic" w:cs="Arial"/>
          <w:b/>
          <w:sz w:val="16"/>
          <w:szCs w:val="16"/>
        </w:rPr>
        <w:tab/>
      </w:r>
      <w:r w:rsidR="00550C50" w:rsidRPr="00ED2FC1">
        <w:rPr>
          <w:rFonts w:ascii="Century Gothic" w:hAnsi="Century Gothic" w:cs="Arial"/>
          <w:b/>
          <w:sz w:val="16"/>
          <w:szCs w:val="16"/>
        </w:rPr>
        <w:t>Riesgos residuales</w:t>
      </w:r>
    </w:p>
    <w:p w:rsidR="00550C50" w:rsidRPr="00ED2FC1" w:rsidRDefault="00AC1EE8" w:rsidP="00C4588F">
      <w:pPr>
        <w:ind w:left="709" w:hanging="709"/>
        <w:jc w:val="both"/>
        <w:rPr>
          <w:rFonts w:ascii="Century Gothic" w:hAnsi="Century Gothic" w:cs="Arial"/>
          <w:sz w:val="16"/>
          <w:szCs w:val="16"/>
        </w:rPr>
      </w:pPr>
      <w:r w:rsidRPr="00ED2FC1">
        <w:rPr>
          <w:rFonts w:ascii="Century Gothic" w:hAnsi="Century Gothic" w:cs="Arial"/>
          <w:sz w:val="16"/>
          <w:szCs w:val="16"/>
          <w:lang w:val="es-ES"/>
        </w:rPr>
        <w:t>a</w:t>
      </w:r>
      <w:r w:rsidR="00C4588F">
        <w:rPr>
          <w:rFonts w:ascii="Century Gothic" w:hAnsi="Century Gothic" w:cs="Arial"/>
          <w:sz w:val="16"/>
          <w:szCs w:val="16"/>
          <w:lang w:val="es-ES"/>
        </w:rPr>
        <w:t>)</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No hay.</w:t>
      </w:r>
    </w:p>
    <w:p w:rsidR="00550C50" w:rsidRPr="00ED2FC1" w:rsidRDefault="00AC1EE8" w:rsidP="00C4588F">
      <w:pPr>
        <w:ind w:left="709" w:hanging="709"/>
        <w:jc w:val="both"/>
        <w:rPr>
          <w:rFonts w:ascii="Century Gothic" w:hAnsi="Century Gothic" w:cs="Arial"/>
          <w:sz w:val="16"/>
          <w:szCs w:val="16"/>
        </w:rPr>
      </w:pPr>
      <w:r w:rsidRPr="00ED2FC1">
        <w:rPr>
          <w:rFonts w:ascii="Century Gothic" w:hAnsi="Century Gothic" w:cs="Arial"/>
          <w:sz w:val="16"/>
          <w:szCs w:val="16"/>
          <w:lang w:val="es-ES"/>
        </w:rPr>
        <w:t>b</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Afecciones en la piel por dermatitis de contacto, por la inevitabilidad de este tipo de contactos en momentos puntuales.</w:t>
      </w:r>
    </w:p>
    <w:p w:rsidR="00AC1EE8" w:rsidRPr="00ED2FC1" w:rsidRDefault="00AC1EE8" w:rsidP="00C4588F">
      <w:pPr>
        <w:pStyle w:val="Textoindependiente"/>
        <w:ind w:left="709" w:hanging="709"/>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Atrapamiento de las manos con la canaleta del camión hormigonera, provocados por el mal estado de conservación de la canaleta.</w:t>
      </w:r>
    </w:p>
    <w:p w:rsidR="002B3568" w:rsidRPr="00ED2FC1" w:rsidRDefault="002B3568">
      <w:pPr>
        <w:tabs>
          <w:tab w:val="left" w:pos="360"/>
        </w:tabs>
        <w:ind w:left="360" w:hanging="360"/>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 xml:space="preserve">- </w:t>
      </w:r>
      <w:r w:rsidR="002B3568"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AC1EE8" w:rsidP="00C4588F">
      <w:pPr>
        <w:ind w:left="709" w:hanging="709"/>
        <w:jc w:val="both"/>
        <w:rPr>
          <w:rFonts w:ascii="Century Gothic" w:hAnsi="Century Gothic" w:cs="Arial"/>
          <w:sz w:val="16"/>
          <w:szCs w:val="16"/>
        </w:rPr>
      </w:pPr>
      <w:r w:rsidRPr="00ED2FC1">
        <w:rPr>
          <w:rFonts w:ascii="Century Gothic" w:hAnsi="Century Gothic" w:cs="Arial"/>
          <w:sz w:val="16"/>
          <w:szCs w:val="16"/>
        </w:rPr>
        <w:t>a</w:t>
      </w:r>
      <w:r w:rsidR="00550C50" w:rsidRPr="00ED2FC1">
        <w:rPr>
          <w:rFonts w:ascii="Century Gothic" w:hAnsi="Century Gothic" w:cs="Arial"/>
          <w:sz w:val="16"/>
          <w:szCs w:val="16"/>
        </w:rPr>
        <w:t xml:space="preserve">) </w:t>
      </w:r>
      <w:r w:rsidR="005A2154" w:rsidRPr="00ED2FC1">
        <w:rPr>
          <w:rFonts w:ascii="Century Gothic" w:hAnsi="Century Gothic" w:cs="Arial"/>
          <w:sz w:val="16"/>
          <w:szCs w:val="16"/>
        </w:rPr>
        <w:tab/>
      </w:r>
      <w:r w:rsidR="00550C50" w:rsidRPr="00ED2FC1">
        <w:rPr>
          <w:rFonts w:ascii="Century Gothic" w:hAnsi="Century Gothic" w:cs="Arial"/>
          <w:sz w:val="16"/>
          <w:szCs w:val="16"/>
        </w:rPr>
        <w:t>No se evalúa.</w:t>
      </w:r>
    </w:p>
    <w:p w:rsidR="00550C50" w:rsidRPr="00ED2FC1" w:rsidRDefault="00AC1EE8" w:rsidP="00C4588F">
      <w:pPr>
        <w:ind w:left="709" w:hanging="709"/>
        <w:jc w:val="both"/>
        <w:rPr>
          <w:rFonts w:ascii="Century Gothic" w:hAnsi="Century Gothic" w:cs="Arial"/>
          <w:sz w:val="16"/>
          <w:szCs w:val="16"/>
        </w:rPr>
      </w:pPr>
      <w:r w:rsidRPr="00ED2FC1">
        <w:rPr>
          <w:rFonts w:ascii="Century Gothic" w:hAnsi="Century Gothic" w:cs="Arial"/>
          <w:sz w:val="16"/>
          <w:szCs w:val="16"/>
        </w:rPr>
        <w:t>b</w:t>
      </w:r>
      <w:r w:rsidR="00C4588F">
        <w:rPr>
          <w:rFonts w:ascii="Century Gothic" w:hAnsi="Century Gothic" w:cs="Arial"/>
          <w:sz w:val="16"/>
          <w:szCs w:val="16"/>
        </w:rPr>
        <w:t xml:space="preserve">) </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AC1EE8" w:rsidRPr="00ED2FC1" w:rsidRDefault="00AC1EE8" w:rsidP="00C4588F">
      <w:pPr>
        <w:pStyle w:val="Textoindependiente"/>
        <w:ind w:left="709" w:hanging="709"/>
        <w:rPr>
          <w:rFonts w:ascii="Century Gothic" w:hAnsi="Century Gothic" w:cs="Arial"/>
          <w:sz w:val="16"/>
          <w:szCs w:val="16"/>
        </w:rPr>
      </w:pPr>
      <w:r w:rsidRPr="00ED2FC1">
        <w:rPr>
          <w:rFonts w:ascii="Century Gothic" w:hAnsi="Century Gothic" w:cs="Arial"/>
          <w:sz w:val="16"/>
          <w:szCs w:val="16"/>
        </w:rPr>
        <w:t xml:space="preserve">c) </w:t>
      </w:r>
      <w:r w:rsidRPr="00ED2FC1">
        <w:rPr>
          <w:rFonts w:ascii="Century Gothic" w:hAnsi="Century Gothic" w:cs="Arial"/>
          <w:sz w:val="16"/>
          <w:szCs w:val="16"/>
        </w:rPr>
        <w:tab/>
        <w:t>Probabilidad: Baja</w:t>
      </w:r>
      <w:r w:rsidRPr="00ED2FC1">
        <w:rPr>
          <w:rFonts w:ascii="Century Gothic" w:hAnsi="Century Gothic" w:cs="Arial"/>
          <w:sz w:val="16"/>
          <w:szCs w:val="16"/>
        </w:rPr>
        <w:tab/>
        <w:t>Consecuencias: Ligera. dañinas</w:t>
      </w:r>
      <w:r w:rsidRPr="00ED2FC1">
        <w:rPr>
          <w:rFonts w:ascii="Century Gothic" w:hAnsi="Century Gothic" w:cs="Arial"/>
          <w:sz w:val="16"/>
          <w:szCs w:val="16"/>
        </w:rPr>
        <w:tab/>
        <w:t>Riesgo: trivial.</w:t>
      </w:r>
    </w:p>
    <w:p w:rsidR="00634901" w:rsidRPr="00ED2FC1" w:rsidRDefault="00634901">
      <w:pPr>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w:t>
      </w:r>
      <w:r w:rsidR="002B3568" w:rsidRPr="00ED2FC1">
        <w:rPr>
          <w:rFonts w:ascii="Century Gothic" w:hAnsi="Century Gothic" w:cs="Arial"/>
          <w:b/>
          <w:sz w:val="16"/>
          <w:szCs w:val="16"/>
        </w:rPr>
        <w:tab/>
      </w:r>
      <w:r w:rsidRPr="00ED2FC1">
        <w:rPr>
          <w:rFonts w:ascii="Century Gothic" w:hAnsi="Century Gothic" w:cs="Arial"/>
          <w:b/>
          <w:sz w:val="16"/>
          <w:szCs w:val="16"/>
        </w:rPr>
        <w:t>Formación específica</w:t>
      </w:r>
    </w:p>
    <w:p w:rsidR="00550C50" w:rsidRPr="00ED2FC1" w:rsidRDefault="00AC1EE8" w:rsidP="005A2154">
      <w:pPr>
        <w:ind w:left="708"/>
        <w:jc w:val="both"/>
        <w:rPr>
          <w:rFonts w:ascii="Century Gothic" w:hAnsi="Century Gothic" w:cs="Arial"/>
          <w:sz w:val="16"/>
          <w:szCs w:val="16"/>
        </w:rPr>
      </w:pPr>
      <w:r w:rsidRPr="00ED2FC1">
        <w:rPr>
          <w:rFonts w:ascii="Century Gothic" w:hAnsi="Century Gothic" w:cs="Arial"/>
          <w:sz w:val="16"/>
          <w:szCs w:val="16"/>
        </w:rPr>
        <w:t xml:space="preserve">Se dará formación a los trabajadores en la </w:t>
      </w:r>
      <w:r w:rsidR="00550C50" w:rsidRPr="00ED2FC1">
        <w:rPr>
          <w:rFonts w:ascii="Century Gothic" w:hAnsi="Century Gothic" w:cs="Arial"/>
          <w:sz w:val="16"/>
          <w:szCs w:val="16"/>
        </w:rPr>
        <w:t xml:space="preserve">correcta puesta en obra y </w:t>
      </w:r>
      <w:r w:rsidR="00550C50" w:rsidRPr="00ED2FC1">
        <w:rPr>
          <w:rFonts w:ascii="Century Gothic" w:hAnsi="Century Gothic" w:cs="Arial"/>
          <w:b/>
          <w:sz w:val="16"/>
          <w:szCs w:val="16"/>
        </w:rPr>
        <w:t>vibrado del hormigón</w:t>
      </w:r>
      <w:r w:rsidR="00550C50" w:rsidRPr="00ED2FC1">
        <w:rPr>
          <w:rFonts w:ascii="Century Gothic" w:hAnsi="Century Gothic" w:cs="Arial"/>
          <w:sz w:val="16"/>
          <w:szCs w:val="16"/>
        </w:rPr>
        <w:t xml:space="preserve"> en estos elementos.</w:t>
      </w:r>
    </w:p>
    <w:p w:rsidR="00AC1EE8" w:rsidRPr="00ED2FC1" w:rsidRDefault="00AC1EE8" w:rsidP="00AC1EE8">
      <w:pPr>
        <w:ind w:left="708"/>
        <w:jc w:val="both"/>
        <w:rPr>
          <w:rFonts w:ascii="Century Gothic" w:hAnsi="Century Gothic" w:cs="Arial"/>
          <w:sz w:val="16"/>
          <w:szCs w:val="16"/>
        </w:rPr>
      </w:pPr>
      <w:r w:rsidRPr="00ED2FC1">
        <w:rPr>
          <w:rFonts w:ascii="Century Gothic" w:hAnsi="Century Gothic" w:cs="Arial"/>
          <w:sz w:val="16"/>
          <w:szCs w:val="16"/>
        </w:rPr>
        <w:t xml:space="preserve">Se dará formación a los trabajadores sobre la manipulación de </w:t>
      </w:r>
      <w:r w:rsidRPr="00ED2FC1">
        <w:rPr>
          <w:rFonts w:ascii="Century Gothic" w:hAnsi="Century Gothic" w:cs="Arial"/>
          <w:b/>
          <w:sz w:val="16"/>
          <w:szCs w:val="16"/>
        </w:rPr>
        <w:t xml:space="preserve">canaletas </w:t>
      </w:r>
    </w:p>
    <w:p w:rsidR="002B3568" w:rsidRPr="00ED2FC1" w:rsidRDefault="002B3568">
      <w:pPr>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w:t>
      </w:r>
      <w:r w:rsidR="002B3568" w:rsidRPr="00ED2FC1">
        <w:rPr>
          <w:rFonts w:ascii="Century Gothic" w:hAnsi="Century Gothic" w:cs="Arial"/>
          <w:b/>
          <w:sz w:val="16"/>
          <w:szCs w:val="16"/>
        </w:rPr>
        <w:tab/>
      </w:r>
      <w:r w:rsidRPr="00ED2FC1">
        <w:rPr>
          <w:rFonts w:ascii="Century Gothic" w:hAnsi="Century Gothic" w:cs="Arial"/>
          <w:b/>
          <w:sz w:val="16"/>
          <w:szCs w:val="16"/>
        </w:rPr>
        <w:t>Información específica</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Los accesos al vaciado los realizarán mediante la escalera metálica de andamiaje dispuesta a tal efecto desde el movimiento de tierras.</w:t>
      </w:r>
    </w:p>
    <w:p w:rsidR="002B3568" w:rsidRPr="00ED2FC1" w:rsidRDefault="002B3568">
      <w:pPr>
        <w:jc w:val="both"/>
        <w:rPr>
          <w:rFonts w:ascii="Century Gothic" w:hAnsi="Century Gothic" w:cs="Arial"/>
          <w:sz w:val="16"/>
          <w:szCs w:val="16"/>
        </w:rPr>
      </w:pPr>
    </w:p>
    <w:p w:rsidR="00550C50" w:rsidRPr="00ED2FC1" w:rsidRDefault="00C4588F">
      <w:pPr>
        <w:jc w:val="both"/>
        <w:rPr>
          <w:rFonts w:ascii="Century Gothic" w:hAnsi="Century Gothic" w:cs="Arial"/>
          <w:b/>
          <w:sz w:val="16"/>
          <w:szCs w:val="16"/>
        </w:rPr>
      </w:pPr>
      <w:r>
        <w:rPr>
          <w:rFonts w:ascii="Century Gothic" w:hAnsi="Century Gothic" w:cs="Arial"/>
          <w:b/>
          <w:sz w:val="16"/>
          <w:szCs w:val="16"/>
        </w:rPr>
        <w:t>-</w:t>
      </w:r>
      <w:r w:rsidR="002B3568" w:rsidRPr="00ED2FC1">
        <w:rPr>
          <w:rFonts w:ascii="Century Gothic" w:hAnsi="Century Gothic" w:cs="Arial"/>
          <w:b/>
          <w:sz w:val="16"/>
          <w:szCs w:val="16"/>
        </w:rPr>
        <w:tab/>
      </w:r>
      <w:proofErr w:type="spellStart"/>
      <w:r w:rsidR="00550C50" w:rsidRPr="00ED2FC1">
        <w:rPr>
          <w:rFonts w:ascii="Century Gothic" w:hAnsi="Century Gothic" w:cs="Arial"/>
          <w:b/>
          <w:sz w:val="16"/>
          <w:szCs w:val="16"/>
        </w:rPr>
        <w:t>EPIs</w:t>
      </w:r>
      <w:proofErr w:type="spellEnd"/>
      <w:r w:rsidR="00550C50" w:rsidRPr="00ED2FC1">
        <w:rPr>
          <w:rFonts w:ascii="Century Gothic" w:hAnsi="Century Gothic" w:cs="Arial"/>
          <w:b/>
          <w:sz w:val="16"/>
          <w:szCs w:val="16"/>
        </w:rPr>
        <w:t xml:space="preserve"> específicos</w:t>
      </w:r>
    </w:p>
    <w:p w:rsidR="00550C50" w:rsidRPr="00ED2FC1" w:rsidRDefault="00C4588F">
      <w:pPr>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 xml:space="preserve">Casco de seguridad de PVC con </w:t>
      </w:r>
      <w:proofErr w:type="spellStart"/>
      <w:r w:rsidR="00550C50" w:rsidRPr="00ED2FC1">
        <w:rPr>
          <w:rFonts w:ascii="Century Gothic" w:hAnsi="Century Gothic" w:cs="Arial"/>
          <w:sz w:val="16"/>
          <w:szCs w:val="16"/>
        </w:rPr>
        <w:t>barbuquejo</w:t>
      </w:r>
      <w:proofErr w:type="spellEnd"/>
      <w:r w:rsidR="00550C50" w:rsidRPr="00ED2FC1">
        <w:rPr>
          <w:rFonts w:ascii="Century Gothic" w:hAnsi="Century Gothic" w:cs="Arial"/>
          <w:sz w:val="16"/>
          <w:szCs w:val="16"/>
        </w:rPr>
        <w:t>.</w:t>
      </w:r>
    </w:p>
    <w:p w:rsidR="00550C50" w:rsidRPr="00ED2FC1" w:rsidRDefault="00C4588F">
      <w:pPr>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Guantes de protección de látex contra agresivos químicos</w:t>
      </w:r>
    </w:p>
    <w:p w:rsidR="00550C50" w:rsidRPr="00ED2FC1" w:rsidRDefault="00C4588F">
      <w:pPr>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Guantes de lona y piel flor “tipo americano” contra riesgos de origen mecánico.</w:t>
      </w:r>
    </w:p>
    <w:p w:rsidR="00550C50" w:rsidRPr="00ED2FC1" w:rsidRDefault="00C4588F">
      <w:pPr>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Botas de seguridad impermeables al agua y a la humedad.</w:t>
      </w:r>
    </w:p>
    <w:p w:rsidR="00550C50" w:rsidRPr="00ED2FC1" w:rsidRDefault="00C4588F">
      <w:pPr>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 xml:space="preserve">Botas de seguridad contra riesgos de origen mecánico  </w:t>
      </w:r>
    </w:p>
    <w:p w:rsidR="00550C50" w:rsidRPr="00ED2FC1" w:rsidRDefault="00C4588F">
      <w:pPr>
        <w:jc w:val="both"/>
        <w:rPr>
          <w:rFonts w:ascii="Century Gothic" w:hAnsi="Century Gothic" w:cs="Arial"/>
          <w:sz w:val="16"/>
          <w:szCs w:val="16"/>
        </w:rPr>
      </w:pPr>
      <w:r>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Mono de trabajo ajustado.</w:t>
      </w:r>
    </w:p>
    <w:p w:rsidR="0055371C" w:rsidRPr="00ED2FC1" w:rsidRDefault="0055371C">
      <w:pPr>
        <w:jc w:val="both"/>
        <w:rPr>
          <w:rFonts w:ascii="Century Gothic" w:hAnsi="Century Gothic" w:cs="Arial"/>
          <w:sz w:val="16"/>
          <w:szCs w:val="16"/>
        </w:rPr>
      </w:pPr>
    </w:p>
    <w:p w:rsidR="00550C50" w:rsidRPr="00ED2FC1" w:rsidRDefault="00C4588F">
      <w:pPr>
        <w:jc w:val="both"/>
        <w:rPr>
          <w:rFonts w:ascii="Century Gothic" w:hAnsi="Century Gothic" w:cs="Arial"/>
          <w:b/>
          <w:sz w:val="16"/>
          <w:szCs w:val="16"/>
        </w:rPr>
      </w:pPr>
      <w:r>
        <w:rPr>
          <w:rFonts w:ascii="Century Gothic" w:hAnsi="Century Gothic" w:cs="Arial"/>
          <w:b/>
          <w:sz w:val="16"/>
          <w:szCs w:val="16"/>
        </w:rPr>
        <w:t>5.</w:t>
      </w:r>
      <w:r w:rsidR="00591CF5" w:rsidRPr="00ED2FC1">
        <w:rPr>
          <w:rFonts w:ascii="Century Gothic" w:hAnsi="Century Gothic" w:cs="Arial"/>
          <w:b/>
          <w:sz w:val="16"/>
          <w:szCs w:val="16"/>
        </w:rPr>
        <w:tab/>
      </w:r>
      <w:r w:rsidR="00550C50" w:rsidRPr="00ED2FC1">
        <w:rPr>
          <w:rFonts w:ascii="Century Gothic" w:hAnsi="Century Gothic" w:cs="Arial"/>
          <w:b/>
          <w:sz w:val="16"/>
          <w:szCs w:val="16"/>
        </w:rPr>
        <w:t>Estructura</w:t>
      </w:r>
    </w:p>
    <w:p w:rsidR="002B3568" w:rsidRPr="00ED2FC1" w:rsidRDefault="002B3568" w:rsidP="002B3568">
      <w:pPr>
        <w:jc w:val="both"/>
        <w:rPr>
          <w:rFonts w:ascii="Century Gothic" w:hAnsi="Century Gothic" w:cs="Arial"/>
          <w:b/>
          <w:sz w:val="16"/>
          <w:szCs w:val="16"/>
        </w:rPr>
      </w:pPr>
    </w:p>
    <w:p w:rsidR="00550C50" w:rsidRPr="00ED2FC1" w:rsidRDefault="00C4588F" w:rsidP="002B3568">
      <w:pPr>
        <w:jc w:val="both"/>
        <w:rPr>
          <w:rFonts w:ascii="Century Gothic" w:hAnsi="Century Gothic" w:cs="Arial"/>
          <w:b/>
          <w:sz w:val="16"/>
          <w:szCs w:val="16"/>
        </w:rPr>
      </w:pPr>
      <w:r>
        <w:rPr>
          <w:rFonts w:ascii="Century Gothic" w:hAnsi="Century Gothic" w:cs="Arial"/>
          <w:b/>
          <w:sz w:val="16"/>
          <w:szCs w:val="16"/>
        </w:rPr>
        <w:t>-</w:t>
      </w:r>
      <w:r w:rsidR="002B3568" w:rsidRPr="00ED2FC1">
        <w:rPr>
          <w:rFonts w:ascii="Century Gothic" w:hAnsi="Century Gothic" w:cs="Arial"/>
          <w:b/>
          <w:sz w:val="16"/>
          <w:szCs w:val="16"/>
        </w:rPr>
        <w:tab/>
      </w:r>
      <w:r w:rsidR="00550C50" w:rsidRPr="00ED2FC1">
        <w:rPr>
          <w:rFonts w:ascii="Century Gothic" w:hAnsi="Century Gothic" w:cs="Arial"/>
          <w:b/>
          <w:sz w:val="16"/>
          <w:szCs w:val="16"/>
        </w:rPr>
        <w:t>Descripción</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 xml:space="preserve">La estructura estará formada por </w:t>
      </w:r>
      <w:r w:rsidRPr="00ED2FC1">
        <w:rPr>
          <w:rFonts w:ascii="Century Gothic" w:hAnsi="Century Gothic" w:cs="Arial"/>
          <w:b/>
          <w:sz w:val="16"/>
          <w:szCs w:val="16"/>
        </w:rPr>
        <w:t>pilares</w:t>
      </w:r>
      <w:r w:rsidRPr="00ED2FC1">
        <w:rPr>
          <w:rFonts w:ascii="Century Gothic" w:hAnsi="Century Gothic" w:cs="Arial"/>
          <w:sz w:val="16"/>
          <w:szCs w:val="16"/>
        </w:rPr>
        <w:t xml:space="preserve"> y </w:t>
      </w:r>
      <w:r w:rsidRPr="00ED2FC1">
        <w:rPr>
          <w:rFonts w:ascii="Century Gothic" w:hAnsi="Century Gothic" w:cs="Arial"/>
          <w:b/>
          <w:sz w:val="16"/>
          <w:szCs w:val="16"/>
        </w:rPr>
        <w:t>vigas</w:t>
      </w:r>
      <w:r w:rsidRPr="00ED2FC1">
        <w:rPr>
          <w:rFonts w:ascii="Century Gothic" w:hAnsi="Century Gothic" w:cs="Arial"/>
          <w:sz w:val="16"/>
          <w:szCs w:val="16"/>
        </w:rPr>
        <w:t xml:space="preserve"> </w:t>
      </w:r>
      <w:r w:rsidRPr="00ED2FC1">
        <w:rPr>
          <w:rFonts w:ascii="Century Gothic" w:hAnsi="Century Gothic" w:cs="Arial"/>
          <w:b/>
          <w:sz w:val="16"/>
          <w:szCs w:val="16"/>
        </w:rPr>
        <w:t xml:space="preserve">de </w:t>
      </w:r>
      <w:r w:rsidR="00054F28" w:rsidRPr="00ED2FC1">
        <w:rPr>
          <w:rFonts w:ascii="Century Gothic" w:hAnsi="Century Gothic" w:cs="Arial"/>
          <w:b/>
          <w:sz w:val="16"/>
          <w:szCs w:val="16"/>
        </w:rPr>
        <w:t>acero</w:t>
      </w:r>
      <w:r w:rsidRPr="00ED2FC1">
        <w:rPr>
          <w:rFonts w:ascii="Century Gothic" w:hAnsi="Century Gothic" w:cs="Arial"/>
          <w:sz w:val="16"/>
          <w:szCs w:val="16"/>
        </w:rPr>
        <w:t xml:space="preserve"> con </w:t>
      </w:r>
      <w:r w:rsidRPr="00ED2FC1">
        <w:rPr>
          <w:rFonts w:ascii="Century Gothic" w:hAnsi="Century Gothic" w:cs="Arial"/>
          <w:b/>
          <w:sz w:val="16"/>
          <w:szCs w:val="16"/>
        </w:rPr>
        <w:t>forjados</w:t>
      </w:r>
      <w:r w:rsidRPr="00ED2FC1">
        <w:rPr>
          <w:rFonts w:ascii="Century Gothic" w:hAnsi="Century Gothic" w:cs="Arial"/>
          <w:sz w:val="16"/>
          <w:szCs w:val="16"/>
        </w:rPr>
        <w:t xml:space="preserve"> de tipo </w:t>
      </w:r>
      <w:r w:rsidR="00054F28" w:rsidRPr="00ED2FC1">
        <w:rPr>
          <w:rFonts w:ascii="Century Gothic" w:hAnsi="Century Gothic" w:cs="Arial"/>
          <w:b/>
          <w:sz w:val="16"/>
          <w:szCs w:val="16"/>
        </w:rPr>
        <w:t>losa alveolar</w:t>
      </w:r>
      <w:r w:rsidRPr="00ED2FC1">
        <w:rPr>
          <w:rFonts w:ascii="Century Gothic" w:hAnsi="Century Gothic" w:cs="Arial"/>
          <w:b/>
          <w:sz w:val="16"/>
          <w:szCs w:val="16"/>
        </w:rPr>
        <w:t xml:space="preserve"> </w:t>
      </w:r>
      <w:r w:rsidRPr="00ED2FC1">
        <w:rPr>
          <w:rFonts w:ascii="Century Gothic" w:hAnsi="Century Gothic" w:cs="Arial"/>
          <w:sz w:val="16"/>
          <w:szCs w:val="16"/>
        </w:rPr>
        <w:t xml:space="preserve"> con armadura de reparto en la capa de compresión </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 xml:space="preserve">Utilizaremos </w:t>
      </w:r>
      <w:r w:rsidRPr="00ED2FC1">
        <w:rPr>
          <w:rFonts w:ascii="Century Gothic" w:hAnsi="Century Gothic" w:cs="Arial"/>
          <w:b/>
          <w:sz w:val="16"/>
          <w:szCs w:val="16"/>
        </w:rPr>
        <w:t>encofrados</w:t>
      </w:r>
      <w:r w:rsidRPr="00ED2FC1">
        <w:rPr>
          <w:rFonts w:ascii="Century Gothic" w:hAnsi="Century Gothic" w:cs="Arial"/>
          <w:sz w:val="16"/>
          <w:szCs w:val="16"/>
        </w:rPr>
        <w:t xml:space="preserve"> metálicos para </w:t>
      </w:r>
      <w:r w:rsidR="00054F28" w:rsidRPr="00ED2FC1">
        <w:rPr>
          <w:rFonts w:ascii="Century Gothic" w:hAnsi="Century Gothic" w:cs="Arial"/>
          <w:sz w:val="16"/>
          <w:szCs w:val="16"/>
        </w:rPr>
        <w:t>los cantos de forjado</w:t>
      </w:r>
      <w:r w:rsidRPr="00ED2FC1">
        <w:rPr>
          <w:rFonts w:ascii="Century Gothic" w:hAnsi="Century Gothic" w:cs="Arial"/>
          <w:sz w:val="16"/>
          <w:szCs w:val="16"/>
        </w:rPr>
        <w:t xml:space="preserve"> y para el montaje de las </w:t>
      </w:r>
      <w:r w:rsidR="00054F28" w:rsidRPr="00ED2FC1">
        <w:rPr>
          <w:rFonts w:ascii="Century Gothic" w:hAnsi="Century Gothic" w:cs="Arial"/>
          <w:sz w:val="16"/>
          <w:szCs w:val="16"/>
        </w:rPr>
        <w:t xml:space="preserve">placas </w:t>
      </w:r>
      <w:r w:rsidRPr="00ED2FC1">
        <w:rPr>
          <w:rFonts w:ascii="Century Gothic" w:hAnsi="Century Gothic" w:cs="Arial"/>
          <w:sz w:val="16"/>
          <w:szCs w:val="16"/>
        </w:rPr>
        <w:t xml:space="preserve">utilizaremos plataformas de trabajo adecuadas provistas de barandillas rígidas de 100 cm. en todo su contorno; para la ejecución del forjado, primero se instalarán </w:t>
      </w:r>
      <w:r w:rsidR="00054F28" w:rsidRPr="00ED2FC1">
        <w:rPr>
          <w:rFonts w:ascii="Century Gothic" w:hAnsi="Century Gothic" w:cs="Arial"/>
          <w:sz w:val="16"/>
          <w:szCs w:val="16"/>
        </w:rPr>
        <w:t xml:space="preserve">las vigas </w:t>
      </w:r>
      <w:r w:rsidRPr="00ED2FC1">
        <w:rPr>
          <w:rFonts w:ascii="Century Gothic" w:hAnsi="Century Gothic" w:cs="Arial"/>
          <w:sz w:val="16"/>
          <w:szCs w:val="16"/>
        </w:rPr>
        <w:t xml:space="preserve">desde plataformas a </w:t>
      </w:r>
      <w:r w:rsidR="00054F28" w:rsidRPr="00ED2FC1">
        <w:rPr>
          <w:rFonts w:ascii="Century Gothic" w:hAnsi="Century Gothic" w:cs="Arial"/>
          <w:sz w:val="16"/>
          <w:szCs w:val="16"/>
        </w:rPr>
        <w:t>de trabajo (tipo tijera)</w:t>
      </w:r>
      <w:r w:rsidRPr="00ED2FC1">
        <w:rPr>
          <w:rFonts w:ascii="Century Gothic" w:hAnsi="Century Gothic" w:cs="Arial"/>
          <w:sz w:val="16"/>
          <w:szCs w:val="16"/>
        </w:rPr>
        <w:t xml:space="preserve"> debiendo tener barandilla de 100 cm. con pasamanos, barra </w:t>
      </w:r>
      <w:r w:rsidR="00054F28" w:rsidRPr="00ED2FC1">
        <w:rPr>
          <w:rFonts w:ascii="Century Gothic" w:hAnsi="Century Gothic" w:cs="Arial"/>
          <w:sz w:val="16"/>
          <w:szCs w:val="16"/>
        </w:rPr>
        <w:t>intermedia y rodapié de 15 cm.</w:t>
      </w:r>
    </w:p>
    <w:p w:rsidR="00054F28" w:rsidRPr="00ED2FC1" w:rsidRDefault="00054F28" w:rsidP="005A2154">
      <w:pPr>
        <w:ind w:left="708"/>
        <w:jc w:val="both"/>
        <w:rPr>
          <w:rFonts w:ascii="Century Gothic" w:hAnsi="Century Gothic" w:cs="Arial"/>
          <w:sz w:val="16"/>
          <w:szCs w:val="16"/>
        </w:rPr>
      </w:pPr>
      <w:r w:rsidRPr="00ED2FC1">
        <w:rPr>
          <w:rFonts w:ascii="Century Gothic" w:hAnsi="Century Gothic" w:cs="Arial"/>
          <w:sz w:val="16"/>
          <w:szCs w:val="16"/>
        </w:rPr>
        <w:t>Una vez ejecutadas las vigas metálicas se procederá a la colocación de las placas alveolares que se realizará del mismo modo desde plataformas de trabado, usando cabos desde el suelo para poder guiar las placas a su posición definitiva.</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 xml:space="preserve">En cuanto a la colocación de las armaduras de vigas y pilares se realizará desde </w:t>
      </w:r>
      <w:r w:rsidR="00054F28" w:rsidRPr="00ED2FC1">
        <w:rPr>
          <w:rFonts w:ascii="Century Gothic" w:hAnsi="Century Gothic" w:cs="Arial"/>
          <w:sz w:val="16"/>
          <w:szCs w:val="16"/>
        </w:rPr>
        <w:t>la propia placa, usando arneses de seguridad</w:t>
      </w:r>
      <w:r w:rsidRPr="00ED2FC1">
        <w:rPr>
          <w:rFonts w:ascii="Century Gothic" w:hAnsi="Century Gothic" w:cs="Arial"/>
          <w:sz w:val="16"/>
          <w:szCs w:val="16"/>
        </w:rPr>
        <w:t>.</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 xml:space="preserve">La colocación de la armadura de reparto del forjado se colocará inmediatamente después de haber colocado </w:t>
      </w:r>
      <w:r w:rsidR="00B11DB9" w:rsidRPr="00ED2FC1">
        <w:rPr>
          <w:rFonts w:ascii="Century Gothic" w:hAnsi="Century Gothic" w:cs="Arial"/>
          <w:sz w:val="16"/>
          <w:szCs w:val="16"/>
        </w:rPr>
        <w:t>los negativos</w:t>
      </w:r>
      <w:r w:rsidRPr="00ED2FC1">
        <w:rPr>
          <w:rFonts w:ascii="Century Gothic" w:hAnsi="Century Gothic" w:cs="Arial"/>
          <w:sz w:val="16"/>
          <w:szCs w:val="16"/>
        </w:rPr>
        <w:t xml:space="preserve"> y a continuación se </w:t>
      </w:r>
      <w:proofErr w:type="spellStart"/>
      <w:r w:rsidRPr="00ED2FC1">
        <w:rPr>
          <w:rFonts w:ascii="Century Gothic" w:hAnsi="Century Gothic" w:cs="Arial"/>
          <w:sz w:val="16"/>
          <w:szCs w:val="16"/>
        </w:rPr>
        <w:t>hormigonará</w:t>
      </w:r>
      <w:proofErr w:type="spellEnd"/>
      <w:r w:rsidRPr="00ED2FC1">
        <w:rPr>
          <w:rFonts w:ascii="Century Gothic" w:hAnsi="Century Gothic" w:cs="Arial"/>
          <w:sz w:val="16"/>
          <w:szCs w:val="16"/>
        </w:rPr>
        <w:t>.</w:t>
      </w: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 xml:space="preserve">Como el sistema de hormigonado elegido es por bombeo, se tendrá la precaución de no proyectar el hormigón perpendicularmente sobre el forjado e ir extendiendo al salir de la tubería. El vertido y vibrado del hormigón de jácenas, se realizará estando los trabajadores situados sobre </w:t>
      </w:r>
      <w:r w:rsidR="00B11DB9" w:rsidRPr="00ED2FC1">
        <w:rPr>
          <w:rFonts w:ascii="Century Gothic" w:hAnsi="Century Gothic" w:cs="Arial"/>
          <w:sz w:val="16"/>
          <w:szCs w:val="16"/>
        </w:rPr>
        <w:t>las placas</w:t>
      </w:r>
      <w:r w:rsidRPr="00ED2FC1">
        <w:rPr>
          <w:rFonts w:ascii="Century Gothic" w:hAnsi="Century Gothic" w:cs="Arial"/>
          <w:sz w:val="16"/>
          <w:szCs w:val="16"/>
        </w:rPr>
        <w:t>.</w:t>
      </w:r>
    </w:p>
    <w:p w:rsidR="00550C50" w:rsidRPr="00ED2FC1" w:rsidRDefault="00550C50">
      <w:pPr>
        <w:jc w:val="both"/>
        <w:rPr>
          <w:rFonts w:ascii="Century Gothic" w:hAnsi="Century Gothic" w:cs="Arial"/>
          <w:sz w:val="16"/>
          <w:szCs w:val="16"/>
        </w:rPr>
      </w:pP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sz w:val="16"/>
          <w:szCs w:val="16"/>
        </w:rPr>
        <w:t>En cuanto a la operación de colocación de los costeros de los forjados, los operarios deberán realizarla bien desde andamios metálicos exteriores, como elemento auxiliar, o mediante el empleo de redes de protección. El desencofrado de los cantos de forjado se realizará aproximadamente a los dos días de haberlo hormigonado y se hará desde el forjado ya hormigonado. Dado que para este trabajo los operarios se tienen que colocar en el canto del forjado, se extremarán las medidas de seguridad, dotando a los operarios de medios de protección personal y cinturones de seguridad.</w:t>
      </w:r>
    </w:p>
    <w:p w:rsidR="002B3568" w:rsidRPr="00ED2FC1" w:rsidRDefault="002B3568" w:rsidP="002B3568">
      <w:pPr>
        <w:jc w:val="both"/>
        <w:rPr>
          <w:rFonts w:ascii="Century Gothic" w:hAnsi="Century Gothic" w:cs="Arial"/>
          <w:sz w:val="16"/>
          <w:szCs w:val="16"/>
        </w:rPr>
      </w:pPr>
    </w:p>
    <w:p w:rsidR="00550C50" w:rsidRPr="00ED2FC1" w:rsidRDefault="00C4588F" w:rsidP="002B3568">
      <w:pPr>
        <w:jc w:val="both"/>
        <w:rPr>
          <w:rFonts w:ascii="Century Gothic" w:hAnsi="Century Gothic" w:cs="Arial"/>
          <w:b/>
          <w:sz w:val="16"/>
          <w:szCs w:val="16"/>
        </w:rPr>
      </w:pPr>
      <w:r>
        <w:rPr>
          <w:rFonts w:ascii="Century Gothic" w:hAnsi="Century Gothic" w:cs="Arial"/>
          <w:b/>
          <w:sz w:val="16"/>
          <w:szCs w:val="16"/>
        </w:rPr>
        <w:t>-</w:t>
      </w:r>
      <w:r w:rsidR="002B3568" w:rsidRPr="00ED2FC1">
        <w:rPr>
          <w:rFonts w:ascii="Century Gothic" w:hAnsi="Century Gothic" w:cs="Arial"/>
          <w:b/>
          <w:sz w:val="16"/>
          <w:szCs w:val="16"/>
        </w:rPr>
        <w:tab/>
      </w:r>
      <w:r w:rsidR="00550C50" w:rsidRPr="00ED2FC1">
        <w:rPr>
          <w:rFonts w:ascii="Century Gothic" w:hAnsi="Century Gothic" w:cs="Arial"/>
          <w:b/>
          <w:sz w:val="16"/>
          <w:szCs w:val="16"/>
        </w:rPr>
        <w:t>Riesgos</w:t>
      </w:r>
    </w:p>
    <w:p w:rsidR="00550C50" w:rsidRPr="00ED2FC1" w:rsidRDefault="00C4588F" w:rsidP="00C4588F">
      <w:pPr>
        <w:pStyle w:val="Textoindependiente"/>
        <w:ind w:left="709" w:hanging="709"/>
        <w:rPr>
          <w:rFonts w:ascii="Century Gothic" w:hAnsi="Century Gothic" w:cs="Arial"/>
          <w:sz w:val="16"/>
          <w:szCs w:val="16"/>
        </w:rPr>
      </w:pPr>
      <w:r>
        <w:rPr>
          <w:rFonts w:ascii="Century Gothic" w:hAnsi="Century Gothic" w:cs="Arial"/>
          <w:sz w:val="16"/>
          <w:szCs w:val="16"/>
          <w:lang w:val="es-ES"/>
        </w:rPr>
        <w:t>a)</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Caídas a distinto nivel.</w:t>
      </w:r>
    </w:p>
    <w:p w:rsidR="00550C50" w:rsidRPr="00ED2FC1" w:rsidRDefault="00550C50" w:rsidP="00C4588F">
      <w:pPr>
        <w:pStyle w:val="Textoindependiente"/>
        <w:ind w:left="709"/>
        <w:rPr>
          <w:rFonts w:ascii="Century Gothic" w:hAnsi="Century Gothic" w:cs="Arial"/>
          <w:sz w:val="16"/>
          <w:szCs w:val="16"/>
        </w:rPr>
      </w:pPr>
      <w:r w:rsidRPr="00ED2FC1">
        <w:rPr>
          <w:rFonts w:ascii="Century Gothic" w:hAnsi="Century Gothic" w:cs="Arial"/>
          <w:sz w:val="16"/>
          <w:szCs w:val="16"/>
        </w:rPr>
        <w:t>Las causas principales de estas caídas pueden provenir de la pérdida de equilibrio por parte del trabajador en huecos sin protección por deslizamiento, mal paso, choque con objetos en movimiento, empuje del viento, falta de atención, etc…, así como los que provienen de fallos de la construcción que se está ejecutando, o que se haya ejecutado o de los dispositivos de protección colectiva instalados.</w:t>
      </w:r>
    </w:p>
    <w:p w:rsidR="00550C50" w:rsidRPr="00ED2FC1" w:rsidRDefault="00C4588F" w:rsidP="00C4588F">
      <w:pPr>
        <w:ind w:left="709" w:hanging="709"/>
        <w:jc w:val="both"/>
        <w:rPr>
          <w:rFonts w:ascii="Century Gothic" w:hAnsi="Century Gothic" w:cs="Arial"/>
          <w:sz w:val="16"/>
          <w:szCs w:val="16"/>
        </w:rPr>
      </w:pPr>
      <w:r>
        <w:rPr>
          <w:rFonts w:ascii="Century Gothic" w:hAnsi="Century Gothic" w:cs="Arial"/>
          <w:sz w:val="16"/>
          <w:szCs w:val="16"/>
          <w:lang w:val="es-ES"/>
        </w:rPr>
        <w:t>b)</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Caídas al mismo nivel.</w:t>
      </w:r>
    </w:p>
    <w:p w:rsidR="00550C50" w:rsidRPr="00ED2FC1" w:rsidRDefault="00C4588F" w:rsidP="00C4588F">
      <w:pPr>
        <w:ind w:left="709" w:hanging="709"/>
        <w:jc w:val="both"/>
        <w:rPr>
          <w:rFonts w:ascii="Century Gothic" w:hAnsi="Century Gothic" w:cs="Arial"/>
          <w:sz w:val="16"/>
          <w:szCs w:val="16"/>
        </w:rPr>
      </w:pPr>
      <w:r>
        <w:rPr>
          <w:rFonts w:ascii="Century Gothic" w:hAnsi="Century Gothic" w:cs="Arial"/>
          <w:sz w:val="16"/>
          <w:szCs w:val="16"/>
          <w:lang w:val="es-ES"/>
        </w:rPr>
        <w:t>c)</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Aplastamiento de dedos.</w:t>
      </w:r>
    </w:p>
    <w:p w:rsidR="00550C50" w:rsidRPr="00ED2FC1" w:rsidRDefault="00C4588F" w:rsidP="00C4588F">
      <w:pPr>
        <w:ind w:left="709" w:hanging="709"/>
        <w:jc w:val="both"/>
        <w:rPr>
          <w:rFonts w:ascii="Century Gothic" w:hAnsi="Century Gothic" w:cs="Arial"/>
          <w:sz w:val="16"/>
          <w:szCs w:val="16"/>
        </w:rPr>
      </w:pPr>
      <w:r>
        <w:rPr>
          <w:rFonts w:ascii="Century Gothic" w:hAnsi="Century Gothic" w:cs="Arial"/>
          <w:sz w:val="16"/>
          <w:szCs w:val="16"/>
          <w:lang w:val="es-ES"/>
        </w:rPr>
        <w:t>d)</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Clavarse puntas.</w:t>
      </w:r>
    </w:p>
    <w:p w:rsidR="00550C50" w:rsidRPr="00ED2FC1" w:rsidRDefault="00C4588F" w:rsidP="00C4588F">
      <w:pPr>
        <w:ind w:left="709" w:hanging="709"/>
        <w:jc w:val="both"/>
        <w:rPr>
          <w:rFonts w:ascii="Century Gothic" w:hAnsi="Century Gothic" w:cs="Arial"/>
          <w:sz w:val="16"/>
          <w:szCs w:val="16"/>
        </w:rPr>
      </w:pPr>
      <w:r>
        <w:rPr>
          <w:rFonts w:ascii="Century Gothic" w:hAnsi="Century Gothic" w:cs="Arial"/>
          <w:sz w:val="16"/>
          <w:szCs w:val="16"/>
          <w:lang w:val="es-ES"/>
        </w:rPr>
        <w:t>e)</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Cortes en las manos con sierras circulares.</w:t>
      </w:r>
    </w:p>
    <w:p w:rsidR="00550C50" w:rsidRPr="00ED2FC1" w:rsidRDefault="00BD693D" w:rsidP="00C4588F">
      <w:pPr>
        <w:ind w:left="709" w:hanging="709"/>
        <w:jc w:val="both"/>
        <w:rPr>
          <w:rFonts w:ascii="Century Gothic" w:hAnsi="Century Gothic" w:cs="Arial"/>
          <w:sz w:val="16"/>
          <w:szCs w:val="16"/>
        </w:rPr>
      </w:pPr>
      <w:r w:rsidRPr="00ED2FC1">
        <w:rPr>
          <w:rFonts w:ascii="Century Gothic" w:hAnsi="Century Gothic" w:cs="Arial"/>
          <w:sz w:val="16"/>
          <w:szCs w:val="16"/>
          <w:lang w:val="es-ES"/>
        </w:rPr>
        <w:t>f</w:t>
      </w:r>
      <w:r w:rsidR="00C4588F">
        <w:rPr>
          <w:rFonts w:ascii="Century Gothic" w:hAnsi="Century Gothic" w:cs="Arial"/>
          <w:sz w:val="16"/>
          <w:szCs w:val="16"/>
          <w:lang w:val="es-ES"/>
        </w:rPr>
        <w:t>)</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Clavarse redondos de armado</w:t>
      </w:r>
      <w:r w:rsidR="00BF2F05" w:rsidRPr="00ED2FC1">
        <w:rPr>
          <w:rFonts w:ascii="Century Gothic" w:hAnsi="Century Gothic" w:cs="Arial"/>
          <w:sz w:val="16"/>
          <w:szCs w:val="16"/>
        </w:rPr>
        <w:t xml:space="preserve"> o puntas de vigas metálicas</w:t>
      </w:r>
    </w:p>
    <w:p w:rsidR="00550C50" w:rsidRPr="00ED2FC1" w:rsidRDefault="00BD693D" w:rsidP="00C4588F">
      <w:pPr>
        <w:ind w:left="709" w:hanging="709"/>
        <w:jc w:val="both"/>
        <w:rPr>
          <w:rFonts w:ascii="Century Gothic" w:hAnsi="Century Gothic" w:cs="Arial"/>
          <w:sz w:val="16"/>
          <w:szCs w:val="16"/>
          <w:lang w:val="es-ES"/>
        </w:rPr>
      </w:pPr>
      <w:r w:rsidRPr="00ED2FC1">
        <w:rPr>
          <w:rFonts w:ascii="Century Gothic" w:hAnsi="Century Gothic" w:cs="Arial"/>
          <w:sz w:val="16"/>
          <w:szCs w:val="16"/>
          <w:lang w:val="es-ES"/>
        </w:rPr>
        <w:t>g</w:t>
      </w:r>
      <w:r w:rsidR="00C4588F">
        <w:rPr>
          <w:rFonts w:ascii="Century Gothic" w:hAnsi="Century Gothic" w:cs="Arial"/>
          <w:sz w:val="16"/>
          <w:szCs w:val="16"/>
          <w:lang w:val="es-ES"/>
        </w:rPr>
        <w:t>)</w:t>
      </w:r>
      <w:r w:rsidR="005A2154" w:rsidRPr="00ED2FC1">
        <w:rPr>
          <w:rFonts w:ascii="Century Gothic" w:hAnsi="Century Gothic" w:cs="Arial"/>
          <w:sz w:val="16"/>
          <w:szCs w:val="16"/>
          <w:lang w:val="es-ES"/>
        </w:rPr>
        <w:tab/>
      </w:r>
      <w:r w:rsidR="00550C50" w:rsidRPr="00ED2FC1">
        <w:rPr>
          <w:rFonts w:ascii="Century Gothic" w:hAnsi="Century Gothic" w:cs="Arial"/>
          <w:sz w:val="16"/>
          <w:szCs w:val="16"/>
        </w:rPr>
        <w:t>Contactos eléctricos directos (vibradores, etc.)</w:t>
      </w:r>
    </w:p>
    <w:p w:rsidR="00BD693D" w:rsidRPr="00ED2FC1" w:rsidRDefault="00BD693D" w:rsidP="00C4588F">
      <w:pPr>
        <w:ind w:left="709" w:hanging="709"/>
        <w:jc w:val="both"/>
        <w:rPr>
          <w:rFonts w:ascii="Century Gothic" w:hAnsi="Century Gothic" w:cs="Arial"/>
          <w:sz w:val="16"/>
          <w:szCs w:val="16"/>
        </w:rPr>
      </w:pPr>
      <w:r w:rsidRPr="00ED2FC1">
        <w:rPr>
          <w:rFonts w:ascii="Century Gothic" w:hAnsi="Century Gothic" w:cs="Arial"/>
          <w:sz w:val="16"/>
          <w:szCs w:val="16"/>
          <w:lang w:val="es-ES"/>
        </w:rPr>
        <w:t>h)</w:t>
      </w:r>
      <w:r w:rsidRPr="00ED2FC1">
        <w:rPr>
          <w:rFonts w:ascii="Century Gothic" w:hAnsi="Century Gothic" w:cs="Arial"/>
          <w:sz w:val="16"/>
          <w:szCs w:val="16"/>
          <w:lang w:val="es-ES"/>
        </w:rPr>
        <w:tab/>
      </w:r>
      <w:r w:rsidRPr="00ED2FC1">
        <w:rPr>
          <w:rFonts w:ascii="Century Gothic" w:hAnsi="Century Gothic" w:cs="Arial"/>
          <w:sz w:val="16"/>
          <w:szCs w:val="16"/>
        </w:rPr>
        <w:t xml:space="preserve">Caídas en colocación de </w:t>
      </w:r>
      <w:r w:rsidRPr="00ED2FC1">
        <w:rPr>
          <w:rFonts w:ascii="Century Gothic" w:hAnsi="Century Gothic" w:cs="Arial"/>
          <w:b/>
          <w:sz w:val="16"/>
          <w:szCs w:val="16"/>
        </w:rPr>
        <w:t>redes</w:t>
      </w:r>
    </w:p>
    <w:p w:rsidR="008278B0" w:rsidRPr="00ED2FC1" w:rsidRDefault="008278B0" w:rsidP="002B3568">
      <w:pPr>
        <w:jc w:val="both"/>
        <w:rPr>
          <w:rFonts w:ascii="Century Gothic" w:hAnsi="Century Gothic" w:cs="Arial"/>
          <w:b/>
          <w:sz w:val="16"/>
          <w:szCs w:val="16"/>
        </w:rPr>
      </w:pPr>
    </w:p>
    <w:p w:rsidR="00550C50" w:rsidRPr="00ED2FC1" w:rsidRDefault="00550C50" w:rsidP="002B3568">
      <w:pPr>
        <w:jc w:val="both"/>
        <w:rPr>
          <w:rFonts w:ascii="Century Gothic" w:hAnsi="Century Gothic" w:cs="Arial"/>
          <w:b/>
          <w:sz w:val="16"/>
          <w:szCs w:val="16"/>
        </w:rPr>
      </w:pPr>
      <w:r w:rsidRPr="00ED2FC1">
        <w:rPr>
          <w:rFonts w:ascii="Century Gothic" w:hAnsi="Century Gothic" w:cs="Arial"/>
          <w:b/>
          <w:sz w:val="16"/>
          <w:szCs w:val="16"/>
        </w:rPr>
        <w:t>-</w:t>
      </w:r>
      <w:r w:rsidR="002B3568" w:rsidRPr="00ED2FC1">
        <w:rPr>
          <w:rFonts w:ascii="Century Gothic" w:hAnsi="Century Gothic" w:cs="Arial"/>
          <w:b/>
          <w:sz w:val="16"/>
          <w:szCs w:val="16"/>
        </w:rPr>
        <w:tab/>
      </w:r>
      <w:r w:rsidRPr="00ED2FC1">
        <w:rPr>
          <w:rFonts w:ascii="Century Gothic" w:hAnsi="Century Gothic" w:cs="Arial"/>
          <w:b/>
          <w:sz w:val="16"/>
          <w:szCs w:val="16"/>
        </w:rPr>
        <w:t>Riesgos Evitables</w:t>
      </w:r>
    </w:p>
    <w:p w:rsidR="00550C50" w:rsidRPr="00ED2FC1" w:rsidRDefault="00550C50" w:rsidP="005A2154">
      <w:pPr>
        <w:pStyle w:val="Textoindependiente"/>
        <w:ind w:firstLine="708"/>
        <w:rPr>
          <w:rFonts w:ascii="Century Gothic" w:hAnsi="Century Gothic" w:cs="Arial"/>
          <w:sz w:val="16"/>
          <w:szCs w:val="16"/>
        </w:rPr>
      </w:pPr>
      <w:r w:rsidRPr="00ED2FC1">
        <w:rPr>
          <w:rFonts w:ascii="Century Gothic" w:hAnsi="Century Gothic" w:cs="Arial"/>
          <w:sz w:val="16"/>
          <w:szCs w:val="16"/>
        </w:rPr>
        <w:lastRenderedPageBreak/>
        <w:t>No se puede evitar ninguno de los riesgos especificados.</w:t>
      </w:r>
    </w:p>
    <w:p w:rsidR="002B3568" w:rsidRPr="00ED2FC1" w:rsidRDefault="002B3568" w:rsidP="002B3568">
      <w:pPr>
        <w:jc w:val="both"/>
        <w:rPr>
          <w:rFonts w:ascii="Century Gothic" w:hAnsi="Century Gothic" w:cs="Arial"/>
          <w:sz w:val="16"/>
          <w:szCs w:val="16"/>
        </w:rPr>
      </w:pPr>
    </w:p>
    <w:p w:rsidR="00550C50" w:rsidRPr="00ED2FC1" w:rsidRDefault="00C4588F" w:rsidP="002B3568">
      <w:pPr>
        <w:jc w:val="both"/>
        <w:rPr>
          <w:rFonts w:ascii="Century Gothic" w:hAnsi="Century Gothic" w:cs="Arial"/>
          <w:b/>
          <w:sz w:val="16"/>
          <w:szCs w:val="16"/>
        </w:rPr>
      </w:pPr>
      <w:r>
        <w:rPr>
          <w:rFonts w:ascii="Century Gothic" w:hAnsi="Century Gothic" w:cs="Arial"/>
          <w:b/>
          <w:sz w:val="16"/>
          <w:szCs w:val="16"/>
        </w:rPr>
        <w:t>-</w:t>
      </w:r>
      <w:r w:rsidR="002B3568" w:rsidRPr="00ED2FC1">
        <w:rPr>
          <w:rFonts w:ascii="Century Gothic" w:hAnsi="Century Gothic" w:cs="Arial"/>
          <w:b/>
          <w:sz w:val="16"/>
          <w:szCs w:val="16"/>
        </w:rPr>
        <w:tab/>
      </w:r>
      <w:r w:rsidR="00550C50" w:rsidRPr="00ED2FC1">
        <w:rPr>
          <w:rFonts w:ascii="Century Gothic" w:hAnsi="Century Gothic" w:cs="Arial"/>
          <w:b/>
          <w:sz w:val="16"/>
          <w:szCs w:val="16"/>
        </w:rPr>
        <w:t>Medidas a adoptar</w:t>
      </w:r>
    </w:p>
    <w:p w:rsidR="00550C50" w:rsidRPr="00ED2FC1" w:rsidRDefault="00550C50" w:rsidP="005A2154">
      <w:pPr>
        <w:pStyle w:val="Textoindependiente"/>
        <w:ind w:firstLine="708"/>
        <w:rPr>
          <w:rFonts w:ascii="Century Gothic" w:hAnsi="Century Gothic" w:cs="Arial"/>
          <w:sz w:val="16"/>
          <w:szCs w:val="16"/>
        </w:rPr>
      </w:pPr>
      <w:r w:rsidRPr="00ED2FC1">
        <w:rPr>
          <w:rFonts w:ascii="Century Gothic" w:hAnsi="Century Gothic" w:cs="Arial"/>
          <w:sz w:val="16"/>
          <w:szCs w:val="16"/>
        </w:rPr>
        <w:t>Al no haber riesgos evitables no se adopte ninguna medida.</w:t>
      </w:r>
    </w:p>
    <w:p w:rsidR="002B3568" w:rsidRPr="00ED2FC1" w:rsidRDefault="002B3568" w:rsidP="002B3568">
      <w:pPr>
        <w:jc w:val="both"/>
        <w:rPr>
          <w:rFonts w:ascii="Century Gothic" w:hAnsi="Century Gothic" w:cs="Arial"/>
          <w:b/>
          <w:sz w:val="16"/>
          <w:szCs w:val="16"/>
        </w:rPr>
      </w:pPr>
    </w:p>
    <w:p w:rsidR="00550C50" w:rsidRPr="00ED2FC1" w:rsidRDefault="00550C50" w:rsidP="002B3568">
      <w:pPr>
        <w:jc w:val="both"/>
        <w:rPr>
          <w:rFonts w:ascii="Century Gothic" w:hAnsi="Century Gothic" w:cs="Arial"/>
          <w:b/>
          <w:sz w:val="16"/>
          <w:szCs w:val="16"/>
        </w:rPr>
      </w:pPr>
      <w:r w:rsidRPr="00ED2FC1">
        <w:rPr>
          <w:rFonts w:ascii="Century Gothic" w:hAnsi="Century Gothic" w:cs="Arial"/>
          <w:b/>
          <w:sz w:val="16"/>
          <w:szCs w:val="16"/>
        </w:rPr>
        <w:t>-</w:t>
      </w:r>
      <w:r w:rsidR="002B3568" w:rsidRPr="00ED2FC1">
        <w:rPr>
          <w:rFonts w:ascii="Century Gothic" w:hAnsi="Century Gothic" w:cs="Arial"/>
          <w:b/>
          <w:sz w:val="16"/>
          <w:szCs w:val="16"/>
        </w:rPr>
        <w:tab/>
      </w:r>
      <w:r w:rsidRPr="00ED2FC1">
        <w:rPr>
          <w:rFonts w:ascii="Century Gothic" w:hAnsi="Century Gothic" w:cs="Arial"/>
          <w:b/>
          <w:sz w:val="16"/>
          <w:szCs w:val="16"/>
        </w:rPr>
        <w:t>Riesgos no evitables</w:t>
      </w:r>
    </w:p>
    <w:p w:rsidR="00550C50" w:rsidRPr="00ED2FC1" w:rsidRDefault="00161811" w:rsidP="005A2154">
      <w:pPr>
        <w:pStyle w:val="Textoindependiente"/>
        <w:ind w:firstLine="708"/>
        <w:rPr>
          <w:rFonts w:ascii="Century Gothic" w:hAnsi="Century Gothic" w:cs="Arial"/>
          <w:sz w:val="16"/>
          <w:szCs w:val="16"/>
        </w:rPr>
      </w:pPr>
      <w:r w:rsidRPr="00ED2FC1">
        <w:rPr>
          <w:rFonts w:ascii="Century Gothic" w:hAnsi="Century Gothic" w:cs="Arial"/>
          <w:sz w:val="16"/>
          <w:szCs w:val="16"/>
        </w:rPr>
        <w:t>a), b), c), d), e), f), g), h)</w:t>
      </w:r>
    </w:p>
    <w:p w:rsidR="002B3568" w:rsidRPr="00ED2FC1" w:rsidRDefault="002B3568" w:rsidP="002B3568">
      <w:pPr>
        <w:jc w:val="both"/>
        <w:rPr>
          <w:rFonts w:ascii="Century Gothic" w:hAnsi="Century Gothic" w:cs="Arial"/>
          <w:b/>
          <w:sz w:val="16"/>
          <w:szCs w:val="16"/>
        </w:rPr>
      </w:pPr>
    </w:p>
    <w:p w:rsidR="00550C50" w:rsidRPr="00ED2FC1" w:rsidRDefault="002B3568" w:rsidP="002B3568">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Evaluación</w:t>
      </w:r>
    </w:p>
    <w:p w:rsidR="00550C50" w:rsidRPr="00ED2FC1" w:rsidRDefault="00C4588F">
      <w:pPr>
        <w:jc w:val="both"/>
        <w:rPr>
          <w:rFonts w:ascii="Century Gothic" w:hAnsi="Century Gothic" w:cs="Arial"/>
          <w:sz w:val="16"/>
          <w:szCs w:val="16"/>
        </w:rPr>
      </w:pPr>
      <w:r>
        <w:rPr>
          <w:rFonts w:ascii="Century Gothic" w:hAnsi="Century Gothic" w:cs="Arial"/>
          <w:sz w:val="16"/>
          <w:szCs w:val="16"/>
        </w:rPr>
        <w:t>a)</w:t>
      </w:r>
      <w:r w:rsidR="005A2154" w:rsidRPr="00ED2FC1">
        <w:rPr>
          <w:rFonts w:ascii="Century Gothic" w:hAnsi="Century Gothic" w:cs="Arial"/>
          <w:sz w:val="16"/>
          <w:szCs w:val="16"/>
        </w:rPr>
        <w:tab/>
      </w:r>
      <w:r w:rsidR="002B3568" w:rsidRPr="00ED2FC1">
        <w:rPr>
          <w:rFonts w:ascii="Century Gothic" w:hAnsi="Century Gothic" w:cs="Arial"/>
          <w:sz w:val="16"/>
          <w:szCs w:val="16"/>
        </w:rPr>
        <w:t>Probabilidad: Alta</w:t>
      </w:r>
      <w:r w:rsidR="002B3568" w:rsidRPr="00ED2FC1">
        <w:rPr>
          <w:rFonts w:ascii="Century Gothic" w:hAnsi="Century Gothic" w:cs="Arial"/>
          <w:sz w:val="16"/>
          <w:szCs w:val="16"/>
        </w:rPr>
        <w:tab/>
      </w:r>
      <w:r w:rsidR="00550C50" w:rsidRPr="00ED2FC1">
        <w:rPr>
          <w:rFonts w:ascii="Century Gothic" w:hAnsi="Century Gothic" w:cs="Arial"/>
          <w:sz w:val="16"/>
          <w:szCs w:val="16"/>
        </w:rPr>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intolerable</w:t>
      </w:r>
    </w:p>
    <w:p w:rsidR="00550C50" w:rsidRPr="00ED2FC1" w:rsidRDefault="00C4588F">
      <w:pPr>
        <w:jc w:val="both"/>
        <w:rPr>
          <w:rFonts w:ascii="Century Gothic" w:hAnsi="Century Gothic" w:cs="Arial"/>
          <w:sz w:val="16"/>
          <w:szCs w:val="16"/>
        </w:rPr>
      </w:pPr>
      <w:r>
        <w:rPr>
          <w:rFonts w:ascii="Century Gothic" w:hAnsi="Century Gothic" w:cs="Arial"/>
          <w:sz w:val="16"/>
          <w:szCs w:val="16"/>
        </w:rPr>
        <w:t>b)</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C4588F">
      <w:pPr>
        <w:jc w:val="both"/>
        <w:rPr>
          <w:rFonts w:ascii="Century Gothic" w:hAnsi="Century Gothic" w:cs="Arial"/>
          <w:sz w:val="16"/>
          <w:szCs w:val="16"/>
        </w:rPr>
      </w:pPr>
      <w:r>
        <w:rPr>
          <w:rFonts w:ascii="Century Gothic" w:hAnsi="Century Gothic" w:cs="Arial"/>
          <w:sz w:val="16"/>
          <w:szCs w:val="16"/>
        </w:rPr>
        <w:t>c)</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C4588F">
      <w:pPr>
        <w:jc w:val="both"/>
        <w:rPr>
          <w:rFonts w:ascii="Century Gothic" w:hAnsi="Century Gothic" w:cs="Arial"/>
          <w:sz w:val="16"/>
          <w:szCs w:val="16"/>
        </w:rPr>
      </w:pPr>
      <w:r>
        <w:rPr>
          <w:rFonts w:ascii="Century Gothic" w:hAnsi="Century Gothic" w:cs="Arial"/>
          <w:sz w:val="16"/>
          <w:szCs w:val="16"/>
        </w:rPr>
        <w:t>d)</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e)</w:t>
      </w:r>
      <w:r w:rsidR="005A2154" w:rsidRPr="00ED2FC1">
        <w:rPr>
          <w:rFonts w:ascii="Century Gothic" w:hAnsi="Century Gothic" w:cs="Arial"/>
          <w:sz w:val="16"/>
          <w:szCs w:val="16"/>
        </w:rPr>
        <w:tab/>
      </w:r>
      <w:r w:rsidRPr="00ED2FC1">
        <w:rPr>
          <w:rFonts w:ascii="Century Gothic" w:hAnsi="Century Gothic" w:cs="Arial"/>
          <w:sz w:val="16"/>
          <w:szCs w:val="16"/>
        </w:rPr>
        <w:t>Probabilidad: Media</w:t>
      </w:r>
      <w:r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Pr="00ED2FC1">
        <w:rPr>
          <w:rFonts w:ascii="Century Gothic" w:hAnsi="Century Gothic" w:cs="Arial"/>
          <w:sz w:val="16"/>
          <w:szCs w:val="16"/>
        </w:rPr>
        <w:t>. dañinas</w:t>
      </w:r>
      <w:r w:rsidRPr="00ED2FC1">
        <w:rPr>
          <w:rFonts w:ascii="Century Gothic" w:hAnsi="Century Gothic" w:cs="Arial"/>
          <w:sz w:val="16"/>
          <w:szCs w:val="16"/>
        </w:rPr>
        <w:tab/>
        <w:t>Riesgo: importante</w:t>
      </w:r>
    </w:p>
    <w:p w:rsidR="00550C50" w:rsidRPr="00ED2FC1" w:rsidRDefault="00BD693D">
      <w:pPr>
        <w:jc w:val="both"/>
        <w:rPr>
          <w:rFonts w:ascii="Century Gothic" w:hAnsi="Century Gothic" w:cs="Arial"/>
          <w:sz w:val="16"/>
          <w:szCs w:val="16"/>
        </w:rPr>
      </w:pPr>
      <w:r w:rsidRPr="00ED2FC1">
        <w:rPr>
          <w:rFonts w:ascii="Century Gothic" w:hAnsi="Century Gothic" w:cs="Arial"/>
          <w:sz w:val="16"/>
          <w:szCs w:val="16"/>
        </w:rPr>
        <w:t>f</w:t>
      </w:r>
      <w:r w:rsidR="00C4588F">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BD693D">
      <w:pPr>
        <w:jc w:val="both"/>
        <w:rPr>
          <w:rFonts w:ascii="Century Gothic" w:hAnsi="Century Gothic" w:cs="Arial"/>
          <w:sz w:val="16"/>
          <w:szCs w:val="16"/>
        </w:rPr>
      </w:pPr>
      <w:r w:rsidRPr="00ED2FC1">
        <w:rPr>
          <w:rFonts w:ascii="Century Gothic" w:hAnsi="Century Gothic" w:cs="Arial"/>
          <w:sz w:val="16"/>
          <w:szCs w:val="16"/>
        </w:rPr>
        <w:t>g</w:t>
      </w:r>
      <w:r w:rsidR="00C4588F">
        <w:rPr>
          <w:rFonts w:ascii="Century Gothic" w:hAnsi="Century Gothic" w:cs="Arial"/>
          <w:sz w:val="16"/>
          <w:szCs w:val="16"/>
        </w:rPr>
        <w:t>)</w:t>
      </w:r>
      <w:r w:rsidR="005A2154"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importante</w:t>
      </w:r>
    </w:p>
    <w:p w:rsidR="00550C50" w:rsidRPr="00ED2FC1" w:rsidRDefault="00C4588F">
      <w:pPr>
        <w:jc w:val="both"/>
        <w:rPr>
          <w:rFonts w:ascii="Century Gothic" w:hAnsi="Century Gothic" w:cs="Arial"/>
          <w:sz w:val="16"/>
          <w:szCs w:val="16"/>
        </w:rPr>
      </w:pPr>
      <w:r>
        <w:rPr>
          <w:rFonts w:ascii="Century Gothic" w:hAnsi="Century Gothic" w:cs="Arial"/>
          <w:sz w:val="16"/>
          <w:szCs w:val="16"/>
        </w:rPr>
        <w:t>h)</w:t>
      </w:r>
      <w:r w:rsidR="00BD693D" w:rsidRPr="00ED2FC1">
        <w:rPr>
          <w:rFonts w:ascii="Century Gothic" w:hAnsi="Century Gothic" w:cs="Arial"/>
          <w:sz w:val="16"/>
          <w:szCs w:val="16"/>
        </w:rPr>
        <w:tab/>
        <w:t>Probabilidad: Alta</w:t>
      </w:r>
      <w:r w:rsidR="00BD693D" w:rsidRPr="00ED2FC1">
        <w:rPr>
          <w:rFonts w:ascii="Century Gothic" w:hAnsi="Century Gothic" w:cs="Arial"/>
          <w:sz w:val="16"/>
          <w:szCs w:val="16"/>
        </w:rPr>
        <w:tab/>
      </w:r>
      <w:r>
        <w:rPr>
          <w:rFonts w:ascii="Century Gothic" w:hAnsi="Century Gothic" w:cs="Arial"/>
          <w:sz w:val="16"/>
          <w:szCs w:val="16"/>
        </w:rPr>
        <w:tab/>
      </w:r>
      <w:r w:rsidR="00BD693D" w:rsidRPr="00ED2FC1">
        <w:rPr>
          <w:rFonts w:ascii="Century Gothic" w:hAnsi="Century Gothic" w:cs="Arial"/>
          <w:sz w:val="16"/>
          <w:szCs w:val="16"/>
        </w:rPr>
        <w:t>Consecuencias: Extremo. dañinas</w:t>
      </w:r>
      <w:r w:rsidR="00BD693D" w:rsidRPr="00ED2FC1">
        <w:rPr>
          <w:rFonts w:ascii="Century Gothic" w:hAnsi="Century Gothic" w:cs="Arial"/>
          <w:sz w:val="16"/>
          <w:szCs w:val="16"/>
        </w:rPr>
        <w:tab/>
        <w:t>Riesgo: intolerable</w:t>
      </w:r>
    </w:p>
    <w:p w:rsidR="00BD693D" w:rsidRPr="00ED2FC1" w:rsidRDefault="00BD693D">
      <w:pPr>
        <w:jc w:val="both"/>
        <w:rPr>
          <w:rFonts w:ascii="Century Gothic" w:hAnsi="Century Gothic" w:cs="Arial"/>
          <w:sz w:val="16"/>
          <w:szCs w:val="16"/>
        </w:rPr>
      </w:pPr>
    </w:p>
    <w:p w:rsidR="00550C50" w:rsidRPr="00ED2FC1" w:rsidRDefault="00550C50" w:rsidP="002B3568">
      <w:pPr>
        <w:jc w:val="both"/>
        <w:rPr>
          <w:rFonts w:ascii="Century Gothic" w:hAnsi="Century Gothic" w:cs="Arial"/>
          <w:sz w:val="16"/>
          <w:szCs w:val="16"/>
        </w:rPr>
      </w:pPr>
      <w:r w:rsidRPr="00ED2FC1">
        <w:rPr>
          <w:rFonts w:ascii="Century Gothic" w:hAnsi="Century Gothic" w:cs="Arial"/>
          <w:b/>
          <w:sz w:val="16"/>
          <w:szCs w:val="16"/>
        </w:rPr>
        <w:t>-</w:t>
      </w:r>
      <w:r w:rsidR="002B3568" w:rsidRPr="00ED2FC1">
        <w:rPr>
          <w:rFonts w:ascii="Century Gothic" w:hAnsi="Century Gothic" w:cs="Arial"/>
          <w:b/>
          <w:sz w:val="16"/>
          <w:szCs w:val="16"/>
        </w:rPr>
        <w:tab/>
      </w:r>
      <w:r w:rsidRPr="00ED2FC1">
        <w:rPr>
          <w:rFonts w:ascii="Century Gothic" w:hAnsi="Century Gothic" w:cs="Arial"/>
          <w:b/>
          <w:sz w:val="16"/>
          <w:szCs w:val="16"/>
        </w:rPr>
        <w:t>Protecciones colectivas</w:t>
      </w:r>
    </w:p>
    <w:p w:rsidR="00BF2F05" w:rsidRPr="00ED2FC1" w:rsidRDefault="00BF2F05" w:rsidP="00BF2F05">
      <w:pPr>
        <w:tabs>
          <w:tab w:val="left" w:pos="360"/>
        </w:tabs>
        <w:jc w:val="both"/>
        <w:rPr>
          <w:rFonts w:ascii="Century Gothic" w:hAnsi="Century Gothic" w:cs="Arial"/>
          <w:sz w:val="16"/>
          <w:szCs w:val="16"/>
        </w:rPr>
      </w:pPr>
    </w:p>
    <w:p w:rsidR="00550C50" w:rsidRPr="00ED2FC1" w:rsidRDefault="00550C50" w:rsidP="005A2154">
      <w:pPr>
        <w:ind w:left="708"/>
        <w:jc w:val="both"/>
        <w:rPr>
          <w:rFonts w:ascii="Century Gothic" w:hAnsi="Century Gothic" w:cs="Arial"/>
          <w:sz w:val="16"/>
          <w:szCs w:val="16"/>
        </w:rPr>
      </w:pPr>
      <w:r w:rsidRPr="00ED2FC1">
        <w:rPr>
          <w:rFonts w:ascii="Century Gothic" w:hAnsi="Century Gothic" w:cs="Arial"/>
          <w:b/>
          <w:sz w:val="16"/>
          <w:szCs w:val="16"/>
        </w:rPr>
        <w:t>REDES:</w:t>
      </w:r>
      <w:r w:rsidRPr="00ED2FC1">
        <w:rPr>
          <w:rFonts w:ascii="Century Gothic" w:hAnsi="Century Gothic" w:cs="Arial"/>
          <w:sz w:val="16"/>
          <w:szCs w:val="16"/>
        </w:rPr>
        <w:t xml:space="preserve"> Las redes son </w:t>
      </w:r>
      <w:r w:rsidR="007C3B78" w:rsidRPr="00ED2FC1">
        <w:rPr>
          <w:rFonts w:ascii="Century Gothic" w:hAnsi="Century Gothic" w:cs="Arial"/>
          <w:sz w:val="16"/>
          <w:szCs w:val="16"/>
        </w:rPr>
        <w:t>un</w:t>
      </w:r>
      <w:r w:rsidRPr="00ED2FC1">
        <w:rPr>
          <w:rFonts w:ascii="Century Gothic" w:hAnsi="Century Gothic" w:cs="Arial"/>
          <w:sz w:val="16"/>
          <w:szCs w:val="16"/>
        </w:rPr>
        <w:t xml:space="preserve"> medio eficaz frente a las caídas de altura durante la construcción de las estructuras de hormigón armado, siendo además elementos flexibles, de fácil transporte y que tienen una gran adaptabilidad en función de los diseños de las propias estructuras, además de permitir trabajar con una gran libertad de movimientos y sin el “stress psicológico” que supone el temor a la c</w:t>
      </w:r>
      <w:r w:rsidR="003D252F">
        <w:rPr>
          <w:rFonts w:ascii="Century Gothic" w:hAnsi="Century Gothic" w:cs="Arial"/>
          <w:sz w:val="16"/>
          <w:szCs w:val="16"/>
        </w:rPr>
        <w:t>aída por parte del trabajador.</w:t>
      </w:r>
    </w:p>
    <w:p w:rsidR="00550C50" w:rsidRPr="00ED2FC1" w:rsidRDefault="00550C50" w:rsidP="00C4588F">
      <w:pPr>
        <w:tabs>
          <w:tab w:val="left" w:pos="360"/>
        </w:tabs>
        <w:jc w:val="both"/>
        <w:rPr>
          <w:rFonts w:ascii="Century Gothic" w:hAnsi="Century Gothic" w:cs="Arial"/>
          <w:sz w:val="16"/>
          <w:szCs w:val="16"/>
        </w:rPr>
      </w:pPr>
    </w:p>
    <w:p w:rsidR="00550C50" w:rsidRPr="00ED2FC1" w:rsidRDefault="00550C50" w:rsidP="005A2154">
      <w:pPr>
        <w:tabs>
          <w:tab w:val="left" w:pos="360"/>
        </w:tabs>
        <w:ind w:left="708"/>
        <w:jc w:val="both"/>
        <w:rPr>
          <w:rFonts w:ascii="Century Gothic" w:hAnsi="Century Gothic" w:cs="Arial"/>
          <w:sz w:val="16"/>
          <w:szCs w:val="16"/>
        </w:rPr>
      </w:pPr>
      <w:r w:rsidRPr="00ED2FC1">
        <w:rPr>
          <w:rFonts w:ascii="Century Gothic" w:hAnsi="Century Gothic" w:cs="Arial"/>
          <w:sz w:val="16"/>
          <w:szCs w:val="16"/>
        </w:rPr>
        <w:t>La red tendrá grapada una etiqueta con designación conforme a norma, conteniendo la siguiente información:</w:t>
      </w:r>
    </w:p>
    <w:p w:rsidR="00550C50" w:rsidRPr="00ED2FC1" w:rsidRDefault="00550C50" w:rsidP="005A2154">
      <w:pPr>
        <w:tabs>
          <w:tab w:val="left" w:pos="360"/>
        </w:tabs>
        <w:ind w:left="708"/>
        <w:jc w:val="both"/>
        <w:rPr>
          <w:rFonts w:ascii="Century Gothic" w:hAnsi="Century Gothic" w:cs="Arial"/>
          <w:sz w:val="16"/>
          <w:szCs w:val="16"/>
        </w:rPr>
      </w:pPr>
      <w:r w:rsidRPr="00ED2FC1">
        <w:rPr>
          <w:rFonts w:ascii="Century Gothic" w:hAnsi="Century Gothic" w:cs="Arial"/>
          <w:sz w:val="16"/>
          <w:szCs w:val="16"/>
        </w:rPr>
        <w:tab/>
      </w:r>
      <w:r w:rsidRPr="00ED2FC1">
        <w:rPr>
          <w:rFonts w:ascii="Century Gothic" w:hAnsi="Century Gothic" w:cs="Arial"/>
          <w:sz w:val="16"/>
          <w:szCs w:val="16"/>
        </w:rPr>
        <w:tab/>
        <w:t>Nombre o marca del fabricante</w:t>
      </w:r>
    </w:p>
    <w:p w:rsidR="00550C50" w:rsidRPr="00ED2FC1" w:rsidRDefault="00550C50" w:rsidP="005A2154">
      <w:pPr>
        <w:tabs>
          <w:tab w:val="left" w:pos="360"/>
        </w:tabs>
        <w:ind w:left="708"/>
        <w:jc w:val="both"/>
        <w:rPr>
          <w:rFonts w:ascii="Century Gothic" w:hAnsi="Century Gothic" w:cs="Arial"/>
          <w:sz w:val="16"/>
          <w:szCs w:val="16"/>
        </w:rPr>
      </w:pPr>
      <w:r w:rsidRPr="00ED2FC1">
        <w:rPr>
          <w:rFonts w:ascii="Century Gothic" w:hAnsi="Century Gothic" w:cs="Arial"/>
          <w:sz w:val="16"/>
          <w:szCs w:val="16"/>
        </w:rPr>
        <w:tab/>
      </w:r>
      <w:r w:rsidRPr="00ED2FC1">
        <w:rPr>
          <w:rFonts w:ascii="Century Gothic" w:hAnsi="Century Gothic" w:cs="Arial"/>
          <w:sz w:val="16"/>
          <w:szCs w:val="16"/>
        </w:rPr>
        <w:tab/>
        <w:t>Sistema, tipo y geometría de la malla</w:t>
      </w:r>
    </w:p>
    <w:p w:rsidR="00550C50" w:rsidRPr="00ED2FC1" w:rsidRDefault="00550C50" w:rsidP="005A2154">
      <w:pPr>
        <w:tabs>
          <w:tab w:val="left" w:pos="360"/>
        </w:tabs>
        <w:ind w:left="708"/>
        <w:jc w:val="both"/>
        <w:rPr>
          <w:rFonts w:ascii="Century Gothic" w:hAnsi="Century Gothic" w:cs="Arial"/>
          <w:sz w:val="16"/>
          <w:szCs w:val="16"/>
        </w:rPr>
      </w:pPr>
      <w:r w:rsidRPr="00ED2FC1">
        <w:rPr>
          <w:rFonts w:ascii="Century Gothic" w:hAnsi="Century Gothic" w:cs="Arial"/>
          <w:sz w:val="16"/>
          <w:szCs w:val="16"/>
        </w:rPr>
        <w:tab/>
      </w:r>
      <w:r w:rsidRPr="00ED2FC1">
        <w:rPr>
          <w:rFonts w:ascii="Century Gothic" w:hAnsi="Century Gothic" w:cs="Arial"/>
          <w:sz w:val="16"/>
          <w:szCs w:val="16"/>
        </w:rPr>
        <w:tab/>
        <w:t>Dimensiones de la red</w:t>
      </w:r>
    </w:p>
    <w:p w:rsidR="00550C50" w:rsidRPr="00ED2FC1" w:rsidRDefault="00550C50" w:rsidP="005A2154">
      <w:pPr>
        <w:tabs>
          <w:tab w:val="left" w:pos="360"/>
        </w:tabs>
        <w:ind w:left="708"/>
        <w:jc w:val="both"/>
        <w:rPr>
          <w:rFonts w:ascii="Century Gothic" w:hAnsi="Century Gothic" w:cs="Arial"/>
          <w:sz w:val="16"/>
          <w:szCs w:val="16"/>
        </w:rPr>
      </w:pPr>
      <w:r w:rsidRPr="00ED2FC1">
        <w:rPr>
          <w:rFonts w:ascii="Century Gothic" w:hAnsi="Century Gothic" w:cs="Arial"/>
          <w:sz w:val="16"/>
          <w:szCs w:val="16"/>
        </w:rPr>
        <w:tab/>
      </w:r>
      <w:r w:rsidRPr="00ED2FC1">
        <w:rPr>
          <w:rFonts w:ascii="Century Gothic" w:hAnsi="Century Gothic" w:cs="Arial"/>
          <w:sz w:val="16"/>
          <w:szCs w:val="16"/>
        </w:rPr>
        <w:tab/>
        <w:t xml:space="preserve">Número de </w:t>
      </w:r>
      <w:proofErr w:type="spellStart"/>
      <w:r w:rsidRPr="00ED2FC1">
        <w:rPr>
          <w:rFonts w:ascii="Century Gothic" w:hAnsi="Century Gothic" w:cs="Arial"/>
          <w:sz w:val="16"/>
          <w:szCs w:val="16"/>
        </w:rPr>
        <w:t>matricula</w:t>
      </w:r>
      <w:proofErr w:type="spellEnd"/>
      <w:r w:rsidRPr="00ED2FC1">
        <w:rPr>
          <w:rFonts w:ascii="Century Gothic" w:hAnsi="Century Gothic" w:cs="Arial"/>
          <w:sz w:val="16"/>
          <w:szCs w:val="16"/>
        </w:rPr>
        <w:t xml:space="preserve"> de la red.</w:t>
      </w:r>
    </w:p>
    <w:p w:rsidR="00550C50" w:rsidRPr="00ED2FC1" w:rsidRDefault="00550C50" w:rsidP="005A2154">
      <w:pPr>
        <w:tabs>
          <w:tab w:val="left" w:pos="360"/>
        </w:tabs>
        <w:ind w:left="708"/>
        <w:jc w:val="both"/>
        <w:rPr>
          <w:rFonts w:ascii="Century Gothic" w:hAnsi="Century Gothic" w:cs="Arial"/>
          <w:sz w:val="16"/>
          <w:szCs w:val="16"/>
        </w:rPr>
      </w:pPr>
      <w:r w:rsidRPr="00ED2FC1">
        <w:rPr>
          <w:rFonts w:ascii="Century Gothic" w:hAnsi="Century Gothic" w:cs="Arial"/>
          <w:sz w:val="16"/>
          <w:szCs w:val="16"/>
        </w:rPr>
        <w:tab/>
      </w:r>
      <w:r w:rsidRPr="00ED2FC1">
        <w:rPr>
          <w:rFonts w:ascii="Century Gothic" w:hAnsi="Century Gothic" w:cs="Arial"/>
          <w:sz w:val="16"/>
          <w:szCs w:val="16"/>
        </w:rPr>
        <w:tab/>
        <w:t>Resistencia mínima a la tracción de la cuerda o malla de ensayo</w:t>
      </w:r>
    </w:p>
    <w:p w:rsidR="00550C50" w:rsidRPr="00ED2FC1" w:rsidRDefault="00550C50" w:rsidP="005A2154">
      <w:pPr>
        <w:tabs>
          <w:tab w:val="left" w:pos="360"/>
        </w:tabs>
        <w:ind w:left="708"/>
        <w:jc w:val="both"/>
        <w:rPr>
          <w:rFonts w:ascii="Century Gothic" w:hAnsi="Century Gothic" w:cs="Arial"/>
          <w:sz w:val="16"/>
          <w:szCs w:val="16"/>
        </w:rPr>
      </w:pPr>
      <w:r w:rsidRPr="00ED2FC1">
        <w:rPr>
          <w:rFonts w:ascii="Century Gothic" w:hAnsi="Century Gothic" w:cs="Arial"/>
          <w:sz w:val="16"/>
          <w:szCs w:val="16"/>
        </w:rPr>
        <w:tab/>
      </w:r>
      <w:r w:rsidRPr="00ED2FC1">
        <w:rPr>
          <w:rFonts w:ascii="Century Gothic" w:hAnsi="Century Gothic" w:cs="Arial"/>
          <w:sz w:val="16"/>
          <w:szCs w:val="16"/>
        </w:rPr>
        <w:tab/>
        <w:t>Año y mes de fabricación</w:t>
      </w:r>
    </w:p>
    <w:p w:rsidR="00550C50" w:rsidRPr="00ED2FC1" w:rsidRDefault="00550C50" w:rsidP="005A2154">
      <w:pPr>
        <w:tabs>
          <w:tab w:val="left" w:pos="360"/>
        </w:tabs>
        <w:ind w:left="708"/>
        <w:jc w:val="both"/>
        <w:rPr>
          <w:rFonts w:ascii="Century Gothic" w:hAnsi="Century Gothic" w:cs="Arial"/>
          <w:sz w:val="16"/>
          <w:szCs w:val="16"/>
        </w:rPr>
      </w:pPr>
      <w:r w:rsidRPr="00ED2FC1">
        <w:rPr>
          <w:rFonts w:ascii="Century Gothic" w:hAnsi="Century Gothic" w:cs="Arial"/>
          <w:sz w:val="16"/>
          <w:szCs w:val="16"/>
        </w:rPr>
        <w:tab/>
      </w:r>
      <w:r w:rsidRPr="00ED2FC1">
        <w:rPr>
          <w:rFonts w:ascii="Century Gothic" w:hAnsi="Century Gothic" w:cs="Arial"/>
          <w:sz w:val="16"/>
          <w:szCs w:val="16"/>
        </w:rPr>
        <w:tab/>
        <w:t>Referencia a la norma EN 1263-1</w:t>
      </w:r>
    </w:p>
    <w:p w:rsidR="00550C50" w:rsidRPr="00ED2FC1" w:rsidRDefault="00550C50">
      <w:pPr>
        <w:tabs>
          <w:tab w:val="left" w:pos="360"/>
        </w:tabs>
        <w:ind w:left="360" w:hanging="360"/>
        <w:jc w:val="both"/>
        <w:rPr>
          <w:rFonts w:ascii="Century Gothic" w:hAnsi="Century Gothic" w:cs="Arial"/>
          <w:sz w:val="16"/>
          <w:szCs w:val="16"/>
        </w:rPr>
      </w:pPr>
    </w:p>
    <w:p w:rsidR="00550C50" w:rsidRPr="00ED2FC1" w:rsidRDefault="00550C50" w:rsidP="003D252F">
      <w:pPr>
        <w:ind w:left="709" w:hanging="4"/>
        <w:jc w:val="both"/>
        <w:rPr>
          <w:rFonts w:ascii="Century Gothic" w:hAnsi="Century Gothic" w:cs="Arial"/>
          <w:sz w:val="16"/>
          <w:szCs w:val="16"/>
        </w:rPr>
      </w:pPr>
      <w:r w:rsidRPr="00ED2FC1">
        <w:rPr>
          <w:rFonts w:ascii="Century Gothic" w:hAnsi="Century Gothic" w:cs="Arial"/>
          <w:b/>
          <w:sz w:val="16"/>
          <w:szCs w:val="16"/>
        </w:rPr>
        <w:t>Se deberá cumplir la normativa fijada por AENOR sobre Redes de Seguridad</w:t>
      </w:r>
      <w:r w:rsidRPr="00ED2FC1">
        <w:rPr>
          <w:rFonts w:ascii="Century Gothic" w:hAnsi="Century Gothic" w:cs="Arial"/>
          <w:sz w:val="16"/>
          <w:szCs w:val="16"/>
        </w:rPr>
        <w:t>, Norma Europea aprobada por el Comité Europeo de Normalización CEN, el 15/02/97 con los cambios y modificaciones a la misma en el año 2.002, desarrollada en dos partes (</w:t>
      </w:r>
      <w:r w:rsidRPr="00ED2FC1">
        <w:rPr>
          <w:rFonts w:ascii="Century Gothic" w:hAnsi="Century Gothic" w:cs="Arial"/>
          <w:b/>
          <w:sz w:val="16"/>
          <w:szCs w:val="16"/>
        </w:rPr>
        <w:t>Quedando derogada la Norma UNE 81.650-80</w:t>
      </w:r>
      <w:r w:rsidRPr="00ED2FC1">
        <w:rPr>
          <w:rFonts w:ascii="Century Gothic" w:hAnsi="Century Gothic" w:cs="Arial"/>
          <w:sz w:val="16"/>
          <w:szCs w:val="16"/>
        </w:rPr>
        <w:t>)</w:t>
      </w:r>
    </w:p>
    <w:p w:rsidR="003D252F" w:rsidRDefault="003D252F" w:rsidP="003D252F">
      <w:pPr>
        <w:jc w:val="both"/>
        <w:rPr>
          <w:rFonts w:ascii="Century Gothic" w:hAnsi="Century Gothic" w:cs="Arial"/>
          <w:b/>
          <w:sz w:val="16"/>
          <w:szCs w:val="16"/>
        </w:rPr>
      </w:pPr>
    </w:p>
    <w:p w:rsidR="00550C50" w:rsidRPr="00ED2FC1" w:rsidRDefault="00550C50" w:rsidP="005A2154">
      <w:pPr>
        <w:ind w:left="705"/>
        <w:jc w:val="both"/>
        <w:rPr>
          <w:rFonts w:ascii="Century Gothic" w:hAnsi="Century Gothic" w:cs="Arial"/>
          <w:sz w:val="16"/>
          <w:szCs w:val="16"/>
        </w:rPr>
      </w:pPr>
      <w:r w:rsidRPr="00ED2FC1">
        <w:rPr>
          <w:rFonts w:ascii="Century Gothic" w:hAnsi="Century Gothic" w:cs="Arial"/>
          <w:sz w:val="16"/>
          <w:szCs w:val="16"/>
        </w:rPr>
        <w:t xml:space="preserve">La Norma establece </w:t>
      </w:r>
      <w:r w:rsidRPr="00ED2FC1">
        <w:rPr>
          <w:rFonts w:ascii="Century Gothic" w:hAnsi="Century Gothic" w:cs="Arial"/>
          <w:b/>
          <w:sz w:val="16"/>
          <w:szCs w:val="16"/>
        </w:rPr>
        <w:t>Cuatro CLASES de Redes</w:t>
      </w:r>
      <w:r w:rsidRPr="00ED2FC1">
        <w:rPr>
          <w:rFonts w:ascii="Century Gothic" w:hAnsi="Century Gothic" w:cs="Arial"/>
          <w:sz w:val="16"/>
          <w:szCs w:val="16"/>
        </w:rPr>
        <w:t>, en función de sus energías características y ancho máximo de malla.</w:t>
      </w:r>
    </w:p>
    <w:p w:rsidR="00550C50" w:rsidRPr="00ED2FC1" w:rsidRDefault="00550C50" w:rsidP="003D252F">
      <w:pPr>
        <w:ind w:left="1069" w:firstLine="349"/>
        <w:jc w:val="both"/>
        <w:rPr>
          <w:rFonts w:ascii="Century Gothic" w:hAnsi="Century Gothic" w:cs="Arial"/>
          <w:sz w:val="16"/>
          <w:szCs w:val="16"/>
        </w:rPr>
      </w:pPr>
      <w:r w:rsidRPr="00ED2FC1">
        <w:rPr>
          <w:rFonts w:ascii="Century Gothic" w:hAnsi="Century Gothic" w:cs="Arial"/>
          <w:b/>
          <w:sz w:val="16"/>
          <w:szCs w:val="16"/>
        </w:rPr>
        <w:t xml:space="preserve">Clase A1: </w:t>
      </w:r>
      <w:proofErr w:type="spellStart"/>
      <w:r w:rsidRPr="00ED2FC1">
        <w:rPr>
          <w:rFonts w:ascii="Century Gothic" w:hAnsi="Century Gothic" w:cs="Arial"/>
          <w:sz w:val="16"/>
          <w:szCs w:val="16"/>
        </w:rPr>
        <w:t>Ea</w:t>
      </w:r>
      <w:proofErr w:type="spellEnd"/>
      <w:r w:rsidRPr="00ED2FC1">
        <w:rPr>
          <w:rFonts w:ascii="Century Gothic" w:hAnsi="Century Gothic" w:cs="Arial"/>
          <w:sz w:val="16"/>
          <w:szCs w:val="16"/>
        </w:rPr>
        <w:t xml:space="preserve"> ≥ 2,3 KJ; </w:t>
      </w:r>
      <w:proofErr w:type="spellStart"/>
      <w:r w:rsidRPr="00ED2FC1">
        <w:rPr>
          <w:rFonts w:ascii="Century Gothic" w:hAnsi="Century Gothic" w:cs="Arial"/>
          <w:sz w:val="16"/>
          <w:szCs w:val="16"/>
        </w:rPr>
        <w:t>Im</w:t>
      </w:r>
      <w:proofErr w:type="spellEnd"/>
      <w:r w:rsidRPr="00ED2FC1">
        <w:rPr>
          <w:rFonts w:ascii="Century Gothic" w:hAnsi="Century Gothic" w:cs="Arial"/>
          <w:sz w:val="16"/>
          <w:szCs w:val="16"/>
        </w:rPr>
        <w:t xml:space="preserve">= </w:t>
      </w:r>
      <w:smartTag w:uri="urn:schemas-microsoft-com:office:smarttags" w:element="metricconverter">
        <w:smartTagPr>
          <w:attr w:name="ProductID" w:val="60 mm"/>
        </w:smartTagPr>
        <w:r w:rsidRPr="00ED2FC1">
          <w:rPr>
            <w:rFonts w:ascii="Century Gothic" w:hAnsi="Century Gothic" w:cs="Arial"/>
            <w:sz w:val="16"/>
            <w:szCs w:val="16"/>
          </w:rPr>
          <w:t xml:space="preserve">60 </w:t>
        </w:r>
        <w:proofErr w:type="spellStart"/>
        <w:r w:rsidRPr="00ED2FC1">
          <w:rPr>
            <w:rFonts w:ascii="Century Gothic" w:hAnsi="Century Gothic" w:cs="Arial"/>
            <w:sz w:val="16"/>
            <w:szCs w:val="16"/>
          </w:rPr>
          <w:t>mm</w:t>
        </w:r>
      </w:smartTag>
      <w:r w:rsidR="003D252F">
        <w:rPr>
          <w:rFonts w:ascii="Century Gothic" w:hAnsi="Century Gothic" w:cs="Arial"/>
          <w:sz w:val="16"/>
          <w:szCs w:val="16"/>
        </w:rPr>
        <w:t>.</w:t>
      </w:r>
      <w:proofErr w:type="spellEnd"/>
      <w:r w:rsidR="003D252F">
        <w:rPr>
          <w:rFonts w:ascii="Century Gothic" w:hAnsi="Century Gothic" w:cs="Arial"/>
          <w:sz w:val="16"/>
          <w:szCs w:val="16"/>
        </w:rPr>
        <w:tab/>
      </w:r>
      <w:r w:rsidRPr="00ED2FC1">
        <w:rPr>
          <w:rFonts w:ascii="Century Gothic" w:hAnsi="Century Gothic" w:cs="Arial"/>
          <w:sz w:val="16"/>
          <w:szCs w:val="16"/>
        </w:rPr>
        <w:t>NOTA: En: Energía Característica</w:t>
      </w:r>
    </w:p>
    <w:p w:rsidR="00550C50" w:rsidRPr="00ED2FC1" w:rsidRDefault="00550C50" w:rsidP="003D252F">
      <w:pPr>
        <w:ind w:left="720" w:firstLine="698"/>
        <w:jc w:val="both"/>
        <w:rPr>
          <w:rFonts w:ascii="Century Gothic" w:hAnsi="Century Gothic" w:cs="Arial"/>
          <w:sz w:val="16"/>
          <w:szCs w:val="16"/>
        </w:rPr>
      </w:pPr>
      <w:r w:rsidRPr="00ED2FC1">
        <w:rPr>
          <w:rFonts w:ascii="Century Gothic" w:hAnsi="Century Gothic" w:cs="Arial"/>
          <w:b/>
          <w:sz w:val="16"/>
          <w:szCs w:val="16"/>
        </w:rPr>
        <w:t>Clase A2:</w:t>
      </w:r>
      <w:r w:rsidRPr="00ED2FC1">
        <w:rPr>
          <w:rFonts w:ascii="Century Gothic" w:hAnsi="Century Gothic" w:cs="Arial"/>
          <w:sz w:val="16"/>
          <w:szCs w:val="16"/>
        </w:rPr>
        <w:t xml:space="preserve"> </w:t>
      </w:r>
      <w:proofErr w:type="spellStart"/>
      <w:r w:rsidRPr="00ED2FC1">
        <w:rPr>
          <w:rFonts w:ascii="Century Gothic" w:hAnsi="Century Gothic" w:cs="Arial"/>
          <w:sz w:val="16"/>
          <w:szCs w:val="16"/>
        </w:rPr>
        <w:t>Ea</w:t>
      </w:r>
      <w:proofErr w:type="spellEnd"/>
      <w:r w:rsidRPr="00ED2FC1">
        <w:rPr>
          <w:rFonts w:ascii="Century Gothic" w:hAnsi="Century Gothic" w:cs="Arial"/>
          <w:sz w:val="16"/>
          <w:szCs w:val="16"/>
        </w:rPr>
        <w:t xml:space="preserve"> ≥ 2,3 KJ; </w:t>
      </w:r>
      <w:proofErr w:type="spellStart"/>
      <w:r w:rsidRPr="00ED2FC1">
        <w:rPr>
          <w:rFonts w:ascii="Century Gothic" w:hAnsi="Century Gothic" w:cs="Arial"/>
          <w:sz w:val="16"/>
          <w:szCs w:val="16"/>
        </w:rPr>
        <w:t>Im</w:t>
      </w:r>
      <w:proofErr w:type="spellEnd"/>
      <w:r w:rsidRPr="00ED2FC1">
        <w:rPr>
          <w:rFonts w:ascii="Century Gothic" w:hAnsi="Century Gothic" w:cs="Arial"/>
          <w:sz w:val="16"/>
          <w:szCs w:val="16"/>
        </w:rPr>
        <w:t xml:space="preserve"> =100 </w:t>
      </w:r>
      <w:proofErr w:type="spellStart"/>
      <w:r w:rsidRPr="00ED2FC1">
        <w:rPr>
          <w:rFonts w:ascii="Century Gothic" w:hAnsi="Century Gothic" w:cs="Arial"/>
          <w:sz w:val="16"/>
          <w:szCs w:val="16"/>
        </w:rPr>
        <w:t>mm.</w:t>
      </w:r>
      <w:proofErr w:type="spellEnd"/>
      <w:r w:rsidRPr="00ED2FC1">
        <w:rPr>
          <w:rFonts w:ascii="Century Gothic" w:hAnsi="Century Gothic" w:cs="Arial"/>
          <w:sz w:val="16"/>
          <w:szCs w:val="16"/>
        </w:rPr>
        <w:t xml:space="preserve"> </w:t>
      </w:r>
      <w:r w:rsidR="003D252F">
        <w:rPr>
          <w:rFonts w:ascii="Century Gothic" w:hAnsi="Century Gothic" w:cs="Arial"/>
          <w:sz w:val="16"/>
          <w:szCs w:val="16"/>
        </w:rPr>
        <w:tab/>
      </w:r>
      <w:proofErr w:type="spellStart"/>
      <w:r w:rsidRPr="00ED2FC1">
        <w:rPr>
          <w:rFonts w:ascii="Century Gothic" w:hAnsi="Century Gothic" w:cs="Arial"/>
          <w:sz w:val="16"/>
          <w:szCs w:val="16"/>
        </w:rPr>
        <w:t>Im</w:t>
      </w:r>
      <w:proofErr w:type="spellEnd"/>
      <w:r w:rsidRPr="00ED2FC1">
        <w:rPr>
          <w:rFonts w:ascii="Century Gothic" w:hAnsi="Century Gothic" w:cs="Arial"/>
          <w:sz w:val="16"/>
          <w:szCs w:val="16"/>
        </w:rPr>
        <w:t>: Ancho de malla</w:t>
      </w:r>
    </w:p>
    <w:p w:rsidR="00550C50" w:rsidRPr="00ED2FC1" w:rsidRDefault="00550C50" w:rsidP="003D252F">
      <w:pPr>
        <w:ind w:left="1069" w:firstLine="349"/>
        <w:jc w:val="both"/>
        <w:rPr>
          <w:rFonts w:ascii="Century Gothic" w:hAnsi="Century Gothic" w:cs="Arial"/>
          <w:sz w:val="16"/>
          <w:szCs w:val="16"/>
        </w:rPr>
      </w:pPr>
      <w:r w:rsidRPr="00ED2FC1">
        <w:rPr>
          <w:rFonts w:ascii="Century Gothic" w:hAnsi="Century Gothic" w:cs="Arial"/>
          <w:b/>
          <w:sz w:val="16"/>
          <w:szCs w:val="16"/>
        </w:rPr>
        <w:t xml:space="preserve">Clase B1: </w:t>
      </w:r>
      <w:proofErr w:type="spellStart"/>
      <w:r w:rsidRPr="00ED2FC1">
        <w:rPr>
          <w:rFonts w:ascii="Century Gothic" w:hAnsi="Century Gothic" w:cs="Arial"/>
          <w:sz w:val="16"/>
          <w:szCs w:val="16"/>
        </w:rPr>
        <w:t>Ea</w:t>
      </w:r>
      <w:proofErr w:type="spellEnd"/>
      <w:r w:rsidRPr="00ED2FC1">
        <w:rPr>
          <w:rFonts w:ascii="Century Gothic" w:hAnsi="Century Gothic" w:cs="Arial"/>
          <w:sz w:val="16"/>
          <w:szCs w:val="16"/>
        </w:rPr>
        <w:t xml:space="preserve"> ≥ 4,4 KJ; </w:t>
      </w:r>
      <w:proofErr w:type="spellStart"/>
      <w:r w:rsidRPr="00ED2FC1">
        <w:rPr>
          <w:rFonts w:ascii="Century Gothic" w:hAnsi="Century Gothic" w:cs="Arial"/>
          <w:sz w:val="16"/>
          <w:szCs w:val="16"/>
        </w:rPr>
        <w:t>Im</w:t>
      </w:r>
      <w:proofErr w:type="spellEnd"/>
      <w:r w:rsidRPr="00ED2FC1">
        <w:rPr>
          <w:rFonts w:ascii="Century Gothic" w:hAnsi="Century Gothic" w:cs="Arial"/>
          <w:sz w:val="16"/>
          <w:szCs w:val="16"/>
        </w:rPr>
        <w:t xml:space="preserve"> = </w:t>
      </w:r>
      <w:smartTag w:uri="urn:schemas-microsoft-com:office:smarttags" w:element="metricconverter">
        <w:smartTagPr>
          <w:attr w:name="ProductID" w:val="60 mm"/>
        </w:smartTagPr>
        <w:r w:rsidRPr="00ED2FC1">
          <w:rPr>
            <w:rFonts w:ascii="Century Gothic" w:hAnsi="Century Gothic" w:cs="Arial"/>
            <w:sz w:val="16"/>
            <w:szCs w:val="16"/>
          </w:rPr>
          <w:t xml:space="preserve">60 </w:t>
        </w:r>
        <w:proofErr w:type="spellStart"/>
        <w:r w:rsidRPr="00ED2FC1">
          <w:rPr>
            <w:rFonts w:ascii="Century Gothic" w:hAnsi="Century Gothic" w:cs="Arial"/>
            <w:sz w:val="16"/>
            <w:szCs w:val="16"/>
          </w:rPr>
          <w:t>mm</w:t>
        </w:r>
      </w:smartTag>
      <w:r w:rsidRPr="00ED2FC1">
        <w:rPr>
          <w:rFonts w:ascii="Century Gothic" w:hAnsi="Century Gothic" w:cs="Arial"/>
          <w:sz w:val="16"/>
          <w:szCs w:val="16"/>
        </w:rPr>
        <w:t>.</w:t>
      </w:r>
      <w:proofErr w:type="spellEnd"/>
    </w:p>
    <w:p w:rsidR="00550C50" w:rsidRPr="00ED2FC1" w:rsidRDefault="00550C50" w:rsidP="003D252F">
      <w:pPr>
        <w:ind w:left="1778" w:hanging="360"/>
        <w:jc w:val="both"/>
        <w:rPr>
          <w:rFonts w:ascii="Century Gothic" w:hAnsi="Century Gothic" w:cs="Arial"/>
          <w:sz w:val="16"/>
          <w:szCs w:val="16"/>
        </w:rPr>
      </w:pPr>
      <w:r w:rsidRPr="00ED2FC1">
        <w:rPr>
          <w:rFonts w:ascii="Century Gothic" w:hAnsi="Century Gothic" w:cs="Arial"/>
          <w:b/>
          <w:sz w:val="16"/>
          <w:szCs w:val="16"/>
        </w:rPr>
        <w:t xml:space="preserve">Clase B2: </w:t>
      </w:r>
      <w:proofErr w:type="spellStart"/>
      <w:r w:rsidRPr="00ED2FC1">
        <w:rPr>
          <w:rFonts w:ascii="Century Gothic" w:hAnsi="Century Gothic" w:cs="Arial"/>
          <w:sz w:val="16"/>
          <w:szCs w:val="16"/>
        </w:rPr>
        <w:t>Ea</w:t>
      </w:r>
      <w:proofErr w:type="spellEnd"/>
      <w:r w:rsidRPr="00ED2FC1">
        <w:rPr>
          <w:rFonts w:ascii="Century Gothic" w:hAnsi="Century Gothic" w:cs="Arial"/>
          <w:sz w:val="16"/>
          <w:szCs w:val="16"/>
        </w:rPr>
        <w:t xml:space="preserve"> ≥ 4,4 KJ; </w:t>
      </w:r>
      <w:proofErr w:type="spellStart"/>
      <w:r w:rsidRPr="00ED2FC1">
        <w:rPr>
          <w:rFonts w:ascii="Century Gothic" w:hAnsi="Century Gothic" w:cs="Arial"/>
          <w:sz w:val="16"/>
          <w:szCs w:val="16"/>
        </w:rPr>
        <w:t>Im</w:t>
      </w:r>
      <w:proofErr w:type="spellEnd"/>
      <w:r w:rsidRPr="00ED2FC1">
        <w:rPr>
          <w:rFonts w:ascii="Century Gothic" w:hAnsi="Century Gothic" w:cs="Arial"/>
          <w:sz w:val="16"/>
          <w:szCs w:val="16"/>
        </w:rPr>
        <w:t xml:space="preserve"> = </w:t>
      </w:r>
      <w:smartTag w:uri="urn:schemas-microsoft-com:office:smarttags" w:element="metricconverter">
        <w:smartTagPr>
          <w:attr w:name="ProductID" w:val="100 mm"/>
        </w:smartTagPr>
        <w:r w:rsidRPr="00ED2FC1">
          <w:rPr>
            <w:rFonts w:ascii="Century Gothic" w:hAnsi="Century Gothic" w:cs="Arial"/>
            <w:sz w:val="16"/>
            <w:szCs w:val="16"/>
          </w:rPr>
          <w:t xml:space="preserve">100 </w:t>
        </w:r>
        <w:proofErr w:type="spellStart"/>
        <w:r w:rsidRPr="00ED2FC1">
          <w:rPr>
            <w:rFonts w:ascii="Century Gothic" w:hAnsi="Century Gothic" w:cs="Arial"/>
            <w:sz w:val="16"/>
            <w:szCs w:val="16"/>
          </w:rPr>
          <w:t>mm</w:t>
        </w:r>
      </w:smartTag>
      <w:r w:rsidRPr="00ED2FC1">
        <w:rPr>
          <w:rFonts w:ascii="Century Gothic" w:hAnsi="Century Gothic" w:cs="Arial"/>
          <w:sz w:val="16"/>
          <w:szCs w:val="16"/>
        </w:rPr>
        <w:t>.</w:t>
      </w:r>
      <w:proofErr w:type="spellEnd"/>
    </w:p>
    <w:p w:rsidR="00550C50" w:rsidRPr="00ED2FC1" w:rsidRDefault="00550C50">
      <w:pPr>
        <w:tabs>
          <w:tab w:val="left" w:pos="360"/>
        </w:tabs>
        <w:ind w:left="360" w:hanging="360"/>
        <w:jc w:val="both"/>
        <w:rPr>
          <w:rFonts w:ascii="Century Gothic" w:hAnsi="Century Gothic" w:cs="Arial"/>
          <w:b/>
          <w:sz w:val="16"/>
          <w:szCs w:val="16"/>
        </w:rPr>
      </w:pPr>
    </w:p>
    <w:p w:rsidR="00550C50" w:rsidRPr="00ED2FC1" w:rsidRDefault="00550C50" w:rsidP="003D252F">
      <w:pPr>
        <w:ind w:left="360" w:firstLine="349"/>
        <w:jc w:val="both"/>
        <w:rPr>
          <w:rFonts w:ascii="Century Gothic" w:hAnsi="Century Gothic" w:cs="Arial"/>
          <w:sz w:val="16"/>
          <w:szCs w:val="16"/>
        </w:rPr>
      </w:pPr>
      <w:r w:rsidRPr="00ED2FC1">
        <w:rPr>
          <w:rFonts w:ascii="Century Gothic" w:hAnsi="Century Gothic" w:cs="Arial"/>
          <w:sz w:val="16"/>
          <w:szCs w:val="16"/>
        </w:rPr>
        <w:t xml:space="preserve">La Norma define </w:t>
      </w:r>
      <w:r w:rsidRPr="00ED2FC1">
        <w:rPr>
          <w:rFonts w:ascii="Century Gothic" w:hAnsi="Century Gothic" w:cs="Arial"/>
          <w:b/>
          <w:sz w:val="16"/>
          <w:szCs w:val="16"/>
        </w:rPr>
        <w:t>Cuatro SISTEMAS de Redes</w:t>
      </w:r>
      <w:r w:rsidRPr="00ED2FC1">
        <w:rPr>
          <w:rFonts w:ascii="Century Gothic" w:hAnsi="Century Gothic" w:cs="Arial"/>
          <w:sz w:val="16"/>
          <w:szCs w:val="16"/>
        </w:rPr>
        <w:t xml:space="preserve"> de Seguridad:</w:t>
      </w:r>
    </w:p>
    <w:p w:rsidR="00550C50" w:rsidRPr="00ED2FC1" w:rsidRDefault="00550C50" w:rsidP="003D252F">
      <w:pPr>
        <w:ind w:left="360" w:firstLine="349"/>
        <w:jc w:val="both"/>
        <w:rPr>
          <w:rFonts w:ascii="Century Gothic" w:hAnsi="Century Gothic" w:cs="Arial"/>
          <w:sz w:val="16"/>
          <w:szCs w:val="16"/>
        </w:rPr>
      </w:pPr>
      <w:r w:rsidRPr="00ED2FC1">
        <w:rPr>
          <w:rFonts w:ascii="Century Gothic" w:hAnsi="Century Gothic" w:cs="Arial"/>
          <w:b/>
          <w:sz w:val="16"/>
          <w:szCs w:val="16"/>
        </w:rPr>
        <w:t>Sistema S:</w:t>
      </w:r>
      <w:r w:rsidRPr="00ED2FC1">
        <w:rPr>
          <w:rFonts w:ascii="Century Gothic" w:hAnsi="Century Gothic" w:cs="Arial"/>
          <w:sz w:val="16"/>
          <w:szCs w:val="16"/>
        </w:rPr>
        <w:t xml:space="preserve"> Red de Seguridad con cuerda perimetral</w:t>
      </w:r>
    </w:p>
    <w:p w:rsidR="00550C50" w:rsidRPr="00ED2FC1" w:rsidRDefault="00550C50" w:rsidP="003D252F">
      <w:pPr>
        <w:ind w:left="709"/>
        <w:jc w:val="both"/>
        <w:rPr>
          <w:rFonts w:ascii="Century Gothic" w:hAnsi="Century Gothic" w:cs="Arial"/>
          <w:sz w:val="16"/>
          <w:szCs w:val="16"/>
        </w:rPr>
      </w:pPr>
      <w:r w:rsidRPr="00ED2FC1">
        <w:rPr>
          <w:rFonts w:ascii="Century Gothic" w:hAnsi="Century Gothic" w:cs="Arial"/>
          <w:b/>
          <w:sz w:val="16"/>
          <w:szCs w:val="16"/>
        </w:rPr>
        <w:t>Sistema T:</w:t>
      </w:r>
      <w:r w:rsidRPr="00ED2FC1">
        <w:rPr>
          <w:rFonts w:ascii="Century Gothic" w:hAnsi="Century Gothic" w:cs="Arial"/>
          <w:sz w:val="16"/>
          <w:szCs w:val="16"/>
        </w:rPr>
        <w:t xml:space="preserve"> Red de Seguridad sujeta a consolas para su utilización horizontal.</w:t>
      </w:r>
    </w:p>
    <w:p w:rsidR="00550C50" w:rsidRPr="00ED2FC1" w:rsidRDefault="00550C50" w:rsidP="003D252F">
      <w:pPr>
        <w:ind w:firstLine="709"/>
        <w:jc w:val="both"/>
        <w:rPr>
          <w:rFonts w:ascii="Century Gothic" w:hAnsi="Century Gothic" w:cs="Arial"/>
          <w:sz w:val="16"/>
          <w:szCs w:val="16"/>
        </w:rPr>
      </w:pPr>
      <w:r w:rsidRPr="00ED2FC1">
        <w:rPr>
          <w:rFonts w:ascii="Century Gothic" w:hAnsi="Century Gothic" w:cs="Arial"/>
          <w:b/>
          <w:sz w:val="16"/>
          <w:szCs w:val="16"/>
        </w:rPr>
        <w:t>Sistema U:</w:t>
      </w:r>
      <w:r w:rsidRPr="00ED2FC1">
        <w:rPr>
          <w:rFonts w:ascii="Century Gothic" w:hAnsi="Century Gothic" w:cs="Arial"/>
          <w:sz w:val="16"/>
          <w:szCs w:val="16"/>
        </w:rPr>
        <w:t xml:space="preserve"> Red de Seguridad sujeta a estructura soporte para su utilización vertical.</w:t>
      </w:r>
    </w:p>
    <w:p w:rsidR="00550C50" w:rsidRPr="00ED2FC1" w:rsidRDefault="00550C50" w:rsidP="003D252F">
      <w:pPr>
        <w:ind w:left="709"/>
        <w:jc w:val="both"/>
        <w:rPr>
          <w:rFonts w:ascii="Century Gothic" w:hAnsi="Century Gothic" w:cs="Arial"/>
          <w:sz w:val="16"/>
          <w:szCs w:val="16"/>
        </w:rPr>
      </w:pPr>
      <w:r w:rsidRPr="00ED2FC1">
        <w:rPr>
          <w:rFonts w:ascii="Century Gothic" w:hAnsi="Century Gothic" w:cs="Arial"/>
          <w:b/>
          <w:sz w:val="16"/>
          <w:szCs w:val="16"/>
        </w:rPr>
        <w:t xml:space="preserve">Sistema V: </w:t>
      </w:r>
      <w:r w:rsidRPr="00ED2FC1">
        <w:rPr>
          <w:rFonts w:ascii="Century Gothic" w:hAnsi="Century Gothic" w:cs="Arial"/>
          <w:sz w:val="16"/>
          <w:szCs w:val="16"/>
        </w:rPr>
        <w:t>Red de Seguridad con cuerda perimetral sujeta a un soporte tipo horca.</w:t>
      </w:r>
    </w:p>
    <w:p w:rsidR="003D252F" w:rsidRDefault="003D252F" w:rsidP="005A2154">
      <w:pPr>
        <w:ind w:left="360" w:hanging="360"/>
        <w:jc w:val="both"/>
        <w:rPr>
          <w:rFonts w:ascii="Century Gothic" w:hAnsi="Century Gothic" w:cs="Arial"/>
          <w:b/>
          <w:sz w:val="16"/>
          <w:szCs w:val="16"/>
        </w:rPr>
      </w:pPr>
    </w:p>
    <w:p w:rsidR="00550C50" w:rsidRPr="00ED2FC1" w:rsidRDefault="00550C50" w:rsidP="003D252F">
      <w:pPr>
        <w:ind w:left="360" w:firstLine="348"/>
        <w:jc w:val="both"/>
        <w:rPr>
          <w:rFonts w:ascii="Century Gothic" w:hAnsi="Century Gothic" w:cs="Arial"/>
          <w:sz w:val="16"/>
          <w:szCs w:val="16"/>
        </w:rPr>
      </w:pPr>
      <w:r w:rsidRPr="00ED2FC1">
        <w:rPr>
          <w:rFonts w:ascii="Century Gothic" w:hAnsi="Century Gothic" w:cs="Arial"/>
          <w:b/>
          <w:sz w:val="16"/>
          <w:szCs w:val="16"/>
        </w:rPr>
        <w:t>UNE-EN-1262-1-:2.002 Redes de Seguridad. Parte 1</w:t>
      </w:r>
      <w:r w:rsidRPr="00ED2FC1">
        <w:rPr>
          <w:rFonts w:ascii="Century Gothic" w:hAnsi="Century Gothic" w:cs="Arial"/>
          <w:sz w:val="16"/>
          <w:szCs w:val="16"/>
        </w:rPr>
        <w:t>: Requisitos de Seguridad Métodos de Ensayo.</w:t>
      </w:r>
    </w:p>
    <w:p w:rsidR="00550C50" w:rsidRPr="00ED2FC1" w:rsidRDefault="00550C50" w:rsidP="003D252F">
      <w:pPr>
        <w:ind w:left="708"/>
        <w:jc w:val="both"/>
        <w:rPr>
          <w:rFonts w:ascii="Century Gothic" w:hAnsi="Century Gothic" w:cs="Arial"/>
          <w:sz w:val="16"/>
          <w:szCs w:val="16"/>
        </w:rPr>
      </w:pPr>
      <w:r w:rsidRPr="00ED2FC1">
        <w:rPr>
          <w:rFonts w:ascii="Century Gothic" w:hAnsi="Century Gothic" w:cs="Arial"/>
          <w:b/>
          <w:sz w:val="16"/>
          <w:szCs w:val="16"/>
        </w:rPr>
        <w:t>UNE-EN-1263-2-:2.002 Redes de Seguridad. Parte 2</w:t>
      </w:r>
      <w:r w:rsidRPr="00ED2FC1">
        <w:rPr>
          <w:rFonts w:ascii="Century Gothic" w:hAnsi="Century Gothic" w:cs="Arial"/>
          <w:sz w:val="16"/>
          <w:szCs w:val="16"/>
        </w:rPr>
        <w:t>: Requisitos de Seguridad para la instalación de Redes de Seguridad.</w:t>
      </w:r>
    </w:p>
    <w:p w:rsidR="00550C50" w:rsidRPr="00ED2FC1" w:rsidRDefault="00550C50">
      <w:pPr>
        <w:tabs>
          <w:tab w:val="left" w:pos="360"/>
        </w:tabs>
        <w:ind w:left="360" w:hanging="360"/>
        <w:jc w:val="both"/>
        <w:rPr>
          <w:rFonts w:ascii="Century Gothic" w:hAnsi="Century Gothic" w:cs="Arial"/>
          <w:sz w:val="16"/>
          <w:szCs w:val="16"/>
        </w:rPr>
      </w:pPr>
    </w:p>
    <w:p w:rsidR="00550C50" w:rsidRPr="00ED2FC1" w:rsidRDefault="00550C50">
      <w:pPr>
        <w:numPr>
          <w:ilvl w:val="0"/>
          <w:numId w:val="10"/>
        </w:numPr>
        <w:jc w:val="both"/>
        <w:rPr>
          <w:rFonts w:ascii="Century Gothic" w:hAnsi="Century Gothic" w:cs="Arial"/>
          <w:sz w:val="16"/>
          <w:szCs w:val="16"/>
        </w:rPr>
      </w:pPr>
      <w:r w:rsidRPr="00ED2FC1">
        <w:rPr>
          <w:rFonts w:ascii="Century Gothic" w:hAnsi="Century Gothic" w:cs="Arial"/>
          <w:b/>
          <w:sz w:val="16"/>
          <w:szCs w:val="16"/>
        </w:rPr>
        <w:t>Sistema “V” (Horca):</w:t>
      </w:r>
      <w:r w:rsidRPr="00ED2FC1">
        <w:rPr>
          <w:rFonts w:ascii="Century Gothic" w:hAnsi="Century Gothic" w:cs="Arial"/>
          <w:sz w:val="16"/>
          <w:szCs w:val="16"/>
        </w:rPr>
        <w:t xml:space="preserve"> Red de seguridad con cuerda perimetral sujeta un soporte tipo horc</w:t>
      </w:r>
      <w:r w:rsidR="003D252F">
        <w:rPr>
          <w:rFonts w:ascii="Century Gothic" w:hAnsi="Century Gothic" w:cs="Arial"/>
          <w:sz w:val="16"/>
          <w:szCs w:val="16"/>
        </w:rPr>
        <w:t xml:space="preserve">a, </w:t>
      </w:r>
      <w:r w:rsidRPr="00ED2FC1">
        <w:rPr>
          <w:rFonts w:ascii="Century Gothic" w:hAnsi="Century Gothic" w:cs="Arial"/>
          <w:sz w:val="16"/>
          <w:szCs w:val="16"/>
        </w:rPr>
        <w:t>soportada por una cuerda perimetral u otros elementos de s</w:t>
      </w:r>
      <w:r w:rsidR="003D252F">
        <w:rPr>
          <w:rFonts w:ascii="Century Gothic" w:hAnsi="Century Gothic" w:cs="Arial"/>
          <w:sz w:val="16"/>
          <w:szCs w:val="16"/>
        </w:rPr>
        <w:t>ujeción o combinación  de ellos</w:t>
      </w:r>
      <w:r w:rsidRPr="00ED2FC1">
        <w:rPr>
          <w:rFonts w:ascii="Century Gothic" w:hAnsi="Century Gothic" w:cs="Arial"/>
          <w:sz w:val="16"/>
          <w:szCs w:val="16"/>
        </w:rPr>
        <w:t>, diseñados para recoger personas que caigan desde cierta altura.</w:t>
      </w:r>
    </w:p>
    <w:p w:rsidR="00550C50" w:rsidRPr="00ED2FC1" w:rsidRDefault="00550C50" w:rsidP="003A3B8F">
      <w:pPr>
        <w:ind w:left="1985"/>
        <w:jc w:val="both"/>
        <w:rPr>
          <w:rFonts w:ascii="Century Gothic" w:hAnsi="Century Gothic" w:cs="Arial"/>
          <w:sz w:val="16"/>
          <w:szCs w:val="16"/>
        </w:rPr>
      </w:pPr>
      <w:r w:rsidRPr="00ED2FC1">
        <w:rPr>
          <w:rFonts w:ascii="Century Gothic" w:hAnsi="Century Gothic" w:cs="Arial"/>
          <w:sz w:val="16"/>
          <w:szCs w:val="16"/>
        </w:rPr>
        <w:t>Componentes principales: Red de seguridad, cuerda de malla, cuerda perimetral, cuerda de atado, cuerda de unión y estructura de soporte.</w:t>
      </w:r>
    </w:p>
    <w:p w:rsidR="00550C50" w:rsidRPr="00ED2FC1" w:rsidRDefault="00550C50" w:rsidP="00AF638E">
      <w:pPr>
        <w:ind w:left="1985" w:hanging="425"/>
        <w:jc w:val="both"/>
        <w:rPr>
          <w:rFonts w:ascii="Century Gothic" w:hAnsi="Century Gothic" w:cs="Arial"/>
          <w:sz w:val="16"/>
          <w:szCs w:val="16"/>
        </w:rPr>
      </w:pPr>
      <w:r w:rsidRPr="00ED2FC1">
        <w:rPr>
          <w:rFonts w:ascii="Century Gothic" w:hAnsi="Century Gothic" w:cs="Arial"/>
          <w:sz w:val="16"/>
          <w:szCs w:val="16"/>
        </w:rPr>
        <w:t>-</w:t>
      </w:r>
      <w:r w:rsidR="00AF638E">
        <w:rPr>
          <w:rFonts w:ascii="Century Gothic" w:hAnsi="Century Gothic" w:cs="Arial"/>
          <w:sz w:val="16"/>
          <w:szCs w:val="16"/>
        </w:rPr>
        <w:tab/>
      </w:r>
      <w:r w:rsidRPr="00ED2FC1">
        <w:rPr>
          <w:rFonts w:ascii="Century Gothic" w:hAnsi="Century Gothic" w:cs="Arial"/>
          <w:sz w:val="16"/>
          <w:szCs w:val="16"/>
        </w:rPr>
        <w:t>Red: Una red es una conexión de mallas. Dimensión de SNM en metros.</w:t>
      </w:r>
    </w:p>
    <w:p w:rsidR="00550C50" w:rsidRPr="00ED2FC1" w:rsidRDefault="00AF638E" w:rsidP="00AF638E">
      <w:pPr>
        <w:ind w:left="1985" w:hanging="425"/>
        <w:jc w:val="both"/>
        <w:rPr>
          <w:rFonts w:ascii="Century Gothic" w:hAnsi="Century Gothic" w:cs="Arial"/>
          <w:sz w:val="16"/>
          <w:szCs w:val="16"/>
        </w:rPr>
      </w:pPr>
      <w:r>
        <w:rPr>
          <w:rFonts w:ascii="Century Gothic" w:hAnsi="Century Gothic" w:cs="Arial"/>
          <w:sz w:val="16"/>
          <w:szCs w:val="16"/>
        </w:rPr>
        <w:tab/>
      </w:r>
      <w:r w:rsidR="00550C50" w:rsidRPr="00ED2FC1">
        <w:rPr>
          <w:rFonts w:ascii="Century Gothic" w:hAnsi="Century Gothic" w:cs="Arial"/>
          <w:sz w:val="16"/>
          <w:szCs w:val="16"/>
        </w:rPr>
        <w:t>Cuerda de malla fabricada con Poliamida 6 HT (alta tenacidad) industrial.</w:t>
      </w:r>
    </w:p>
    <w:p w:rsidR="00550C50" w:rsidRPr="00ED2FC1" w:rsidRDefault="00550C50" w:rsidP="00AF638E">
      <w:pPr>
        <w:ind w:left="1985" w:hanging="425"/>
        <w:jc w:val="both"/>
        <w:rPr>
          <w:rFonts w:ascii="Century Gothic" w:hAnsi="Century Gothic" w:cs="Arial"/>
          <w:sz w:val="16"/>
          <w:szCs w:val="16"/>
        </w:rPr>
      </w:pPr>
      <w:r w:rsidRPr="00ED2FC1">
        <w:rPr>
          <w:rFonts w:ascii="Century Gothic" w:hAnsi="Century Gothic" w:cs="Arial"/>
          <w:sz w:val="16"/>
          <w:szCs w:val="16"/>
        </w:rPr>
        <w:t>-</w:t>
      </w:r>
      <w:r w:rsidR="005A2154" w:rsidRPr="00ED2FC1">
        <w:rPr>
          <w:rFonts w:ascii="Century Gothic" w:hAnsi="Century Gothic" w:cs="Arial"/>
          <w:sz w:val="16"/>
          <w:szCs w:val="16"/>
        </w:rPr>
        <w:tab/>
      </w:r>
      <w:r w:rsidRPr="00ED2FC1">
        <w:rPr>
          <w:rFonts w:ascii="Century Gothic" w:hAnsi="Century Gothic" w:cs="Arial"/>
          <w:sz w:val="16"/>
          <w:szCs w:val="16"/>
        </w:rPr>
        <w:t>Red de seguridad: Red soportada, por una cuerda perimetral u otros elementos de sujeción o combinación de ellas, diseñados para recoger personas que caigan desde cierta altura.</w:t>
      </w:r>
    </w:p>
    <w:p w:rsidR="00550C50" w:rsidRPr="00ED2FC1" w:rsidRDefault="00550C50" w:rsidP="00AF638E">
      <w:pPr>
        <w:ind w:left="1985" w:hanging="425"/>
        <w:jc w:val="both"/>
        <w:rPr>
          <w:rFonts w:ascii="Century Gothic" w:hAnsi="Century Gothic" w:cs="Arial"/>
          <w:sz w:val="16"/>
          <w:szCs w:val="16"/>
        </w:rPr>
      </w:pPr>
      <w:r w:rsidRPr="00ED2FC1">
        <w:rPr>
          <w:rFonts w:ascii="Century Gothic" w:hAnsi="Century Gothic" w:cs="Arial"/>
          <w:sz w:val="16"/>
          <w:szCs w:val="16"/>
        </w:rPr>
        <w:t>-</w:t>
      </w:r>
      <w:r w:rsidR="005A2154" w:rsidRPr="00ED2FC1">
        <w:rPr>
          <w:rFonts w:ascii="Century Gothic" w:hAnsi="Century Gothic" w:cs="Arial"/>
          <w:sz w:val="16"/>
          <w:szCs w:val="16"/>
        </w:rPr>
        <w:tab/>
      </w:r>
      <w:r w:rsidRPr="00ED2FC1">
        <w:rPr>
          <w:rFonts w:ascii="Century Gothic" w:hAnsi="Century Gothic" w:cs="Arial"/>
          <w:sz w:val="16"/>
          <w:szCs w:val="16"/>
        </w:rPr>
        <w:t xml:space="preserve">Cuerda de malla: La cuerda con la cual es tan fabricadas las mallas de la red, </w:t>
      </w:r>
      <w:r w:rsidR="00096C2A" w:rsidRPr="00ED2FC1">
        <w:rPr>
          <w:rFonts w:ascii="Century Gothic" w:hAnsi="Century Gothic" w:cs="Arial"/>
          <w:sz w:val="16"/>
          <w:szCs w:val="16"/>
        </w:rPr>
        <w:t>fab</w:t>
      </w:r>
      <w:r w:rsidRPr="00ED2FC1">
        <w:rPr>
          <w:rFonts w:ascii="Century Gothic" w:hAnsi="Century Gothic" w:cs="Arial"/>
          <w:sz w:val="16"/>
          <w:szCs w:val="16"/>
        </w:rPr>
        <w:t>ricada con Poliamida 6 HT (alta tenacidad) industrial, carga mínima de rotura ≥ 30KN., pasada malla a malla en todo el perímetro de la red y orillada en los lados cortos.</w:t>
      </w:r>
    </w:p>
    <w:p w:rsidR="00AF638E" w:rsidRDefault="00096C2A" w:rsidP="00AF638E">
      <w:pPr>
        <w:ind w:left="1985" w:hanging="425"/>
        <w:jc w:val="both"/>
        <w:rPr>
          <w:rFonts w:ascii="Century Gothic" w:hAnsi="Century Gothic" w:cs="Arial"/>
          <w:sz w:val="16"/>
          <w:szCs w:val="16"/>
        </w:rPr>
      </w:pPr>
      <w:r w:rsidRPr="00ED2FC1">
        <w:rPr>
          <w:rFonts w:ascii="Century Gothic" w:hAnsi="Century Gothic" w:cs="Arial"/>
          <w:sz w:val="16"/>
          <w:szCs w:val="16"/>
        </w:rPr>
        <w:tab/>
      </w:r>
      <w:r w:rsidR="00550C50" w:rsidRPr="00ED2FC1">
        <w:rPr>
          <w:rFonts w:ascii="Century Gothic" w:hAnsi="Century Gothic" w:cs="Arial"/>
          <w:sz w:val="16"/>
          <w:szCs w:val="16"/>
        </w:rPr>
        <w:t xml:space="preserve">Horca: </w:t>
      </w:r>
      <w:r w:rsidR="003A3B8F">
        <w:rPr>
          <w:rFonts w:ascii="Century Gothic" w:hAnsi="Century Gothic" w:cs="Arial"/>
          <w:sz w:val="16"/>
          <w:szCs w:val="16"/>
        </w:rPr>
        <w:tab/>
      </w:r>
      <w:r w:rsidR="00550C50" w:rsidRPr="00ED2FC1">
        <w:rPr>
          <w:rFonts w:ascii="Century Gothic" w:hAnsi="Century Gothic" w:cs="Arial"/>
          <w:sz w:val="16"/>
          <w:szCs w:val="16"/>
        </w:rPr>
        <w:t>Estructura metálica que sirve de soporte a la red de seguridad del sistema “V”, formada por dos tramos “Cabeza” y “Alargadera”</w:t>
      </w:r>
    </w:p>
    <w:p w:rsidR="00550C50" w:rsidRPr="00ED2FC1" w:rsidRDefault="00550C50" w:rsidP="00AF638E">
      <w:pPr>
        <w:ind w:left="1985" w:hanging="425"/>
        <w:jc w:val="both"/>
        <w:rPr>
          <w:rFonts w:ascii="Century Gothic" w:hAnsi="Century Gothic" w:cs="Arial"/>
          <w:sz w:val="16"/>
          <w:szCs w:val="16"/>
        </w:rPr>
      </w:pPr>
      <w:r w:rsidRPr="00ED2FC1">
        <w:rPr>
          <w:rFonts w:ascii="Century Gothic" w:hAnsi="Century Gothic" w:cs="Arial"/>
          <w:sz w:val="16"/>
          <w:szCs w:val="16"/>
        </w:rPr>
        <w:t>Norma: UNE 36.080-85</w:t>
      </w:r>
      <w:r w:rsidR="003D252F">
        <w:rPr>
          <w:rFonts w:ascii="Century Gothic" w:hAnsi="Century Gothic" w:cs="Arial"/>
          <w:sz w:val="16"/>
          <w:szCs w:val="16"/>
        </w:rPr>
        <w:tab/>
      </w:r>
      <w:r w:rsidRPr="00ED2FC1">
        <w:rPr>
          <w:rFonts w:ascii="Century Gothic" w:hAnsi="Century Gothic" w:cs="Arial"/>
          <w:sz w:val="16"/>
          <w:szCs w:val="16"/>
        </w:rPr>
        <w:t>EN 10027</w:t>
      </w:r>
    </w:p>
    <w:p w:rsidR="00550C50" w:rsidRPr="00ED2FC1" w:rsidRDefault="003D252F" w:rsidP="00AF638E">
      <w:pPr>
        <w:ind w:left="1985" w:hanging="425"/>
        <w:jc w:val="both"/>
        <w:rPr>
          <w:rFonts w:ascii="Century Gothic" w:hAnsi="Century Gothic" w:cs="Arial"/>
          <w:sz w:val="16"/>
          <w:szCs w:val="16"/>
        </w:rPr>
      </w:pPr>
      <w:r>
        <w:rPr>
          <w:rFonts w:ascii="Century Gothic" w:hAnsi="Century Gothic" w:cs="Arial"/>
          <w:sz w:val="16"/>
          <w:szCs w:val="16"/>
        </w:rPr>
        <w:t xml:space="preserve">Denominación AE 235-B </w:t>
      </w:r>
      <w:r>
        <w:rPr>
          <w:rFonts w:ascii="Century Gothic" w:hAnsi="Century Gothic" w:cs="Arial"/>
          <w:sz w:val="16"/>
          <w:szCs w:val="16"/>
        </w:rPr>
        <w:tab/>
      </w:r>
      <w:r w:rsidR="00550C50" w:rsidRPr="00ED2FC1">
        <w:rPr>
          <w:rFonts w:ascii="Century Gothic" w:hAnsi="Century Gothic" w:cs="Arial"/>
          <w:sz w:val="16"/>
          <w:szCs w:val="16"/>
        </w:rPr>
        <w:t>S-235 JR</w:t>
      </w:r>
    </w:p>
    <w:p w:rsidR="00550C50" w:rsidRPr="00ED2FC1" w:rsidRDefault="00550C50" w:rsidP="00AF638E">
      <w:pPr>
        <w:ind w:left="1985" w:hanging="425"/>
        <w:jc w:val="both"/>
        <w:rPr>
          <w:rFonts w:ascii="Century Gothic" w:hAnsi="Century Gothic" w:cs="Arial"/>
          <w:sz w:val="16"/>
          <w:szCs w:val="16"/>
        </w:rPr>
      </w:pPr>
      <w:r w:rsidRPr="00ED2FC1">
        <w:rPr>
          <w:rFonts w:ascii="Century Gothic" w:hAnsi="Century Gothic" w:cs="Arial"/>
          <w:sz w:val="16"/>
          <w:szCs w:val="16"/>
        </w:rPr>
        <w:lastRenderedPageBreak/>
        <w:t>-</w:t>
      </w:r>
      <w:r w:rsidR="00096C2A" w:rsidRPr="00ED2FC1">
        <w:rPr>
          <w:rFonts w:ascii="Century Gothic" w:hAnsi="Century Gothic" w:cs="Arial"/>
          <w:sz w:val="16"/>
          <w:szCs w:val="16"/>
        </w:rPr>
        <w:tab/>
      </w:r>
      <w:r w:rsidRPr="00ED2FC1">
        <w:rPr>
          <w:rFonts w:ascii="Century Gothic" w:hAnsi="Century Gothic" w:cs="Arial"/>
          <w:sz w:val="16"/>
          <w:szCs w:val="16"/>
        </w:rPr>
        <w:t>Cuerda perimetral: La cuerda que pasa a través de cada malla en los bordes de la red y que determinan las dimensiones de la red de seguridad.</w:t>
      </w:r>
    </w:p>
    <w:p w:rsidR="00550C50" w:rsidRPr="00ED2FC1" w:rsidRDefault="00550C50" w:rsidP="00AF638E">
      <w:pPr>
        <w:ind w:left="1985"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Cuerda de atado: La cuerda utilizada para atar la cuerda perimetral a un soporte adecuado, fabricada con Poliamida 6 HT (alta tenacidad), industrial, y carga mínima de rotura ≥ 30 KN</w:t>
      </w:r>
      <w:r w:rsidR="00C40734" w:rsidRPr="00ED2FC1">
        <w:rPr>
          <w:rFonts w:ascii="Century Gothic" w:hAnsi="Century Gothic" w:cs="Arial"/>
          <w:sz w:val="16"/>
          <w:szCs w:val="16"/>
        </w:rPr>
        <w:t>.</w:t>
      </w:r>
    </w:p>
    <w:p w:rsidR="00550C50" w:rsidRPr="00ED2FC1" w:rsidRDefault="00550C50" w:rsidP="00AF638E">
      <w:pPr>
        <w:ind w:left="1985"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Cuerda de Unión: La cuerda utilizada para unir varias redes de seguridad. Fabricada con Poliamida 6 HT (alta tenacidad), industrial y carga de rotura ≥ 7,5 KN.</w:t>
      </w:r>
    </w:p>
    <w:p w:rsidR="00550C50" w:rsidRPr="00ED2FC1" w:rsidRDefault="00550C50" w:rsidP="00AF638E">
      <w:pPr>
        <w:ind w:left="1985"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 xml:space="preserve">Omegas: Elementos de sujeción de las horcas a los forjados. Realizadas con acero corrugado del empleado en las estructuras de hormigón de diámetro mínimo </w:t>
      </w:r>
      <w:smartTag w:uri="urn:schemas-microsoft-com:office:smarttags" w:element="metricconverter">
        <w:smartTagPr>
          <w:attr w:name="ProductID" w:val="12 mm"/>
        </w:smartTagPr>
        <w:r w:rsidRPr="00ED2FC1">
          <w:rPr>
            <w:rFonts w:ascii="Century Gothic" w:hAnsi="Century Gothic" w:cs="Arial"/>
            <w:sz w:val="16"/>
            <w:szCs w:val="16"/>
          </w:rPr>
          <w:t xml:space="preserve">12 </w:t>
        </w:r>
        <w:proofErr w:type="spellStart"/>
        <w:r w:rsidRPr="00ED2FC1">
          <w:rPr>
            <w:rFonts w:ascii="Century Gothic" w:hAnsi="Century Gothic" w:cs="Arial"/>
            <w:sz w:val="16"/>
            <w:szCs w:val="16"/>
          </w:rPr>
          <w:t>mm</w:t>
        </w:r>
      </w:smartTag>
      <w:r w:rsidRPr="00ED2FC1">
        <w:rPr>
          <w:rFonts w:ascii="Century Gothic" w:hAnsi="Century Gothic" w:cs="Arial"/>
          <w:sz w:val="16"/>
          <w:szCs w:val="16"/>
        </w:rPr>
        <w:t>.</w:t>
      </w:r>
      <w:proofErr w:type="spellEnd"/>
    </w:p>
    <w:p w:rsidR="00550C50" w:rsidRDefault="00550C50" w:rsidP="00AF638E">
      <w:pPr>
        <w:ind w:left="1985"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 xml:space="preserve">Ganchos de sujeción: Elementos que fijan la cuerda perimetral de la red de seguridad al forjado inferior, en forma de “U” invertida, rematada con patilla y fabricadas en acero corrugado de diámetro </w:t>
      </w:r>
      <w:smartTag w:uri="urn:schemas-microsoft-com:office:smarttags" w:element="metricconverter">
        <w:smartTagPr>
          <w:attr w:name="ProductID" w:val="8 mm"/>
        </w:smartTagPr>
        <w:r w:rsidRPr="00ED2FC1">
          <w:rPr>
            <w:rFonts w:ascii="Century Gothic" w:hAnsi="Century Gothic" w:cs="Arial"/>
            <w:sz w:val="16"/>
            <w:szCs w:val="16"/>
          </w:rPr>
          <w:t xml:space="preserve">8 </w:t>
        </w:r>
        <w:proofErr w:type="spellStart"/>
        <w:r w:rsidRPr="00ED2FC1">
          <w:rPr>
            <w:rFonts w:ascii="Century Gothic" w:hAnsi="Century Gothic" w:cs="Arial"/>
            <w:sz w:val="16"/>
            <w:szCs w:val="16"/>
          </w:rPr>
          <w:t>mm</w:t>
        </w:r>
      </w:smartTag>
      <w:r w:rsidRPr="00ED2FC1">
        <w:rPr>
          <w:rFonts w:ascii="Century Gothic" w:hAnsi="Century Gothic" w:cs="Arial"/>
          <w:sz w:val="16"/>
          <w:szCs w:val="16"/>
        </w:rPr>
        <w:t>.</w:t>
      </w:r>
      <w:proofErr w:type="spellEnd"/>
    </w:p>
    <w:p w:rsidR="00AF638E" w:rsidRPr="00ED2FC1" w:rsidRDefault="00AF638E" w:rsidP="003D252F">
      <w:pPr>
        <w:jc w:val="both"/>
        <w:rPr>
          <w:rFonts w:ascii="Century Gothic" w:hAnsi="Century Gothic" w:cs="Arial"/>
          <w:sz w:val="16"/>
          <w:szCs w:val="16"/>
        </w:rPr>
      </w:pPr>
    </w:p>
    <w:p w:rsidR="00550C50" w:rsidRPr="00ED2FC1" w:rsidRDefault="00550C50" w:rsidP="00AF638E">
      <w:pPr>
        <w:ind w:left="1560"/>
        <w:jc w:val="both"/>
        <w:rPr>
          <w:rFonts w:ascii="Century Gothic" w:hAnsi="Century Gothic" w:cs="Arial"/>
          <w:sz w:val="16"/>
          <w:szCs w:val="16"/>
        </w:rPr>
      </w:pPr>
      <w:r w:rsidRPr="00ED2FC1">
        <w:rPr>
          <w:rFonts w:ascii="Century Gothic" w:hAnsi="Century Gothic" w:cs="Arial"/>
          <w:sz w:val="16"/>
          <w:szCs w:val="16"/>
        </w:rPr>
        <w:t>Pasadores: Elementos colocados en el orificio inferior de la alargadera pa</w:t>
      </w:r>
      <w:r w:rsidR="00AF638E">
        <w:rPr>
          <w:rFonts w:ascii="Century Gothic" w:hAnsi="Century Gothic" w:cs="Arial"/>
          <w:sz w:val="16"/>
          <w:szCs w:val="16"/>
        </w:rPr>
        <w:t>ra inmovilizarla verticalmente l</w:t>
      </w:r>
      <w:r w:rsidRPr="00ED2FC1">
        <w:rPr>
          <w:rFonts w:ascii="Century Gothic" w:hAnsi="Century Gothic" w:cs="Arial"/>
          <w:sz w:val="16"/>
          <w:szCs w:val="16"/>
        </w:rPr>
        <w:t xml:space="preserve">a horca, fabricadas en acero corrugado de diámetro </w:t>
      </w:r>
      <w:smartTag w:uri="urn:schemas-microsoft-com:office:smarttags" w:element="metricconverter">
        <w:smartTagPr>
          <w:attr w:name="ProductID" w:val="10 mm"/>
        </w:smartTagPr>
        <w:r w:rsidRPr="00ED2FC1">
          <w:rPr>
            <w:rFonts w:ascii="Century Gothic" w:hAnsi="Century Gothic" w:cs="Arial"/>
            <w:sz w:val="16"/>
            <w:szCs w:val="16"/>
          </w:rPr>
          <w:t xml:space="preserve">10 </w:t>
        </w:r>
        <w:proofErr w:type="spellStart"/>
        <w:r w:rsidRPr="00ED2FC1">
          <w:rPr>
            <w:rFonts w:ascii="Century Gothic" w:hAnsi="Century Gothic" w:cs="Arial"/>
            <w:sz w:val="16"/>
            <w:szCs w:val="16"/>
          </w:rPr>
          <w:t>mm</w:t>
        </w:r>
      </w:smartTag>
      <w:r w:rsidRPr="00ED2FC1">
        <w:rPr>
          <w:rFonts w:ascii="Century Gothic" w:hAnsi="Century Gothic" w:cs="Arial"/>
          <w:sz w:val="16"/>
          <w:szCs w:val="16"/>
        </w:rPr>
        <w:t>.</w:t>
      </w:r>
      <w:proofErr w:type="spellEnd"/>
    </w:p>
    <w:p w:rsidR="00096C2A" w:rsidRPr="00ED2FC1" w:rsidRDefault="00096C2A" w:rsidP="00096C2A">
      <w:pPr>
        <w:jc w:val="both"/>
        <w:rPr>
          <w:rFonts w:ascii="Century Gothic" w:hAnsi="Century Gothic" w:cs="Arial"/>
          <w:sz w:val="16"/>
          <w:szCs w:val="16"/>
        </w:rPr>
      </w:pPr>
    </w:p>
    <w:p w:rsidR="005A2154" w:rsidRPr="00ED2FC1" w:rsidRDefault="00550C50" w:rsidP="00096C2A">
      <w:pPr>
        <w:ind w:firstLine="708"/>
        <w:jc w:val="both"/>
        <w:rPr>
          <w:rFonts w:ascii="Century Gothic" w:hAnsi="Century Gothic" w:cs="Arial"/>
          <w:sz w:val="16"/>
          <w:szCs w:val="16"/>
        </w:rPr>
      </w:pPr>
      <w:r w:rsidRPr="00ED2FC1">
        <w:rPr>
          <w:rFonts w:ascii="Century Gothic" w:hAnsi="Century Gothic" w:cs="Arial"/>
          <w:sz w:val="16"/>
          <w:szCs w:val="16"/>
        </w:rPr>
        <w:t xml:space="preserve">*Red de seguridad Sistema “V”: red de seguridad con cuerda perimetral sujeta a un soporte tipo horca. </w:t>
      </w:r>
    </w:p>
    <w:p w:rsidR="005A2154" w:rsidRPr="00ED2FC1" w:rsidRDefault="005A2154" w:rsidP="005A2154">
      <w:pPr>
        <w:ind w:left="2127" w:hanging="1419"/>
        <w:jc w:val="both"/>
        <w:rPr>
          <w:rFonts w:ascii="Century Gothic" w:hAnsi="Century Gothic" w:cs="Arial"/>
          <w:sz w:val="16"/>
          <w:szCs w:val="16"/>
        </w:rPr>
      </w:pPr>
    </w:p>
    <w:p w:rsidR="00550C50" w:rsidRPr="00ED2FC1" w:rsidRDefault="00550C50" w:rsidP="00096C2A">
      <w:pPr>
        <w:ind w:left="2127" w:hanging="3"/>
        <w:jc w:val="both"/>
        <w:rPr>
          <w:rFonts w:ascii="Century Gothic" w:hAnsi="Century Gothic" w:cs="Arial"/>
          <w:sz w:val="16"/>
          <w:szCs w:val="16"/>
        </w:rPr>
      </w:pPr>
      <w:r w:rsidRPr="00ED2FC1">
        <w:rPr>
          <w:rFonts w:ascii="Century Gothic" w:hAnsi="Century Gothic" w:cs="Arial"/>
          <w:sz w:val="16"/>
          <w:szCs w:val="16"/>
        </w:rPr>
        <w:t>Se clasifican en cuatro tipos:</w:t>
      </w:r>
    </w:p>
    <w:tbl>
      <w:tblPr>
        <w:tblW w:w="0" w:type="auto"/>
        <w:tblInd w:w="2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878"/>
      </w:tblGrid>
      <w:tr w:rsidR="00550C50" w:rsidRPr="00ED2FC1">
        <w:tc>
          <w:tcPr>
            <w:tcW w:w="6878" w:type="dxa"/>
          </w:tcPr>
          <w:p w:rsidR="00550C50" w:rsidRPr="00ED2FC1" w:rsidRDefault="00550C50">
            <w:pPr>
              <w:tabs>
                <w:tab w:val="left" w:pos="567"/>
              </w:tabs>
              <w:jc w:val="both"/>
              <w:rPr>
                <w:rFonts w:ascii="Century Gothic" w:hAnsi="Century Gothic" w:cs="Arial"/>
                <w:sz w:val="16"/>
                <w:szCs w:val="16"/>
              </w:rPr>
            </w:pPr>
            <w:r w:rsidRPr="00ED2FC1">
              <w:rPr>
                <w:rFonts w:ascii="Century Gothic" w:hAnsi="Century Gothic" w:cs="Arial"/>
                <w:sz w:val="16"/>
                <w:szCs w:val="16"/>
              </w:rPr>
              <w:t>TIPO        ENERGÍA MÍNIMA ROTURA      ANCHO MÁXIMO DE MALLA.</w:t>
            </w:r>
          </w:p>
        </w:tc>
      </w:tr>
      <w:tr w:rsidR="00550C50" w:rsidRPr="00ED2FC1">
        <w:tc>
          <w:tcPr>
            <w:tcW w:w="6878" w:type="dxa"/>
          </w:tcPr>
          <w:p w:rsidR="00550C50" w:rsidRPr="00ED2FC1" w:rsidRDefault="00550C50">
            <w:pPr>
              <w:tabs>
                <w:tab w:val="left" w:pos="567"/>
              </w:tabs>
              <w:rPr>
                <w:rFonts w:ascii="Century Gothic" w:hAnsi="Century Gothic" w:cs="Arial"/>
                <w:sz w:val="16"/>
                <w:szCs w:val="16"/>
                <w:lang w:val="en-US"/>
              </w:rPr>
            </w:pPr>
            <w:r w:rsidRPr="00ED2FC1">
              <w:rPr>
                <w:rFonts w:ascii="Century Gothic" w:hAnsi="Century Gothic" w:cs="Arial"/>
                <w:sz w:val="16"/>
                <w:szCs w:val="16"/>
                <w:lang w:val="en-US"/>
              </w:rPr>
              <w:t xml:space="preserve">A1               </w:t>
            </w:r>
            <w:proofErr w:type="spellStart"/>
            <w:r w:rsidRPr="00ED2FC1">
              <w:rPr>
                <w:rFonts w:ascii="Century Gothic" w:hAnsi="Century Gothic" w:cs="Arial"/>
                <w:sz w:val="16"/>
                <w:szCs w:val="16"/>
                <w:lang w:val="en-US"/>
              </w:rPr>
              <w:t>Ea</w:t>
            </w:r>
            <w:proofErr w:type="spellEnd"/>
            <w:r w:rsidRPr="00ED2FC1">
              <w:rPr>
                <w:rFonts w:ascii="Century Gothic" w:hAnsi="Century Gothic" w:cs="Arial"/>
                <w:sz w:val="16"/>
                <w:szCs w:val="16"/>
                <w:lang w:val="en-US"/>
              </w:rPr>
              <w:t xml:space="preserve">= 2,3 Ks                                           </w:t>
            </w:r>
            <w:proofErr w:type="spellStart"/>
            <w:r w:rsidRPr="00ED2FC1">
              <w:rPr>
                <w:rFonts w:ascii="Century Gothic" w:hAnsi="Century Gothic" w:cs="Arial"/>
                <w:sz w:val="16"/>
                <w:szCs w:val="16"/>
                <w:lang w:val="en-US"/>
              </w:rPr>
              <w:t>Im</w:t>
            </w:r>
            <w:proofErr w:type="spellEnd"/>
            <w:r w:rsidRPr="00ED2FC1">
              <w:rPr>
                <w:rFonts w:ascii="Century Gothic" w:hAnsi="Century Gothic" w:cs="Arial"/>
                <w:sz w:val="16"/>
                <w:szCs w:val="16"/>
                <w:lang w:val="en-US"/>
              </w:rPr>
              <w:t>=  60 mm.</w:t>
            </w:r>
          </w:p>
        </w:tc>
      </w:tr>
      <w:tr w:rsidR="00550C50" w:rsidRPr="00ED2FC1">
        <w:tc>
          <w:tcPr>
            <w:tcW w:w="6878" w:type="dxa"/>
          </w:tcPr>
          <w:p w:rsidR="00550C50" w:rsidRPr="00ED2FC1" w:rsidRDefault="00550C50">
            <w:pPr>
              <w:tabs>
                <w:tab w:val="left" w:pos="567"/>
              </w:tabs>
              <w:rPr>
                <w:rFonts w:ascii="Century Gothic" w:hAnsi="Century Gothic" w:cs="Arial"/>
                <w:sz w:val="16"/>
                <w:szCs w:val="16"/>
                <w:lang w:val="en-US"/>
              </w:rPr>
            </w:pPr>
            <w:r w:rsidRPr="00ED2FC1">
              <w:rPr>
                <w:rFonts w:ascii="Century Gothic" w:hAnsi="Century Gothic" w:cs="Arial"/>
                <w:sz w:val="16"/>
                <w:szCs w:val="16"/>
                <w:lang w:val="en-US"/>
              </w:rPr>
              <w:t xml:space="preserve">A2               </w:t>
            </w:r>
            <w:proofErr w:type="spellStart"/>
            <w:r w:rsidRPr="00ED2FC1">
              <w:rPr>
                <w:rFonts w:ascii="Century Gothic" w:hAnsi="Century Gothic" w:cs="Arial"/>
                <w:sz w:val="16"/>
                <w:szCs w:val="16"/>
                <w:lang w:val="en-US"/>
              </w:rPr>
              <w:t>Ea</w:t>
            </w:r>
            <w:proofErr w:type="spellEnd"/>
            <w:r w:rsidRPr="00ED2FC1">
              <w:rPr>
                <w:rFonts w:ascii="Century Gothic" w:hAnsi="Century Gothic" w:cs="Arial"/>
                <w:sz w:val="16"/>
                <w:szCs w:val="16"/>
                <w:lang w:val="en-US"/>
              </w:rPr>
              <w:t xml:space="preserve">= 2,3 KS                                          </w:t>
            </w:r>
            <w:proofErr w:type="spellStart"/>
            <w:r w:rsidRPr="00ED2FC1">
              <w:rPr>
                <w:rFonts w:ascii="Century Gothic" w:hAnsi="Century Gothic" w:cs="Arial"/>
                <w:sz w:val="16"/>
                <w:szCs w:val="16"/>
                <w:lang w:val="en-US"/>
              </w:rPr>
              <w:t>Im</w:t>
            </w:r>
            <w:proofErr w:type="spellEnd"/>
            <w:r w:rsidRPr="00ED2FC1">
              <w:rPr>
                <w:rFonts w:ascii="Century Gothic" w:hAnsi="Century Gothic" w:cs="Arial"/>
                <w:sz w:val="16"/>
                <w:szCs w:val="16"/>
                <w:lang w:val="en-US"/>
              </w:rPr>
              <w:t xml:space="preserve">= 100 mm   </w:t>
            </w:r>
          </w:p>
        </w:tc>
      </w:tr>
      <w:tr w:rsidR="00550C50" w:rsidRPr="00ED2FC1">
        <w:tc>
          <w:tcPr>
            <w:tcW w:w="6878" w:type="dxa"/>
          </w:tcPr>
          <w:p w:rsidR="00550C50" w:rsidRPr="00ED2FC1" w:rsidRDefault="00550C50">
            <w:pPr>
              <w:tabs>
                <w:tab w:val="left" w:pos="567"/>
              </w:tabs>
              <w:rPr>
                <w:rFonts w:ascii="Century Gothic" w:hAnsi="Century Gothic" w:cs="Arial"/>
                <w:sz w:val="16"/>
                <w:szCs w:val="16"/>
                <w:lang w:val="en-US"/>
              </w:rPr>
            </w:pPr>
            <w:r w:rsidRPr="00ED2FC1">
              <w:rPr>
                <w:rFonts w:ascii="Century Gothic" w:hAnsi="Century Gothic" w:cs="Arial"/>
                <w:sz w:val="16"/>
                <w:szCs w:val="16"/>
                <w:lang w:val="en-US"/>
              </w:rPr>
              <w:t xml:space="preserve">B1                </w:t>
            </w:r>
            <w:proofErr w:type="spellStart"/>
            <w:r w:rsidRPr="00ED2FC1">
              <w:rPr>
                <w:rFonts w:ascii="Century Gothic" w:hAnsi="Century Gothic" w:cs="Arial"/>
                <w:sz w:val="16"/>
                <w:szCs w:val="16"/>
                <w:lang w:val="en-US"/>
              </w:rPr>
              <w:t>Ea</w:t>
            </w:r>
            <w:proofErr w:type="spellEnd"/>
            <w:r w:rsidRPr="00ED2FC1">
              <w:rPr>
                <w:rFonts w:ascii="Century Gothic" w:hAnsi="Century Gothic" w:cs="Arial"/>
                <w:sz w:val="16"/>
                <w:szCs w:val="16"/>
                <w:lang w:val="en-US"/>
              </w:rPr>
              <w:t xml:space="preserve">= 4,4Kj                                            </w:t>
            </w:r>
            <w:proofErr w:type="spellStart"/>
            <w:r w:rsidRPr="00ED2FC1">
              <w:rPr>
                <w:rFonts w:ascii="Century Gothic" w:hAnsi="Century Gothic" w:cs="Arial"/>
                <w:sz w:val="16"/>
                <w:szCs w:val="16"/>
                <w:lang w:val="en-US"/>
              </w:rPr>
              <w:t>Im</w:t>
            </w:r>
            <w:proofErr w:type="spellEnd"/>
            <w:r w:rsidRPr="00ED2FC1">
              <w:rPr>
                <w:rFonts w:ascii="Century Gothic" w:hAnsi="Century Gothic" w:cs="Arial"/>
                <w:sz w:val="16"/>
                <w:szCs w:val="16"/>
                <w:lang w:val="en-US"/>
              </w:rPr>
              <w:t>=  60 mm.</w:t>
            </w:r>
          </w:p>
        </w:tc>
      </w:tr>
      <w:tr w:rsidR="00550C50" w:rsidRPr="00ED2FC1">
        <w:tc>
          <w:tcPr>
            <w:tcW w:w="6878" w:type="dxa"/>
          </w:tcPr>
          <w:p w:rsidR="00550C50" w:rsidRPr="00ED2FC1" w:rsidRDefault="00550C50">
            <w:pPr>
              <w:tabs>
                <w:tab w:val="left" w:pos="567"/>
              </w:tabs>
              <w:rPr>
                <w:rFonts w:ascii="Century Gothic" w:hAnsi="Century Gothic" w:cs="Arial"/>
                <w:sz w:val="16"/>
                <w:szCs w:val="16"/>
                <w:lang w:val="en-US"/>
              </w:rPr>
            </w:pPr>
            <w:r w:rsidRPr="00ED2FC1">
              <w:rPr>
                <w:rFonts w:ascii="Century Gothic" w:hAnsi="Century Gothic" w:cs="Arial"/>
                <w:sz w:val="16"/>
                <w:szCs w:val="16"/>
                <w:lang w:val="en-US"/>
              </w:rPr>
              <w:t xml:space="preserve">B2                </w:t>
            </w:r>
            <w:proofErr w:type="spellStart"/>
            <w:r w:rsidRPr="00ED2FC1">
              <w:rPr>
                <w:rFonts w:ascii="Century Gothic" w:hAnsi="Century Gothic" w:cs="Arial"/>
                <w:sz w:val="16"/>
                <w:szCs w:val="16"/>
                <w:lang w:val="en-US"/>
              </w:rPr>
              <w:t>Ea</w:t>
            </w:r>
            <w:proofErr w:type="spellEnd"/>
            <w:r w:rsidRPr="00ED2FC1">
              <w:rPr>
                <w:rFonts w:ascii="Century Gothic" w:hAnsi="Century Gothic" w:cs="Arial"/>
                <w:sz w:val="16"/>
                <w:szCs w:val="16"/>
                <w:lang w:val="en-US"/>
              </w:rPr>
              <w:t xml:space="preserve">= 4,4 KS                                          </w:t>
            </w:r>
            <w:proofErr w:type="spellStart"/>
            <w:r w:rsidRPr="00ED2FC1">
              <w:rPr>
                <w:rFonts w:ascii="Century Gothic" w:hAnsi="Century Gothic" w:cs="Arial"/>
                <w:sz w:val="16"/>
                <w:szCs w:val="16"/>
                <w:lang w:val="en-US"/>
              </w:rPr>
              <w:t>Im</w:t>
            </w:r>
            <w:proofErr w:type="spellEnd"/>
            <w:r w:rsidRPr="00ED2FC1">
              <w:rPr>
                <w:rFonts w:ascii="Century Gothic" w:hAnsi="Century Gothic" w:cs="Arial"/>
                <w:sz w:val="16"/>
                <w:szCs w:val="16"/>
                <w:lang w:val="en-US"/>
              </w:rPr>
              <w:t xml:space="preserve">= 100 mm.  </w:t>
            </w:r>
          </w:p>
        </w:tc>
      </w:tr>
    </w:tbl>
    <w:p w:rsidR="00550C50" w:rsidRPr="00ED2FC1" w:rsidRDefault="00550C50">
      <w:pPr>
        <w:tabs>
          <w:tab w:val="left" w:pos="426"/>
        </w:tabs>
        <w:ind w:left="426"/>
        <w:rPr>
          <w:rFonts w:ascii="Century Gothic" w:hAnsi="Century Gothic" w:cs="Arial"/>
          <w:sz w:val="16"/>
          <w:szCs w:val="16"/>
          <w:lang w:val="en-US"/>
        </w:rPr>
      </w:pPr>
    </w:p>
    <w:p w:rsidR="00550C50" w:rsidRPr="00ED2FC1" w:rsidRDefault="00550C50">
      <w:pPr>
        <w:tabs>
          <w:tab w:val="left" w:pos="426"/>
        </w:tabs>
        <w:ind w:left="426"/>
        <w:rPr>
          <w:rFonts w:ascii="Century Gothic" w:hAnsi="Century Gothic" w:cs="Arial"/>
          <w:sz w:val="16"/>
          <w:szCs w:val="16"/>
        </w:rPr>
      </w:pPr>
      <w:r w:rsidRPr="00ED2FC1">
        <w:rPr>
          <w:rFonts w:ascii="Century Gothic" w:hAnsi="Century Gothic" w:cs="Arial"/>
          <w:sz w:val="16"/>
          <w:szCs w:val="16"/>
        </w:rPr>
        <w:t>Las características técnicas de la red son:</w:t>
      </w:r>
    </w:p>
    <w:p w:rsidR="00096C2A" w:rsidRPr="00ED2FC1" w:rsidRDefault="00096C2A">
      <w:pPr>
        <w:tabs>
          <w:tab w:val="left" w:pos="360"/>
        </w:tabs>
        <w:ind w:left="426"/>
        <w:rPr>
          <w:rFonts w:ascii="Century Gothic" w:hAnsi="Century Gothic" w:cs="Arial"/>
          <w:sz w:val="16"/>
          <w:szCs w:val="16"/>
        </w:rPr>
      </w:pPr>
    </w:p>
    <w:p w:rsidR="00550C50" w:rsidRPr="00ED2FC1" w:rsidRDefault="00096C2A">
      <w:pPr>
        <w:tabs>
          <w:tab w:val="left" w:pos="360"/>
        </w:tabs>
        <w:ind w:left="426"/>
        <w:rPr>
          <w:rFonts w:ascii="Century Gothic" w:hAnsi="Century Gothic" w:cs="Arial"/>
          <w:sz w:val="16"/>
          <w:szCs w:val="16"/>
        </w:rPr>
      </w:pPr>
      <w:r w:rsidRPr="00ED2FC1">
        <w:rPr>
          <w:rFonts w:ascii="Century Gothic" w:hAnsi="Century Gothic" w:cs="Arial"/>
          <w:sz w:val="16"/>
          <w:szCs w:val="16"/>
        </w:rPr>
        <w:tab/>
      </w:r>
      <w:r w:rsidR="00550C50" w:rsidRPr="00ED2FC1">
        <w:rPr>
          <w:rFonts w:ascii="Century Gothic" w:hAnsi="Century Gothic" w:cs="Arial"/>
          <w:sz w:val="16"/>
          <w:szCs w:val="16"/>
        </w:rPr>
        <w:t>*Procedimiento de instalación, montaje y desmontaje:</w:t>
      </w:r>
    </w:p>
    <w:p w:rsidR="00550C50" w:rsidRPr="00ED2FC1" w:rsidRDefault="00550C50" w:rsidP="00AF638E">
      <w:pPr>
        <w:ind w:left="1134"/>
        <w:jc w:val="both"/>
        <w:rPr>
          <w:rFonts w:ascii="Century Gothic" w:hAnsi="Century Gothic" w:cs="Arial"/>
          <w:sz w:val="16"/>
          <w:szCs w:val="16"/>
        </w:rPr>
      </w:pPr>
      <w:r w:rsidRPr="00ED2FC1">
        <w:rPr>
          <w:rFonts w:ascii="Century Gothic" w:hAnsi="Century Gothic" w:cs="Arial"/>
          <w:sz w:val="16"/>
          <w:szCs w:val="16"/>
        </w:rPr>
        <w:t>Montaje:</w:t>
      </w:r>
    </w:p>
    <w:p w:rsidR="00550C50" w:rsidRPr="00ED2FC1" w:rsidRDefault="00550C50" w:rsidP="00AF638E">
      <w:pPr>
        <w:ind w:left="1134"/>
        <w:jc w:val="both"/>
        <w:rPr>
          <w:rFonts w:ascii="Century Gothic" w:hAnsi="Century Gothic" w:cs="Arial"/>
          <w:sz w:val="16"/>
          <w:szCs w:val="16"/>
        </w:rPr>
      </w:pPr>
      <w:r w:rsidRPr="00ED2FC1">
        <w:rPr>
          <w:rFonts w:ascii="Century Gothic" w:hAnsi="Century Gothic" w:cs="Arial"/>
          <w:sz w:val="16"/>
          <w:szCs w:val="16"/>
        </w:rPr>
        <w:t>Se realiza una vez ejecutado el primer forjado (techo planta baja), puesto que es el momento en hay dos puntos de fijación para las horcas, el suelo (mediante cajeado para evitar deslizamientos de la horca) y la omega del primer forjado.</w:t>
      </w:r>
    </w:p>
    <w:p w:rsidR="00550C50" w:rsidRPr="00ED2FC1" w:rsidRDefault="00550C50" w:rsidP="00AF638E">
      <w:pPr>
        <w:ind w:left="1134"/>
        <w:jc w:val="both"/>
        <w:rPr>
          <w:rFonts w:ascii="Century Gothic" w:hAnsi="Century Gothic" w:cs="Arial"/>
          <w:sz w:val="16"/>
          <w:szCs w:val="16"/>
        </w:rPr>
      </w:pPr>
      <w:r w:rsidRPr="00ED2FC1">
        <w:rPr>
          <w:rFonts w:ascii="Century Gothic" w:hAnsi="Century Gothic" w:cs="Arial"/>
          <w:sz w:val="16"/>
          <w:szCs w:val="16"/>
        </w:rPr>
        <w:t>Se aconseja aplicar alguna de las siguientes medidas:</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Montaje de andamio tubular en el perímetro del forjado en ejecución, apoyado sobre el suelo de planta baja.</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 xml:space="preserve">Montaje de un sistema de protección perimetral a partir de balaustres y barandillas integrados en la estructura portante del forjado. </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rPr>
        <w:t>Movimientos sucesivos:</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Enganchar la horca con la grúa por debajo de la escuadra, quitar las cuñas de madera, soltar las cuerdas de atado a las omegas y proceder al izado de la horca una planta dando cuerda de atado, de tal forma que suba la horca y no la red.</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 xml:space="preserve">Colocar pasador de </w:t>
      </w:r>
      <w:smartTag w:uri="urn:schemas-microsoft-com:office:smarttags" w:element="metricconverter">
        <w:smartTagPr>
          <w:attr w:name="ProductID" w:val="10 mm"/>
        </w:smartTagPr>
        <w:r w:rsidRPr="00ED2FC1">
          <w:rPr>
            <w:rFonts w:ascii="Century Gothic" w:hAnsi="Century Gothic" w:cs="Arial"/>
            <w:sz w:val="16"/>
            <w:szCs w:val="16"/>
          </w:rPr>
          <w:t xml:space="preserve">10 </w:t>
        </w:r>
        <w:proofErr w:type="spellStart"/>
        <w:r w:rsidRPr="00ED2FC1">
          <w:rPr>
            <w:rFonts w:ascii="Century Gothic" w:hAnsi="Century Gothic" w:cs="Arial"/>
            <w:sz w:val="16"/>
            <w:szCs w:val="16"/>
          </w:rPr>
          <w:t>mm</w:t>
        </w:r>
      </w:smartTag>
      <w:r w:rsidRPr="00ED2FC1">
        <w:rPr>
          <w:rFonts w:ascii="Century Gothic" w:hAnsi="Century Gothic" w:cs="Arial"/>
          <w:sz w:val="16"/>
          <w:szCs w:val="16"/>
        </w:rPr>
        <w:t>.</w:t>
      </w:r>
      <w:proofErr w:type="spellEnd"/>
      <w:r w:rsidRPr="00ED2FC1">
        <w:rPr>
          <w:rFonts w:ascii="Century Gothic" w:hAnsi="Century Gothic" w:cs="Arial"/>
          <w:sz w:val="16"/>
          <w:szCs w:val="16"/>
        </w:rPr>
        <w:t xml:space="preserve"> de diámetro en la </w:t>
      </w:r>
      <w:proofErr w:type="spellStart"/>
      <w:r w:rsidRPr="00ED2FC1">
        <w:rPr>
          <w:rFonts w:ascii="Century Gothic" w:hAnsi="Century Gothic" w:cs="Arial"/>
          <w:sz w:val="16"/>
          <w:szCs w:val="16"/>
        </w:rPr>
        <w:t>aparte</w:t>
      </w:r>
      <w:proofErr w:type="spellEnd"/>
      <w:r w:rsidRPr="00ED2FC1">
        <w:rPr>
          <w:rFonts w:ascii="Century Gothic" w:hAnsi="Century Gothic" w:cs="Arial"/>
          <w:sz w:val="16"/>
          <w:szCs w:val="16"/>
        </w:rPr>
        <w:t xml:space="preserve"> baja de la alargadera de la horca para detener el movimiento vertical y fijar con cuñas de madera en las omegas para impedir el giro de la horca.</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Soltar la cuerda perimetral de los ganchos de sujeción.</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Izad la red tirando de la cuerda de atado ya marrarla en la omega correspondiente a la nueva posición.</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La parte baja de la red se recogerá para fijar la cuerda perimetral a los ganchos de sujeción.</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Para el resto de izados se seguirá este mismo proceso.</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rPr>
        <w:t>Desmontaje del sistema “V”:</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Se trabajará siempre por detrás de las protecciones instaladas, en caso de no ser posible se hará enganchado a un punto fijo.</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Colocar protecciones perimetrales en bordes de forjados que vayan a quedar desprotegidos (forjado de última planta y forjado de cubierta).</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Soltar las cuerdas de atado desde el forjado de última planta y recoger las redes. Desenganchar la cuerda perimetral de los ganchos de sujeción.</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Desunir las redes de seguridad cortando las cuerdas de unión y doblar adecuadamente las redes.</w:t>
      </w:r>
    </w:p>
    <w:p w:rsidR="00550C50" w:rsidRDefault="00550C50" w:rsidP="003D252F">
      <w:pPr>
        <w:ind w:left="1134"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Enganchar la horca con la grúa por debajo de la escuadra, quitar la cuña de madera y el pasador para proceder a la retirada y acopio de la horca.</w:t>
      </w:r>
    </w:p>
    <w:p w:rsidR="003D252F" w:rsidRPr="00ED2FC1" w:rsidRDefault="003D252F" w:rsidP="003D252F">
      <w:pPr>
        <w:jc w:val="both"/>
        <w:rPr>
          <w:rFonts w:ascii="Century Gothic" w:hAnsi="Century Gothic" w:cs="Arial"/>
          <w:sz w:val="16"/>
          <w:szCs w:val="16"/>
        </w:rPr>
      </w:pPr>
    </w:p>
    <w:p w:rsidR="00550C50" w:rsidRPr="00ED2FC1" w:rsidRDefault="00550C50" w:rsidP="00096C2A">
      <w:pPr>
        <w:ind w:firstLine="708"/>
        <w:jc w:val="both"/>
        <w:rPr>
          <w:rFonts w:ascii="Century Gothic" w:hAnsi="Century Gothic" w:cs="Arial"/>
          <w:sz w:val="16"/>
          <w:szCs w:val="16"/>
        </w:rPr>
      </w:pPr>
      <w:r w:rsidRPr="00ED2FC1">
        <w:rPr>
          <w:rFonts w:ascii="Century Gothic" w:hAnsi="Century Gothic" w:cs="Arial"/>
          <w:sz w:val="16"/>
          <w:szCs w:val="16"/>
        </w:rPr>
        <w:t>*Requisitos Generales de la Instalación:</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 xml:space="preserve">Altura máxima de caída (He), la altura máxima de caída desde el plano de trabajo a la red será como máximo de </w:t>
      </w:r>
      <w:smartTag w:uri="urn:schemas-microsoft-com:office:smarttags" w:element="metricconverter">
        <w:smartTagPr>
          <w:attr w:name="ProductID" w:val="6 metros"/>
        </w:smartTagPr>
        <w:r w:rsidRPr="00ED2FC1">
          <w:rPr>
            <w:rFonts w:ascii="Century Gothic" w:hAnsi="Century Gothic" w:cs="Arial"/>
            <w:sz w:val="16"/>
            <w:szCs w:val="16"/>
          </w:rPr>
          <w:t>6 metros</w:t>
        </w:r>
      </w:smartTag>
      <w:r w:rsidRPr="00ED2FC1">
        <w:rPr>
          <w:rFonts w:ascii="Century Gothic" w:hAnsi="Century Gothic" w:cs="Arial"/>
          <w:sz w:val="16"/>
          <w:szCs w:val="16"/>
        </w:rPr>
        <w:t>,</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Posición del borde superior de la red de seguridad (</w:t>
      </w:r>
      <w:proofErr w:type="spellStart"/>
      <w:r w:rsidRPr="00ED2FC1">
        <w:rPr>
          <w:rFonts w:ascii="Century Gothic" w:hAnsi="Century Gothic" w:cs="Arial"/>
          <w:sz w:val="16"/>
          <w:szCs w:val="16"/>
        </w:rPr>
        <w:t>Hn</w:t>
      </w:r>
      <w:proofErr w:type="spellEnd"/>
      <w:r w:rsidRPr="00ED2FC1">
        <w:rPr>
          <w:rFonts w:ascii="Century Gothic" w:hAnsi="Century Gothic" w:cs="Arial"/>
          <w:sz w:val="16"/>
          <w:szCs w:val="16"/>
        </w:rPr>
        <w:t xml:space="preserve">), el borde superior de la red debe de quedar en su parte </w:t>
      </w:r>
      <w:proofErr w:type="spellStart"/>
      <w:r w:rsidRPr="00ED2FC1">
        <w:rPr>
          <w:rFonts w:ascii="Century Gothic" w:hAnsi="Century Gothic" w:cs="Arial"/>
          <w:sz w:val="16"/>
          <w:szCs w:val="16"/>
        </w:rPr>
        <w:t>mas</w:t>
      </w:r>
      <w:proofErr w:type="spellEnd"/>
      <w:r w:rsidRPr="00ED2FC1">
        <w:rPr>
          <w:rFonts w:ascii="Century Gothic" w:hAnsi="Century Gothic" w:cs="Arial"/>
          <w:sz w:val="16"/>
          <w:szCs w:val="16"/>
        </w:rPr>
        <w:t xml:space="preserve"> desfavorable </w:t>
      </w:r>
      <w:smartTag w:uri="urn:schemas-microsoft-com:office:smarttags" w:element="metricconverter">
        <w:smartTagPr>
          <w:attr w:name="ProductID" w:val="1 metro"/>
        </w:smartTagPr>
        <w:r w:rsidRPr="00ED2FC1">
          <w:rPr>
            <w:rFonts w:ascii="Century Gothic" w:hAnsi="Century Gothic" w:cs="Arial"/>
            <w:sz w:val="16"/>
            <w:szCs w:val="16"/>
          </w:rPr>
          <w:t>1 metro</w:t>
        </w:r>
      </w:smartTag>
      <w:r w:rsidRPr="00ED2FC1">
        <w:rPr>
          <w:rFonts w:ascii="Century Gothic" w:hAnsi="Century Gothic" w:cs="Arial"/>
          <w:sz w:val="16"/>
          <w:szCs w:val="16"/>
        </w:rPr>
        <w:t xml:space="preserve"> por encima del plano de trabajo.</w:t>
      </w:r>
    </w:p>
    <w:p w:rsidR="00550C50" w:rsidRPr="00ED2FC1" w:rsidRDefault="00550C50" w:rsidP="00AF638E">
      <w:pPr>
        <w:ind w:left="1134"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 xml:space="preserve">Distancia mínima por debajo de la red (HI), es la distancia que hay que quedar por debajo de la red y sin que haya obstáculo en el trayecto de </w:t>
      </w:r>
      <w:r w:rsidR="00C40734" w:rsidRPr="00ED2FC1">
        <w:rPr>
          <w:rFonts w:ascii="Century Gothic" w:hAnsi="Century Gothic" w:cs="Arial"/>
          <w:sz w:val="16"/>
          <w:szCs w:val="16"/>
        </w:rPr>
        <w:t>elongación</w:t>
      </w:r>
      <w:r w:rsidRPr="00ED2FC1">
        <w:rPr>
          <w:rFonts w:ascii="Century Gothic" w:hAnsi="Century Gothic" w:cs="Arial"/>
          <w:sz w:val="16"/>
          <w:szCs w:val="16"/>
        </w:rPr>
        <w:t xml:space="preserve"> de la misma, al recibir un impacto, esta distancia será ≥ </w:t>
      </w:r>
      <w:smartTag w:uri="urn:schemas-microsoft-com:office:smarttags" w:element="metricconverter">
        <w:smartTagPr>
          <w:attr w:name="ProductID" w:val="2,5 metros"/>
        </w:smartTagPr>
        <w:r w:rsidRPr="00ED2FC1">
          <w:rPr>
            <w:rFonts w:ascii="Century Gothic" w:hAnsi="Century Gothic" w:cs="Arial"/>
            <w:sz w:val="16"/>
            <w:szCs w:val="16"/>
          </w:rPr>
          <w:t>2,5 metros</w:t>
        </w:r>
      </w:smartTag>
      <w:r w:rsidRPr="00ED2FC1">
        <w:rPr>
          <w:rFonts w:ascii="Century Gothic" w:hAnsi="Century Gothic" w:cs="Arial"/>
          <w:sz w:val="16"/>
          <w:szCs w:val="16"/>
        </w:rPr>
        <w:t>.</w:t>
      </w:r>
    </w:p>
    <w:p w:rsidR="00AF638E" w:rsidRDefault="00550C50" w:rsidP="00AF638E">
      <w:pPr>
        <w:tabs>
          <w:tab w:val="left" w:pos="1276"/>
        </w:tabs>
        <w:ind w:left="1134" w:hanging="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 xml:space="preserve">Unión de redes de seguridad, para ello se usarán cuerdas de unión de las anteriormente indicadas, no quedando distancias sin unir superiores a </w:t>
      </w:r>
      <w:smartTag w:uri="urn:schemas-microsoft-com:office:smarttags" w:element="metricconverter">
        <w:smartTagPr>
          <w:attr w:name="ProductID" w:val="100 mm"/>
        </w:smartTagPr>
        <w:r w:rsidRPr="00ED2FC1">
          <w:rPr>
            <w:rFonts w:ascii="Century Gothic" w:hAnsi="Century Gothic" w:cs="Arial"/>
            <w:sz w:val="16"/>
            <w:szCs w:val="16"/>
          </w:rPr>
          <w:t xml:space="preserve">100 </w:t>
        </w:r>
        <w:proofErr w:type="spellStart"/>
        <w:r w:rsidRPr="00ED2FC1">
          <w:rPr>
            <w:rFonts w:ascii="Century Gothic" w:hAnsi="Century Gothic" w:cs="Arial"/>
            <w:sz w:val="16"/>
            <w:szCs w:val="16"/>
          </w:rPr>
          <w:t>mm</w:t>
        </w:r>
      </w:smartTag>
      <w:r w:rsidRPr="00ED2FC1">
        <w:rPr>
          <w:rFonts w:ascii="Century Gothic" w:hAnsi="Century Gothic" w:cs="Arial"/>
          <w:sz w:val="16"/>
          <w:szCs w:val="16"/>
        </w:rPr>
        <w:t>.</w:t>
      </w:r>
      <w:proofErr w:type="spellEnd"/>
      <w:r w:rsidRPr="00ED2FC1">
        <w:rPr>
          <w:rFonts w:ascii="Century Gothic" w:hAnsi="Century Gothic" w:cs="Arial"/>
          <w:sz w:val="16"/>
          <w:szCs w:val="16"/>
        </w:rPr>
        <w:t xml:space="preserve"> dentro del área de la red, no estando permitido el solape de las mismas.</w:t>
      </w:r>
    </w:p>
    <w:p w:rsidR="00550C50" w:rsidRPr="00ED2FC1" w:rsidRDefault="00550C50" w:rsidP="00AF638E">
      <w:pPr>
        <w:tabs>
          <w:tab w:val="left" w:pos="1276"/>
        </w:tabs>
        <w:jc w:val="both"/>
        <w:rPr>
          <w:rFonts w:ascii="Century Gothic" w:hAnsi="Century Gothic" w:cs="Arial"/>
          <w:sz w:val="16"/>
          <w:szCs w:val="16"/>
        </w:rPr>
      </w:pPr>
      <w:r w:rsidRPr="00ED2FC1">
        <w:rPr>
          <w:rFonts w:ascii="Century Gothic" w:hAnsi="Century Gothic" w:cs="Arial"/>
          <w:sz w:val="16"/>
          <w:szCs w:val="16"/>
        </w:rPr>
        <w:t xml:space="preserve"> </w:t>
      </w:r>
    </w:p>
    <w:p w:rsidR="00550C50" w:rsidRPr="00ED2FC1" w:rsidRDefault="00550C50" w:rsidP="00096C2A">
      <w:pPr>
        <w:ind w:firstLine="708"/>
        <w:jc w:val="both"/>
        <w:rPr>
          <w:rFonts w:ascii="Century Gothic" w:hAnsi="Century Gothic" w:cs="Arial"/>
          <w:sz w:val="16"/>
          <w:szCs w:val="16"/>
        </w:rPr>
      </w:pPr>
      <w:r w:rsidRPr="00ED2FC1">
        <w:rPr>
          <w:rFonts w:ascii="Century Gothic" w:hAnsi="Century Gothic" w:cs="Arial"/>
          <w:sz w:val="16"/>
          <w:szCs w:val="16"/>
        </w:rPr>
        <w:t>*Inspección durante el tiempo que permanece el Sistema “S” montado:</w:t>
      </w:r>
    </w:p>
    <w:p w:rsidR="00550C50" w:rsidRPr="00ED2FC1" w:rsidRDefault="00550C50" w:rsidP="00AF638E">
      <w:pPr>
        <w:ind w:left="1416"/>
        <w:jc w:val="both"/>
        <w:rPr>
          <w:rFonts w:ascii="Century Gothic" w:hAnsi="Century Gothic" w:cs="Arial"/>
          <w:sz w:val="16"/>
          <w:szCs w:val="16"/>
        </w:rPr>
      </w:pPr>
      <w:r w:rsidRPr="00ED2FC1">
        <w:rPr>
          <w:rFonts w:ascii="Century Gothic" w:hAnsi="Century Gothic" w:cs="Arial"/>
          <w:sz w:val="16"/>
          <w:szCs w:val="16"/>
        </w:rPr>
        <w:t>Las redes han de ser sometidas a una serie de inspecciones periódicas con el fin de comprobar entre otros:</w:t>
      </w:r>
    </w:p>
    <w:p w:rsidR="00550C50" w:rsidRPr="00ED2FC1" w:rsidRDefault="00550C50" w:rsidP="00AF638E">
      <w:pPr>
        <w:ind w:left="1276"/>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La rotura de mallas.</w:t>
      </w:r>
    </w:p>
    <w:p w:rsidR="00550C50" w:rsidRPr="00ED2FC1" w:rsidRDefault="00550C50" w:rsidP="00AF638E">
      <w:pPr>
        <w:ind w:left="1276"/>
        <w:jc w:val="both"/>
        <w:rPr>
          <w:rFonts w:ascii="Century Gothic" w:hAnsi="Century Gothic" w:cs="Arial"/>
          <w:sz w:val="16"/>
          <w:szCs w:val="16"/>
        </w:rPr>
      </w:pPr>
      <w:r w:rsidRPr="00ED2FC1">
        <w:rPr>
          <w:rFonts w:ascii="Century Gothic" w:hAnsi="Century Gothic" w:cs="Arial"/>
          <w:sz w:val="16"/>
          <w:szCs w:val="16"/>
        </w:rPr>
        <w:lastRenderedPageBreak/>
        <w:t>-</w:t>
      </w:r>
      <w:r w:rsidR="00096C2A" w:rsidRPr="00ED2FC1">
        <w:rPr>
          <w:rFonts w:ascii="Century Gothic" w:hAnsi="Century Gothic" w:cs="Arial"/>
          <w:sz w:val="16"/>
          <w:szCs w:val="16"/>
        </w:rPr>
        <w:tab/>
      </w:r>
      <w:r w:rsidRPr="00ED2FC1">
        <w:rPr>
          <w:rFonts w:ascii="Century Gothic" w:hAnsi="Century Gothic" w:cs="Arial"/>
          <w:sz w:val="16"/>
          <w:szCs w:val="16"/>
        </w:rPr>
        <w:t>Las roturas de cuerda perimetral y atado</w:t>
      </w:r>
    </w:p>
    <w:p w:rsidR="00550C50" w:rsidRPr="00ED2FC1" w:rsidRDefault="00550C50" w:rsidP="00AF638E">
      <w:pPr>
        <w:ind w:left="1276"/>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La unión de la cuerda perimetral a los ganchos de sujeción.</w:t>
      </w:r>
    </w:p>
    <w:p w:rsidR="00550C50" w:rsidRPr="00ED2FC1" w:rsidRDefault="00550C50" w:rsidP="00AF638E">
      <w:pPr>
        <w:ind w:left="1276"/>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Las uniones (cosido), entre redes de seguridad.</w:t>
      </w:r>
    </w:p>
    <w:p w:rsidR="00550C50" w:rsidRPr="00ED2FC1" w:rsidRDefault="00550C50" w:rsidP="00AF638E">
      <w:pPr>
        <w:ind w:left="1276"/>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 xml:space="preserve">El </w:t>
      </w:r>
      <w:proofErr w:type="spellStart"/>
      <w:r w:rsidRPr="00ED2FC1">
        <w:rPr>
          <w:rFonts w:ascii="Century Gothic" w:hAnsi="Century Gothic" w:cs="Arial"/>
          <w:sz w:val="16"/>
          <w:szCs w:val="16"/>
        </w:rPr>
        <w:t>acuñamiento</w:t>
      </w:r>
      <w:proofErr w:type="spellEnd"/>
      <w:r w:rsidRPr="00ED2FC1">
        <w:rPr>
          <w:rFonts w:ascii="Century Gothic" w:hAnsi="Century Gothic" w:cs="Arial"/>
          <w:sz w:val="16"/>
          <w:szCs w:val="16"/>
        </w:rPr>
        <w:t xml:space="preserve"> y perpendicularidad frente al estado de las horcas.</w:t>
      </w:r>
    </w:p>
    <w:p w:rsidR="00550C50" w:rsidRPr="00ED2FC1" w:rsidRDefault="00550C50" w:rsidP="00AF638E">
      <w:pPr>
        <w:ind w:left="1276"/>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El grado de deterioro de las horcas, omegas y ganchos de sujeción.</w:t>
      </w:r>
    </w:p>
    <w:p w:rsidR="00C10152" w:rsidRPr="00ED2FC1" w:rsidRDefault="00C10152" w:rsidP="00AF638E">
      <w:pPr>
        <w:jc w:val="both"/>
        <w:rPr>
          <w:rFonts w:ascii="Century Gothic" w:hAnsi="Century Gothic" w:cs="Arial"/>
          <w:sz w:val="16"/>
          <w:szCs w:val="16"/>
        </w:rPr>
      </w:pPr>
    </w:p>
    <w:p w:rsidR="00550C50" w:rsidRPr="00ED2FC1" w:rsidRDefault="00AF638E" w:rsidP="00096C2A">
      <w:pPr>
        <w:ind w:firstLine="708"/>
        <w:jc w:val="both"/>
        <w:rPr>
          <w:rFonts w:ascii="Century Gothic" w:hAnsi="Century Gothic" w:cs="Arial"/>
          <w:sz w:val="16"/>
          <w:szCs w:val="16"/>
        </w:rPr>
      </w:pPr>
      <w:r>
        <w:rPr>
          <w:rFonts w:ascii="Century Gothic" w:hAnsi="Century Gothic" w:cs="Arial"/>
          <w:sz w:val="16"/>
          <w:szCs w:val="16"/>
        </w:rPr>
        <w:t xml:space="preserve">*Sustitución: </w:t>
      </w:r>
    </w:p>
    <w:p w:rsidR="00550C50" w:rsidRPr="00ED2FC1" w:rsidRDefault="00550C50" w:rsidP="00AF638E">
      <w:pPr>
        <w:ind w:left="709"/>
        <w:jc w:val="both"/>
        <w:rPr>
          <w:rFonts w:ascii="Century Gothic" w:hAnsi="Century Gothic" w:cs="Arial"/>
          <w:sz w:val="16"/>
          <w:szCs w:val="16"/>
        </w:rPr>
      </w:pPr>
      <w:r w:rsidRPr="00ED2FC1">
        <w:rPr>
          <w:rFonts w:ascii="Century Gothic" w:hAnsi="Century Gothic" w:cs="Arial"/>
          <w:sz w:val="16"/>
          <w:szCs w:val="16"/>
        </w:rPr>
        <w:t>Se recomienda realizar la sustitución en orden a lo establecido en la tabla 1ª de la normativa.</w:t>
      </w:r>
    </w:p>
    <w:p w:rsidR="00550C50" w:rsidRPr="00ED2FC1" w:rsidRDefault="00550C50" w:rsidP="003D252F">
      <w:pPr>
        <w:ind w:left="1418" w:hanging="284"/>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Vida máxima recomendada: 3 años para redes tipo B o dos años para redes tipo A, condicionados al uso dado a la red.</w:t>
      </w:r>
    </w:p>
    <w:p w:rsidR="00550C50" w:rsidRPr="00ED2FC1" w:rsidRDefault="00550C50" w:rsidP="00AF638E">
      <w:pPr>
        <w:ind w:left="709" w:firstLine="425"/>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Vida útil, en función de los resultados de los ensayos de tracción de l</w:t>
      </w:r>
      <w:r w:rsidR="00AF638E">
        <w:rPr>
          <w:rFonts w:ascii="Century Gothic" w:hAnsi="Century Gothic" w:cs="Arial"/>
          <w:sz w:val="16"/>
          <w:szCs w:val="16"/>
        </w:rPr>
        <w:t>as cuerdas/mallas de ensayo.</w:t>
      </w:r>
    </w:p>
    <w:p w:rsidR="00550C50" w:rsidRPr="00ED2FC1" w:rsidRDefault="00C40734" w:rsidP="00AF638E">
      <w:pPr>
        <w:pStyle w:val="Sangra2detindependiente2"/>
        <w:ind w:left="709"/>
        <w:rPr>
          <w:rFonts w:ascii="Century Gothic" w:hAnsi="Century Gothic" w:cs="Arial"/>
          <w:sz w:val="16"/>
          <w:szCs w:val="16"/>
        </w:rPr>
      </w:pPr>
      <w:r w:rsidRPr="00ED2FC1">
        <w:rPr>
          <w:rFonts w:ascii="Century Gothic" w:hAnsi="Century Gothic" w:cs="Arial"/>
          <w:sz w:val="16"/>
          <w:szCs w:val="16"/>
        </w:rPr>
        <w:t xml:space="preserve">Se recomienda especial cuidado en el cuelgue de la red, debiendo dejar el saco de recogida sin ningún obstáculo y con suficiente holgura de recogida, para evitar rebotes de los cuerpos en ellas, quedando entre 1 y 1,50 m. de bolsa en el extremo que enganchamos al borde de forjado. Estas redes verticales protegerán a los operarios al hacer el forjado del techo de la planta baja y siguientes. </w:t>
      </w:r>
    </w:p>
    <w:p w:rsidR="00550C50" w:rsidRPr="00ED2FC1" w:rsidRDefault="00550C50" w:rsidP="00AF638E">
      <w:pPr>
        <w:ind w:left="709"/>
        <w:jc w:val="both"/>
        <w:rPr>
          <w:rFonts w:ascii="Century Gothic" w:hAnsi="Century Gothic" w:cs="Arial"/>
          <w:sz w:val="16"/>
          <w:szCs w:val="16"/>
        </w:rPr>
      </w:pPr>
      <w:r w:rsidRPr="00ED2FC1">
        <w:rPr>
          <w:rFonts w:ascii="Century Gothic" w:hAnsi="Century Gothic" w:cs="Arial"/>
          <w:sz w:val="16"/>
          <w:szCs w:val="16"/>
        </w:rPr>
        <w:t>Para la colocación de las redes verticales, como protección del techo de forjado de planta baja, se dejarán anclajes en el muro del sótano, a nivel de planta baja, o huecos a dicho nivel para anclaje de los mástiles.</w:t>
      </w:r>
    </w:p>
    <w:p w:rsidR="00550C50" w:rsidRPr="00ED2FC1" w:rsidRDefault="00550C50" w:rsidP="00AF638E">
      <w:pPr>
        <w:ind w:left="709"/>
        <w:jc w:val="both"/>
        <w:rPr>
          <w:rFonts w:ascii="Century Gothic" w:hAnsi="Century Gothic" w:cs="Arial"/>
          <w:sz w:val="16"/>
          <w:szCs w:val="16"/>
        </w:rPr>
      </w:pPr>
      <w:r w:rsidRPr="00ED2FC1">
        <w:rPr>
          <w:rFonts w:ascii="Century Gothic" w:hAnsi="Century Gothic" w:cs="Arial"/>
          <w:sz w:val="16"/>
          <w:szCs w:val="16"/>
        </w:rPr>
        <w:t>Para proteger el montaje del techo de planta baja, en los bordes de forjado a fachadas, se colocarán andamios metálicos, desde los que se ejecutará el montaje, y servirán de protección ante posibles caídas. Las redes de protección deben situarse siempre lo más altas posible en los pescantes y siempre estarán un metro por encima de la planta de trabajo.</w:t>
      </w:r>
    </w:p>
    <w:p w:rsidR="00550C50" w:rsidRPr="00ED2FC1" w:rsidRDefault="00550C50" w:rsidP="00AF638E">
      <w:pPr>
        <w:ind w:left="709"/>
        <w:jc w:val="both"/>
        <w:rPr>
          <w:rFonts w:ascii="Century Gothic" w:hAnsi="Century Gothic" w:cs="Arial"/>
          <w:sz w:val="16"/>
          <w:szCs w:val="16"/>
        </w:rPr>
      </w:pPr>
      <w:r w:rsidRPr="00ED2FC1">
        <w:rPr>
          <w:rFonts w:ascii="Century Gothic" w:hAnsi="Century Gothic" w:cs="Arial"/>
          <w:sz w:val="16"/>
          <w:szCs w:val="16"/>
        </w:rPr>
        <w:t>Se probará el sistema de suspensión de la red después de su instalación, dejando caer un peso de 225 kg. Desde una altura de 6 m.</w:t>
      </w:r>
    </w:p>
    <w:p w:rsidR="00842C51" w:rsidRPr="00ED2FC1" w:rsidRDefault="00842C51" w:rsidP="00AF638E">
      <w:pPr>
        <w:jc w:val="both"/>
        <w:rPr>
          <w:rFonts w:ascii="Century Gothic" w:hAnsi="Century Gothic" w:cs="Arial"/>
          <w:b/>
          <w:sz w:val="16"/>
          <w:szCs w:val="16"/>
        </w:rPr>
      </w:pPr>
    </w:p>
    <w:p w:rsidR="00842C51" w:rsidRPr="00ED2FC1" w:rsidRDefault="00842C51" w:rsidP="00096C2A">
      <w:pPr>
        <w:ind w:left="709"/>
        <w:jc w:val="both"/>
        <w:rPr>
          <w:rFonts w:ascii="Century Gothic" w:hAnsi="Century Gothic" w:cs="Arial"/>
          <w:b/>
          <w:sz w:val="16"/>
          <w:szCs w:val="16"/>
        </w:rPr>
      </w:pPr>
      <w:r w:rsidRPr="00ED2FC1">
        <w:rPr>
          <w:rFonts w:ascii="Century Gothic" w:hAnsi="Century Gothic" w:cs="Arial"/>
          <w:b/>
          <w:sz w:val="16"/>
          <w:szCs w:val="16"/>
        </w:rPr>
        <w:t>ENCOFRADO DE VIGAS DESDE ANDAMIOS</w:t>
      </w:r>
    </w:p>
    <w:p w:rsidR="00550C50" w:rsidRPr="00ED2FC1" w:rsidRDefault="00550C50" w:rsidP="00096C2A">
      <w:pPr>
        <w:ind w:left="709"/>
        <w:jc w:val="both"/>
        <w:rPr>
          <w:rFonts w:ascii="Century Gothic" w:hAnsi="Century Gothic" w:cs="Arial"/>
          <w:sz w:val="16"/>
          <w:szCs w:val="16"/>
        </w:rPr>
      </w:pPr>
      <w:r w:rsidRPr="00ED2FC1">
        <w:rPr>
          <w:rFonts w:ascii="Century Gothic" w:hAnsi="Century Gothic" w:cs="Arial"/>
          <w:sz w:val="16"/>
          <w:szCs w:val="16"/>
        </w:rPr>
        <w:t xml:space="preserve">Los fondos y laterales  de vigas, se encofrarán desde andamios. </w:t>
      </w:r>
      <w:r w:rsidR="00C40734" w:rsidRPr="00ED2FC1">
        <w:rPr>
          <w:rFonts w:ascii="Century Gothic" w:hAnsi="Century Gothic" w:cs="Arial"/>
          <w:sz w:val="16"/>
          <w:szCs w:val="16"/>
        </w:rPr>
        <w:t xml:space="preserve">Cuando se trabaje desde menos de </w:t>
      </w:r>
      <w:smartTag w:uri="urn:schemas-microsoft-com:office:smarttags" w:element="metricconverter">
        <w:smartTagPr>
          <w:attr w:name="ProductID" w:val="2,00 m"/>
        </w:smartTagPr>
        <w:r w:rsidR="00C40734" w:rsidRPr="00ED2FC1">
          <w:rPr>
            <w:rFonts w:ascii="Century Gothic" w:hAnsi="Century Gothic" w:cs="Arial"/>
            <w:sz w:val="16"/>
            <w:szCs w:val="16"/>
          </w:rPr>
          <w:t>2,00 m</w:t>
        </w:r>
      </w:smartTag>
      <w:r w:rsidR="00C40734" w:rsidRPr="00ED2FC1">
        <w:rPr>
          <w:rFonts w:ascii="Century Gothic" w:hAnsi="Century Gothic" w:cs="Arial"/>
          <w:sz w:val="16"/>
          <w:szCs w:val="16"/>
        </w:rPr>
        <w:t xml:space="preserve">. los andamios no necesitarán barandilla, aunque se recomienda ponerlas. </w:t>
      </w:r>
      <w:r w:rsidRPr="00ED2FC1">
        <w:rPr>
          <w:rFonts w:ascii="Century Gothic" w:hAnsi="Century Gothic" w:cs="Arial"/>
          <w:sz w:val="16"/>
          <w:szCs w:val="16"/>
        </w:rPr>
        <w:t xml:space="preserve">La plataforma de trabajo, tendrá como mínimo </w:t>
      </w:r>
      <w:smartTag w:uri="urn:schemas-microsoft-com:office:smarttags" w:element="metricconverter">
        <w:smartTagPr>
          <w:attr w:name="ProductID" w:val="100 cm"/>
        </w:smartTagPr>
        <w:r w:rsidRPr="00ED2FC1">
          <w:rPr>
            <w:rFonts w:ascii="Century Gothic" w:hAnsi="Century Gothic" w:cs="Arial"/>
            <w:sz w:val="16"/>
            <w:szCs w:val="16"/>
          </w:rPr>
          <w:t>100 cm</w:t>
        </w:r>
      </w:smartTag>
      <w:r w:rsidRPr="00ED2FC1">
        <w:rPr>
          <w:rFonts w:ascii="Century Gothic" w:hAnsi="Century Gothic" w:cs="Arial"/>
          <w:sz w:val="16"/>
          <w:szCs w:val="16"/>
        </w:rPr>
        <w:t xml:space="preserve">. de anchura y poseerá pasamanos, listón intermedio  y rodapié cuando la plataforma de trabajo sea superior a </w:t>
      </w:r>
      <w:smartTag w:uri="urn:schemas-microsoft-com:office:smarttags" w:element="metricconverter">
        <w:smartTagPr>
          <w:attr w:name="ProductID" w:val="2,00 m"/>
        </w:smartTagPr>
        <w:r w:rsidRPr="00ED2FC1">
          <w:rPr>
            <w:rFonts w:ascii="Century Gothic" w:hAnsi="Century Gothic" w:cs="Arial"/>
            <w:sz w:val="16"/>
            <w:szCs w:val="16"/>
          </w:rPr>
          <w:t>2,00 m</w:t>
        </w:r>
      </w:smartTag>
      <w:r w:rsidRPr="00ED2FC1">
        <w:rPr>
          <w:rFonts w:ascii="Century Gothic" w:hAnsi="Century Gothic" w:cs="Arial"/>
          <w:sz w:val="16"/>
          <w:szCs w:val="16"/>
        </w:rPr>
        <w:t>. de alto.</w:t>
      </w:r>
    </w:p>
    <w:p w:rsidR="00B11DB9" w:rsidRPr="00ED2FC1" w:rsidRDefault="00B11DB9" w:rsidP="00AF638E">
      <w:pPr>
        <w:jc w:val="both"/>
        <w:rPr>
          <w:rFonts w:ascii="Century Gothic" w:hAnsi="Century Gothic" w:cs="Arial"/>
          <w:sz w:val="16"/>
          <w:szCs w:val="16"/>
        </w:rPr>
      </w:pPr>
    </w:p>
    <w:p w:rsidR="00842C51" w:rsidRPr="00ED2FC1" w:rsidRDefault="00842C51" w:rsidP="00096C2A">
      <w:pPr>
        <w:ind w:left="709"/>
        <w:jc w:val="both"/>
        <w:rPr>
          <w:rFonts w:ascii="Century Gothic" w:hAnsi="Century Gothic" w:cs="Arial"/>
          <w:b/>
          <w:sz w:val="16"/>
          <w:szCs w:val="16"/>
        </w:rPr>
      </w:pPr>
      <w:r w:rsidRPr="00ED2FC1">
        <w:rPr>
          <w:rFonts w:ascii="Century Gothic" w:hAnsi="Century Gothic" w:cs="Arial"/>
          <w:b/>
          <w:sz w:val="16"/>
          <w:szCs w:val="16"/>
        </w:rPr>
        <w:t>BARANDILLAS EN BORDES DE FORJADO</w:t>
      </w:r>
    </w:p>
    <w:p w:rsidR="00550C50" w:rsidRPr="00ED2FC1" w:rsidRDefault="00550C50" w:rsidP="00096C2A">
      <w:pPr>
        <w:pStyle w:val="Textoindependiente"/>
        <w:ind w:left="709"/>
        <w:rPr>
          <w:rFonts w:ascii="Century Gothic" w:hAnsi="Century Gothic" w:cs="Arial"/>
          <w:sz w:val="16"/>
          <w:szCs w:val="16"/>
        </w:rPr>
      </w:pPr>
      <w:r w:rsidRPr="00ED2FC1">
        <w:rPr>
          <w:rFonts w:ascii="Century Gothic" w:hAnsi="Century Gothic" w:cs="Arial"/>
          <w:sz w:val="16"/>
          <w:szCs w:val="16"/>
        </w:rPr>
        <w:t xml:space="preserve">A medida que las redes vayan subiendo siguiendo el avance de la estructura, se colocarán barandillas en bordes de forjados dejando en el hormigonado de forjados y embutidos en los mismos tubos verticales de </w:t>
      </w:r>
      <w:smartTag w:uri="urn:schemas-microsoft-com:office:smarttags" w:element="metricconverter">
        <w:smartTagPr>
          <w:attr w:name="ProductID" w:val="40 mm"/>
        </w:smartTagPr>
        <w:r w:rsidRPr="00ED2FC1">
          <w:rPr>
            <w:rFonts w:ascii="Century Gothic" w:hAnsi="Century Gothic" w:cs="Arial"/>
            <w:sz w:val="16"/>
            <w:szCs w:val="16"/>
          </w:rPr>
          <w:t xml:space="preserve">40 </w:t>
        </w:r>
        <w:proofErr w:type="spellStart"/>
        <w:r w:rsidRPr="00ED2FC1">
          <w:rPr>
            <w:rFonts w:ascii="Century Gothic" w:hAnsi="Century Gothic" w:cs="Arial"/>
            <w:sz w:val="16"/>
            <w:szCs w:val="16"/>
          </w:rPr>
          <w:t>mm</w:t>
        </w:r>
      </w:smartTag>
      <w:r w:rsidRPr="00ED2FC1">
        <w:rPr>
          <w:rFonts w:ascii="Century Gothic" w:hAnsi="Century Gothic" w:cs="Arial"/>
          <w:sz w:val="16"/>
          <w:szCs w:val="16"/>
        </w:rPr>
        <w:t>.</w:t>
      </w:r>
      <w:proofErr w:type="spellEnd"/>
      <w:r w:rsidRPr="00ED2FC1">
        <w:rPr>
          <w:rFonts w:ascii="Century Gothic" w:hAnsi="Century Gothic" w:cs="Arial"/>
          <w:sz w:val="16"/>
          <w:szCs w:val="16"/>
        </w:rPr>
        <w:t xml:space="preserve"> de diámetro, cada </w:t>
      </w:r>
      <w:smartTag w:uri="urn:schemas-microsoft-com:office:smarttags" w:element="metricconverter">
        <w:smartTagPr>
          <w:attr w:name="ProductID" w:val="2,00 m"/>
        </w:smartTagPr>
        <w:r w:rsidRPr="00ED2FC1">
          <w:rPr>
            <w:rFonts w:ascii="Century Gothic" w:hAnsi="Century Gothic" w:cs="Arial"/>
            <w:sz w:val="16"/>
            <w:szCs w:val="16"/>
          </w:rPr>
          <w:t xml:space="preserve">2,00 </w:t>
        </w:r>
        <w:r w:rsidR="00C40734" w:rsidRPr="00ED2FC1">
          <w:rPr>
            <w:rFonts w:ascii="Century Gothic" w:hAnsi="Century Gothic" w:cs="Arial"/>
            <w:sz w:val="16"/>
            <w:szCs w:val="16"/>
          </w:rPr>
          <w:t>m</w:t>
        </w:r>
      </w:smartTag>
      <w:r w:rsidR="00C40734" w:rsidRPr="00ED2FC1">
        <w:rPr>
          <w:rFonts w:ascii="Century Gothic" w:hAnsi="Century Gothic" w:cs="Arial"/>
          <w:sz w:val="16"/>
          <w:szCs w:val="16"/>
        </w:rPr>
        <w:t>. para</w:t>
      </w:r>
      <w:r w:rsidRPr="00ED2FC1">
        <w:rPr>
          <w:rFonts w:ascii="Century Gothic" w:hAnsi="Century Gothic" w:cs="Arial"/>
          <w:sz w:val="16"/>
          <w:szCs w:val="16"/>
        </w:rPr>
        <w:t xml:space="preserve"> dejar huecos donde se alojará el elemento base de los soportes verticales de la barandilla, en los que se sujetarán el pasamanos, el listón intermedio y el rodapié. Tendrán una altura mínima de </w:t>
      </w:r>
      <w:smartTag w:uri="urn:schemas-microsoft-com:office:smarttags" w:element="metricconverter">
        <w:smartTagPr>
          <w:attr w:name="ProductID" w:val="100 cm"/>
        </w:smartTagPr>
        <w:r w:rsidRPr="00ED2FC1">
          <w:rPr>
            <w:rFonts w:ascii="Century Gothic" w:hAnsi="Century Gothic" w:cs="Arial"/>
            <w:sz w:val="16"/>
            <w:szCs w:val="16"/>
          </w:rPr>
          <w:t>100 cm</w:t>
        </w:r>
      </w:smartTag>
      <w:r w:rsidRPr="00ED2FC1">
        <w:rPr>
          <w:rFonts w:ascii="Century Gothic" w:hAnsi="Century Gothic" w:cs="Arial"/>
          <w:sz w:val="16"/>
          <w:szCs w:val="16"/>
        </w:rPr>
        <w:t>. y una resistencia de 150 kg/</w:t>
      </w:r>
      <w:proofErr w:type="spellStart"/>
      <w:r w:rsidRPr="00ED2FC1">
        <w:rPr>
          <w:rFonts w:ascii="Century Gothic" w:hAnsi="Century Gothic" w:cs="Arial"/>
          <w:sz w:val="16"/>
          <w:szCs w:val="16"/>
        </w:rPr>
        <w:t>m.l</w:t>
      </w:r>
      <w:proofErr w:type="spellEnd"/>
      <w:r w:rsidRPr="00ED2FC1">
        <w:rPr>
          <w:rFonts w:ascii="Century Gothic" w:hAnsi="Century Gothic" w:cs="Arial"/>
          <w:sz w:val="16"/>
          <w:szCs w:val="16"/>
        </w:rPr>
        <w:t>.</w:t>
      </w:r>
    </w:p>
    <w:p w:rsidR="00842C51" w:rsidRPr="00ED2FC1" w:rsidRDefault="00842C51" w:rsidP="00AF638E">
      <w:pPr>
        <w:pStyle w:val="Textoindependiente"/>
        <w:rPr>
          <w:rFonts w:ascii="Century Gothic" w:hAnsi="Century Gothic" w:cs="Arial"/>
          <w:sz w:val="16"/>
          <w:szCs w:val="16"/>
        </w:rPr>
      </w:pPr>
    </w:p>
    <w:p w:rsidR="00842C51" w:rsidRPr="00ED2FC1" w:rsidRDefault="00842C51" w:rsidP="00096C2A">
      <w:pPr>
        <w:pStyle w:val="Textoindependiente"/>
        <w:ind w:left="709"/>
        <w:rPr>
          <w:rFonts w:ascii="Century Gothic" w:hAnsi="Century Gothic" w:cs="Arial"/>
          <w:b/>
          <w:sz w:val="16"/>
          <w:szCs w:val="16"/>
        </w:rPr>
      </w:pPr>
      <w:r w:rsidRPr="00ED2FC1">
        <w:rPr>
          <w:rFonts w:ascii="Century Gothic" w:hAnsi="Century Gothic" w:cs="Arial"/>
          <w:b/>
          <w:sz w:val="16"/>
          <w:szCs w:val="16"/>
        </w:rPr>
        <w:t>PELDAÑEADO DE LAS ESCALERAS:</w:t>
      </w:r>
    </w:p>
    <w:p w:rsidR="00550C50" w:rsidRPr="00ED2FC1" w:rsidRDefault="00550C50" w:rsidP="00096C2A">
      <w:pPr>
        <w:ind w:left="709"/>
        <w:jc w:val="both"/>
        <w:rPr>
          <w:rFonts w:ascii="Century Gothic" w:hAnsi="Century Gothic" w:cs="Arial"/>
          <w:sz w:val="16"/>
          <w:szCs w:val="16"/>
        </w:rPr>
      </w:pPr>
      <w:r w:rsidRPr="00ED2FC1">
        <w:rPr>
          <w:rFonts w:ascii="Century Gothic" w:hAnsi="Century Gothic" w:cs="Arial"/>
          <w:sz w:val="16"/>
          <w:szCs w:val="16"/>
        </w:rPr>
        <w:t xml:space="preserve">El </w:t>
      </w:r>
      <w:proofErr w:type="spellStart"/>
      <w:r w:rsidRPr="00ED2FC1">
        <w:rPr>
          <w:rFonts w:ascii="Century Gothic" w:hAnsi="Century Gothic" w:cs="Arial"/>
          <w:sz w:val="16"/>
          <w:szCs w:val="16"/>
        </w:rPr>
        <w:t>peldañeado</w:t>
      </w:r>
      <w:proofErr w:type="spellEnd"/>
      <w:r w:rsidRPr="00ED2FC1">
        <w:rPr>
          <w:rFonts w:ascii="Century Gothic" w:hAnsi="Century Gothic" w:cs="Arial"/>
          <w:sz w:val="16"/>
          <w:szCs w:val="16"/>
        </w:rPr>
        <w:t xml:space="preserve"> de las rampas de escaleras </w:t>
      </w:r>
      <w:r w:rsidR="00C40734" w:rsidRPr="00ED2FC1">
        <w:rPr>
          <w:rFonts w:ascii="Century Gothic" w:hAnsi="Century Gothic" w:cs="Arial"/>
          <w:sz w:val="16"/>
          <w:szCs w:val="16"/>
        </w:rPr>
        <w:t>será</w:t>
      </w:r>
      <w:r w:rsidRPr="00ED2FC1">
        <w:rPr>
          <w:rFonts w:ascii="Century Gothic" w:hAnsi="Century Gothic" w:cs="Arial"/>
          <w:sz w:val="16"/>
          <w:szCs w:val="16"/>
        </w:rPr>
        <w:t xml:space="preserve"> de </w:t>
      </w:r>
      <w:r w:rsidR="00C40734" w:rsidRPr="00ED2FC1">
        <w:rPr>
          <w:rFonts w:ascii="Century Gothic" w:hAnsi="Century Gothic" w:cs="Arial"/>
          <w:sz w:val="16"/>
          <w:szCs w:val="16"/>
        </w:rPr>
        <w:t>hormigón,</w:t>
      </w:r>
      <w:r w:rsidRPr="00ED2FC1">
        <w:rPr>
          <w:rFonts w:ascii="Century Gothic" w:hAnsi="Century Gothic" w:cs="Arial"/>
          <w:sz w:val="16"/>
          <w:szCs w:val="16"/>
        </w:rPr>
        <w:t xml:space="preserve"> ejecutado al mismo tiempo que éstas. Se protegerán las zancas de escaleras con barandillas, sobre puntales o sargentos acuñados, con pasamanos, listón intermedio y rodapié.</w:t>
      </w:r>
    </w:p>
    <w:p w:rsidR="00467E7E" w:rsidRPr="00ED2FC1" w:rsidRDefault="00467E7E" w:rsidP="00AF638E">
      <w:pPr>
        <w:jc w:val="both"/>
        <w:rPr>
          <w:rFonts w:ascii="Century Gothic" w:hAnsi="Century Gothic" w:cs="Arial"/>
          <w:sz w:val="16"/>
          <w:szCs w:val="16"/>
        </w:rPr>
      </w:pPr>
    </w:p>
    <w:p w:rsidR="00842C51" w:rsidRPr="00ED2FC1" w:rsidRDefault="00842C51" w:rsidP="00096C2A">
      <w:pPr>
        <w:ind w:left="709"/>
        <w:jc w:val="both"/>
        <w:rPr>
          <w:rFonts w:ascii="Century Gothic" w:hAnsi="Century Gothic" w:cs="Arial"/>
          <w:b/>
          <w:sz w:val="16"/>
          <w:szCs w:val="16"/>
        </w:rPr>
      </w:pPr>
      <w:r w:rsidRPr="00ED2FC1">
        <w:rPr>
          <w:rFonts w:ascii="Century Gothic" w:hAnsi="Century Gothic" w:cs="Arial"/>
          <w:b/>
          <w:sz w:val="16"/>
          <w:szCs w:val="16"/>
        </w:rPr>
        <w:t xml:space="preserve">TAPADO DE HUECOS </w:t>
      </w:r>
      <w:proofErr w:type="spellStart"/>
      <w:r w:rsidRPr="00ED2FC1">
        <w:rPr>
          <w:rFonts w:ascii="Century Gothic" w:hAnsi="Century Gothic" w:cs="Arial"/>
          <w:b/>
          <w:sz w:val="16"/>
          <w:szCs w:val="16"/>
        </w:rPr>
        <w:t>HUECOS</w:t>
      </w:r>
      <w:proofErr w:type="spellEnd"/>
      <w:r w:rsidRPr="00ED2FC1">
        <w:rPr>
          <w:rFonts w:ascii="Century Gothic" w:hAnsi="Century Gothic" w:cs="Arial"/>
          <w:b/>
          <w:sz w:val="16"/>
          <w:szCs w:val="16"/>
        </w:rPr>
        <w:t>:</w:t>
      </w:r>
    </w:p>
    <w:p w:rsidR="00550C50" w:rsidRPr="00ED2FC1" w:rsidRDefault="00550C50" w:rsidP="00096C2A">
      <w:pPr>
        <w:ind w:left="709"/>
        <w:jc w:val="both"/>
        <w:rPr>
          <w:rFonts w:ascii="Century Gothic" w:hAnsi="Century Gothic" w:cs="Arial"/>
          <w:sz w:val="16"/>
          <w:szCs w:val="16"/>
        </w:rPr>
      </w:pPr>
      <w:r w:rsidRPr="00ED2FC1">
        <w:rPr>
          <w:rFonts w:ascii="Century Gothic" w:hAnsi="Century Gothic" w:cs="Arial"/>
          <w:sz w:val="16"/>
          <w:szCs w:val="16"/>
        </w:rPr>
        <w:t xml:space="preserve">Se pasará el </w:t>
      </w:r>
      <w:proofErr w:type="spellStart"/>
      <w:r w:rsidRPr="00ED2FC1">
        <w:rPr>
          <w:rFonts w:ascii="Century Gothic" w:hAnsi="Century Gothic" w:cs="Arial"/>
          <w:sz w:val="16"/>
          <w:szCs w:val="16"/>
        </w:rPr>
        <w:t>mallazo</w:t>
      </w:r>
      <w:proofErr w:type="spellEnd"/>
      <w:r w:rsidRPr="00ED2FC1">
        <w:rPr>
          <w:rFonts w:ascii="Century Gothic" w:hAnsi="Century Gothic" w:cs="Arial"/>
          <w:sz w:val="16"/>
          <w:szCs w:val="16"/>
        </w:rPr>
        <w:t xml:space="preserve"> de reparto del forjado, en los huecos de ascensores o patinillos de dimensiones mayores  de 60 x 60 cm. Además se protegerán con barandillas perimetrales rígidas en todo el hueco. </w:t>
      </w:r>
    </w:p>
    <w:p w:rsidR="00550C50" w:rsidRPr="00ED2FC1" w:rsidRDefault="00550C50" w:rsidP="00096C2A">
      <w:pPr>
        <w:ind w:left="709"/>
        <w:jc w:val="both"/>
        <w:rPr>
          <w:rFonts w:ascii="Century Gothic" w:hAnsi="Century Gothic" w:cs="Arial"/>
          <w:sz w:val="16"/>
          <w:szCs w:val="16"/>
        </w:rPr>
      </w:pPr>
      <w:r w:rsidRPr="00ED2FC1">
        <w:rPr>
          <w:rFonts w:ascii="Century Gothic" w:hAnsi="Century Gothic" w:cs="Arial"/>
          <w:sz w:val="16"/>
          <w:szCs w:val="16"/>
        </w:rPr>
        <w:t xml:space="preserve">En las aberturas más pequeñas basta con cubrirlas con tableros resistentes, los cuales han de ser lo suficientemente grandes para que sobresalgan del hueco a cubrir, para así tener un mejor apoyo, también se puede emplear una red única tensada con cuerdas de amarre, sin ningún tipo de saliente rígido o la colocación de un </w:t>
      </w:r>
      <w:proofErr w:type="spellStart"/>
      <w:r w:rsidRPr="00ED2FC1">
        <w:rPr>
          <w:rFonts w:ascii="Century Gothic" w:hAnsi="Century Gothic" w:cs="Arial"/>
          <w:sz w:val="16"/>
          <w:szCs w:val="16"/>
        </w:rPr>
        <w:t>mallazo</w:t>
      </w:r>
      <w:proofErr w:type="spellEnd"/>
      <w:r w:rsidRPr="00ED2FC1">
        <w:rPr>
          <w:rFonts w:ascii="Century Gothic" w:hAnsi="Century Gothic" w:cs="Arial"/>
          <w:sz w:val="16"/>
          <w:szCs w:val="16"/>
        </w:rPr>
        <w:t>.</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 xml:space="preserve">En los accesos a tajos, se procederá a la formación de zonas de paso mediante </w:t>
      </w:r>
      <w:r w:rsidRPr="00ED2FC1">
        <w:rPr>
          <w:rFonts w:ascii="Century Gothic" w:hAnsi="Century Gothic" w:cs="Arial"/>
          <w:b/>
          <w:sz w:val="16"/>
          <w:szCs w:val="16"/>
        </w:rPr>
        <w:t xml:space="preserve">pasarelas de </w:t>
      </w:r>
      <w:smartTag w:uri="urn:schemas-microsoft-com:office:smarttags" w:element="metricconverter">
        <w:smartTagPr>
          <w:attr w:name="ProductID" w:val="0,60 m"/>
        </w:smartTagPr>
        <w:r w:rsidRPr="00ED2FC1">
          <w:rPr>
            <w:rFonts w:ascii="Century Gothic" w:hAnsi="Century Gothic" w:cs="Arial"/>
            <w:b/>
            <w:sz w:val="16"/>
            <w:szCs w:val="16"/>
          </w:rPr>
          <w:t>0,60 m</w:t>
        </w:r>
      </w:smartTag>
      <w:r w:rsidRPr="00ED2FC1">
        <w:rPr>
          <w:rFonts w:ascii="Century Gothic" w:hAnsi="Century Gothic" w:cs="Arial"/>
          <w:sz w:val="16"/>
          <w:szCs w:val="16"/>
        </w:rPr>
        <w:t xml:space="preserve">. de anchura mínima, compuestas por tablones con objeto de que las personas que circulen no tengan que hacerlo por encima de los bloques, </w:t>
      </w:r>
      <w:proofErr w:type="spellStart"/>
      <w:r w:rsidRPr="00ED2FC1">
        <w:rPr>
          <w:rFonts w:ascii="Century Gothic" w:hAnsi="Century Gothic" w:cs="Arial"/>
          <w:sz w:val="16"/>
          <w:szCs w:val="16"/>
        </w:rPr>
        <w:t>ferralla</w:t>
      </w:r>
      <w:proofErr w:type="spellEnd"/>
      <w:r w:rsidRPr="00ED2FC1">
        <w:rPr>
          <w:rFonts w:ascii="Century Gothic" w:hAnsi="Century Gothic" w:cs="Arial"/>
          <w:sz w:val="16"/>
          <w:szCs w:val="16"/>
        </w:rPr>
        <w:t>, viguetas y bovedillas. Estas plataformas estarán formadas por tableros con una longitud tal que abarquen, como mínimo, tres viguetas. Además de mantener despejados y limpios los accesos a las escaleras, las mismas y demás de vías de comunicación a éstas.</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 xml:space="preserve">Utilizar herramientas en buen estado, limpias y sin grasa. No sujetar con la mano la pieza en la que se va a golpear. No utilizar las llaves para </w:t>
      </w:r>
      <w:r w:rsidR="00C40734" w:rsidRPr="00ED2FC1">
        <w:rPr>
          <w:rFonts w:ascii="Century Gothic" w:hAnsi="Century Gothic" w:cs="Arial"/>
          <w:sz w:val="16"/>
          <w:szCs w:val="16"/>
        </w:rPr>
        <w:t>martillar</w:t>
      </w:r>
      <w:r w:rsidRPr="00ED2FC1">
        <w:rPr>
          <w:rFonts w:ascii="Century Gothic" w:hAnsi="Century Gothic" w:cs="Arial"/>
          <w:sz w:val="16"/>
          <w:szCs w:val="16"/>
        </w:rPr>
        <w:t>, remachar o como palanca. Rechazar los martillos o macetas con mango defectuoso. No se lanzarán las herramientas, sino que se entregarán en la mano.</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Se colocarán tablas del encofrado en pilas puestas cuidadosamente aparte y desprovistas de los clavos y puntas antes de volverlas a emplear y no se acumularán en zona de paso obligado a personas.</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e)</w:t>
      </w:r>
      <w:r w:rsidRPr="00ED2FC1">
        <w:rPr>
          <w:rFonts w:ascii="Century Gothic" w:hAnsi="Century Gothic" w:cs="Arial"/>
          <w:sz w:val="16"/>
          <w:szCs w:val="16"/>
          <w:lang w:val="es-ES"/>
        </w:rPr>
        <w:tab/>
      </w:r>
      <w:r w:rsidR="007B66B8" w:rsidRPr="00ED2FC1">
        <w:rPr>
          <w:rFonts w:ascii="Century Gothic" w:hAnsi="Century Gothic" w:cs="Arial"/>
          <w:b/>
          <w:sz w:val="16"/>
          <w:szCs w:val="16"/>
          <w:lang w:val="es-ES"/>
        </w:rPr>
        <w:t xml:space="preserve">Sierra circular: </w:t>
      </w:r>
      <w:r w:rsidRPr="00ED2FC1">
        <w:rPr>
          <w:rFonts w:ascii="Century Gothic" w:hAnsi="Century Gothic" w:cs="Arial"/>
          <w:sz w:val="16"/>
          <w:szCs w:val="16"/>
        </w:rPr>
        <w:t>Dichas máquinas deberán contar siempre con protección en el disco que se mantendrá en todo momento en su posición. El disco circular de la sierra ha de disponer de un triscado adecuado de los dientes, que faciliten la apertura del corte de la madera, no permitiendo que se realice a mano, sino que siempre debe realizarse en taller por medio de máquinas adecuadas.</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sz w:val="16"/>
          <w:szCs w:val="16"/>
        </w:rPr>
        <w:t>La correa de transmisión se cubrirá mediante un resguardo fijo. La máquina deberá estar dotada de empujadores y guía y se utilizará  exclusivamente por personal especializado y autorizado. Para conseguir la inaccesibilidad a la parte inferior del disco que sobresale bajo la mesa, se empleará una carcasa envolvente de la hoja de la sierra que debe permitir el movimiento total de la misma y la evacuación del serrín.</w:t>
      </w:r>
    </w:p>
    <w:p w:rsidR="00550C50" w:rsidRPr="00ED2FC1" w:rsidRDefault="00BD693D" w:rsidP="00AF638E">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f</w:t>
      </w:r>
      <w:r w:rsidR="00AF638E">
        <w:rPr>
          <w:rFonts w:ascii="Century Gothic" w:hAnsi="Century Gothic" w:cs="Arial"/>
          <w:sz w:val="16"/>
          <w:szCs w:val="16"/>
          <w:lang w:val="es-ES"/>
        </w:rPr>
        <w:t>)</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 xml:space="preserve">Se colocarán </w:t>
      </w:r>
      <w:r w:rsidR="00550C50" w:rsidRPr="00ED2FC1">
        <w:rPr>
          <w:rFonts w:ascii="Century Gothic" w:hAnsi="Century Gothic" w:cs="Arial"/>
          <w:b/>
          <w:sz w:val="16"/>
          <w:szCs w:val="16"/>
        </w:rPr>
        <w:t>setas de PVC</w:t>
      </w:r>
      <w:r w:rsidR="00550C50" w:rsidRPr="00ED2FC1">
        <w:rPr>
          <w:rFonts w:ascii="Century Gothic" w:hAnsi="Century Gothic" w:cs="Arial"/>
          <w:sz w:val="16"/>
          <w:szCs w:val="16"/>
        </w:rPr>
        <w:t xml:space="preserve"> o capuchones de protección en la coronación de las armaduras en espera de pilares o de otros elementos.</w:t>
      </w:r>
    </w:p>
    <w:p w:rsidR="00550C50" w:rsidRPr="00ED2FC1" w:rsidRDefault="00BD693D" w:rsidP="00096C2A">
      <w:pPr>
        <w:ind w:left="705" w:hanging="705"/>
        <w:jc w:val="both"/>
        <w:rPr>
          <w:rFonts w:ascii="Century Gothic" w:hAnsi="Century Gothic" w:cs="Arial"/>
          <w:sz w:val="16"/>
          <w:szCs w:val="16"/>
        </w:rPr>
      </w:pPr>
      <w:r w:rsidRPr="00ED2FC1">
        <w:rPr>
          <w:rFonts w:ascii="Century Gothic" w:hAnsi="Century Gothic" w:cs="Arial"/>
          <w:sz w:val="16"/>
          <w:szCs w:val="16"/>
        </w:rPr>
        <w:t>g</w:t>
      </w:r>
      <w:r w:rsidR="00AF638E">
        <w:rPr>
          <w:rFonts w:ascii="Century Gothic" w:hAnsi="Century Gothic" w:cs="Arial"/>
          <w:sz w:val="16"/>
          <w:szCs w:val="16"/>
        </w:rPr>
        <w:t>)</w:t>
      </w:r>
      <w:r w:rsidR="00550C50" w:rsidRPr="00ED2FC1">
        <w:rPr>
          <w:rFonts w:ascii="Century Gothic" w:hAnsi="Century Gothic" w:cs="Arial"/>
          <w:sz w:val="16"/>
          <w:szCs w:val="16"/>
        </w:rPr>
        <w:tab/>
        <w:t xml:space="preserve">Todas las máquinas y herramientas portátiles deben conectarse siempre a cuadros eléctricos que cuenten con protección diferencial y </w:t>
      </w:r>
      <w:proofErr w:type="spellStart"/>
      <w:r w:rsidR="00550C50" w:rsidRPr="00ED2FC1">
        <w:rPr>
          <w:rFonts w:ascii="Century Gothic" w:hAnsi="Century Gothic" w:cs="Arial"/>
          <w:sz w:val="16"/>
          <w:szCs w:val="16"/>
        </w:rPr>
        <w:t>magnetotérmica</w:t>
      </w:r>
      <w:proofErr w:type="spellEnd"/>
      <w:r w:rsidR="00550C50" w:rsidRPr="00ED2FC1">
        <w:rPr>
          <w:rFonts w:ascii="Century Gothic" w:hAnsi="Century Gothic" w:cs="Arial"/>
          <w:sz w:val="16"/>
          <w:szCs w:val="16"/>
        </w:rPr>
        <w:t>. Se cuidará que los cables de alimentación estén en buen estado, sin presentar abrasiones, aplastamientos, punzaduras, cortes o cualquier otro defecto.</w:t>
      </w:r>
    </w:p>
    <w:p w:rsidR="00550C50" w:rsidRPr="00ED2FC1" w:rsidRDefault="00550C50" w:rsidP="00096C2A">
      <w:pPr>
        <w:ind w:left="360" w:firstLine="345"/>
        <w:jc w:val="both"/>
        <w:rPr>
          <w:rFonts w:ascii="Century Gothic" w:hAnsi="Century Gothic" w:cs="Arial"/>
          <w:sz w:val="16"/>
          <w:szCs w:val="16"/>
        </w:rPr>
      </w:pPr>
      <w:r w:rsidRPr="00ED2FC1">
        <w:rPr>
          <w:rFonts w:ascii="Century Gothic" w:hAnsi="Century Gothic" w:cs="Arial"/>
          <w:sz w:val="16"/>
          <w:szCs w:val="16"/>
        </w:rPr>
        <w:lastRenderedPageBreak/>
        <w:t>Conectar siempre las máquinas mediante clavija y enchufe adecuados a la potencia de la máquina.</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sz w:val="16"/>
          <w:szCs w:val="16"/>
        </w:rPr>
        <w:t>Asegurarse de que el cable de tierra existe y tiene continuidad en la instalación si la máquina a emplear no es de doble aislamiento. Al terminar el trabajo se dejarán limpias y desconectadas de la corriente. Los operarios deberán estar adiestrados en el uso de las mismas y conocer las anteriores normas.</w:t>
      </w:r>
    </w:p>
    <w:p w:rsidR="00BD693D" w:rsidRPr="00ED2FC1" w:rsidRDefault="00AF638E" w:rsidP="00AF638E">
      <w:pPr>
        <w:ind w:left="705" w:hanging="705"/>
        <w:jc w:val="both"/>
        <w:rPr>
          <w:rFonts w:ascii="Century Gothic" w:hAnsi="Century Gothic" w:cs="Arial"/>
          <w:sz w:val="16"/>
          <w:szCs w:val="16"/>
        </w:rPr>
      </w:pPr>
      <w:r>
        <w:rPr>
          <w:rFonts w:ascii="Century Gothic" w:hAnsi="Century Gothic" w:cs="Arial"/>
          <w:sz w:val="16"/>
          <w:szCs w:val="16"/>
          <w:lang w:val="es-ES"/>
        </w:rPr>
        <w:t>h)</w:t>
      </w:r>
      <w:r w:rsidR="00BD693D" w:rsidRPr="00ED2FC1">
        <w:rPr>
          <w:rFonts w:ascii="Century Gothic" w:hAnsi="Century Gothic" w:cs="Arial"/>
          <w:sz w:val="16"/>
          <w:szCs w:val="16"/>
          <w:lang w:val="es-ES"/>
        </w:rPr>
        <w:tab/>
      </w:r>
      <w:r w:rsidR="00BD693D" w:rsidRPr="00ED2FC1">
        <w:rPr>
          <w:rFonts w:ascii="Century Gothic" w:hAnsi="Century Gothic" w:cs="Arial"/>
          <w:sz w:val="16"/>
          <w:szCs w:val="16"/>
        </w:rPr>
        <w:t xml:space="preserve">La </w:t>
      </w:r>
      <w:r w:rsidR="00BD693D" w:rsidRPr="00ED2FC1">
        <w:rPr>
          <w:rFonts w:ascii="Century Gothic" w:hAnsi="Century Gothic" w:cs="Arial"/>
          <w:b/>
          <w:sz w:val="16"/>
          <w:szCs w:val="16"/>
        </w:rPr>
        <w:t>colocación de las redes</w:t>
      </w:r>
      <w:r w:rsidR="00BD693D" w:rsidRPr="00ED2FC1">
        <w:rPr>
          <w:rFonts w:ascii="Century Gothic" w:hAnsi="Century Gothic" w:cs="Arial"/>
          <w:sz w:val="16"/>
          <w:szCs w:val="16"/>
        </w:rPr>
        <w:t xml:space="preserve"> es una operación peligrosa, la realizarán operarios que conozcan bien los sistemas de anclaje y tengan planificadas rigurosamente las operaciones de colocación de las redes a lo largo de toda la construcción, buscando siempre la menos cantidad de movimientos compatibles con la máxima eficacia.</w:t>
      </w:r>
    </w:p>
    <w:p w:rsidR="00BD693D" w:rsidRPr="00ED2FC1" w:rsidRDefault="00BD693D" w:rsidP="00BD693D">
      <w:pPr>
        <w:pStyle w:val="Textoindependiente23"/>
        <w:ind w:left="705"/>
        <w:rPr>
          <w:rFonts w:ascii="Century Gothic" w:hAnsi="Century Gothic" w:cs="Arial"/>
          <w:color w:val="auto"/>
          <w:sz w:val="16"/>
          <w:szCs w:val="16"/>
        </w:rPr>
      </w:pPr>
      <w:r w:rsidRPr="00ED2FC1">
        <w:rPr>
          <w:rFonts w:ascii="Century Gothic" w:hAnsi="Century Gothic" w:cs="Arial"/>
          <w:color w:val="auto"/>
          <w:sz w:val="16"/>
          <w:szCs w:val="16"/>
        </w:rPr>
        <w:t>El montaje de las horcas se ejecutará con ayuda de la grúa, estando sujetos los operarios con cinturones de seguridad durante la realización de estos trabajos al borde del forjado.</w:t>
      </w:r>
    </w:p>
    <w:p w:rsidR="002B3568" w:rsidRPr="00ED2FC1" w:rsidRDefault="002B3568" w:rsidP="00AF638E">
      <w:pPr>
        <w:jc w:val="both"/>
        <w:rPr>
          <w:rFonts w:ascii="Century Gothic" w:hAnsi="Century Gothic" w:cs="Arial"/>
          <w:sz w:val="16"/>
          <w:szCs w:val="16"/>
        </w:rPr>
      </w:pPr>
    </w:p>
    <w:p w:rsidR="00550C50" w:rsidRPr="00ED2FC1" w:rsidRDefault="00550C50" w:rsidP="002B3568">
      <w:pPr>
        <w:jc w:val="both"/>
        <w:rPr>
          <w:rFonts w:ascii="Century Gothic" w:hAnsi="Century Gothic" w:cs="Arial"/>
          <w:b/>
          <w:sz w:val="16"/>
          <w:szCs w:val="16"/>
        </w:rPr>
      </w:pPr>
      <w:r w:rsidRPr="00ED2FC1">
        <w:rPr>
          <w:rFonts w:ascii="Century Gothic" w:hAnsi="Century Gothic" w:cs="Arial"/>
          <w:b/>
          <w:sz w:val="16"/>
          <w:szCs w:val="16"/>
        </w:rPr>
        <w:t>-</w:t>
      </w:r>
      <w:r w:rsidR="002B3568" w:rsidRPr="00ED2FC1">
        <w:rPr>
          <w:rFonts w:ascii="Century Gothic" w:hAnsi="Century Gothic" w:cs="Arial"/>
          <w:b/>
          <w:sz w:val="16"/>
          <w:szCs w:val="16"/>
        </w:rPr>
        <w:tab/>
      </w:r>
      <w:r w:rsidRPr="00ED2FC1">
        <w:rPr>
          <w:rFonts w:ascii="Century Gothic" w:hAnsi="Century Gothic" w:cs="Arial"/>
          <w:b/>
          <w:sz w:val="16"/>
          <w:szCs w:val="16"/>
        </w:rPr>
        <w:t>Evaluación de la eficacia</w:t>
      </w:r>
    </w:p>
    <w:p w:rsidR="00550C50" w:rsidRPr="00ED2FC1" w:rsidRDefault="00550C50" w:rsidP="00AF638E">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Alta, porque las redes de protección instaladas es uno de los medios más seguros para evitar las consecuencias mortales de una caída a distinto nivel. Además se debe tener en cuenta que las barandillas de protección en escaleras y huecos ya están reduciendo o evitando este tipo de caídas.</w:t>
      </w:r>
    </w:p>
    <w:p w:rsidR="00550C50" w:rsidRPr="00ED2FC1" w:rsidRDefault="00AF638E" w:rsidP="00AF638E">
      <w:pPr>
        <w:jc w:val="both"/>
        <w:rPr>
          <w:rFonts w:ascii="Century Gothic" w:hAnsi="Century Gothic" w:cs="Arial"/>
          <w:sz w:val="16"/>
          <w:szCs w:val="16"/>
        </w:rPr>
      </w:pPr>
      <w:r>
        <w:rPr>
          <w:rFonts w:ascii="Century Gothic" w:hAnsi="Century Gothic" w:cs="Arial"/>
          <w:sz w:val="16"/>
          <w:szCs w:val="16"/>
          <w:lang w:val="es-ES"/>
        </w:rPr>
        <w:t>b)</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Alta, porque la pasarela se configura en un elemento seguro para la movilidad del trabajador.</w:t>
      </w:r>
    </w:p>
    <w:p w:rsidR="00550C50" w:rsidRPr="00ED2FC1" w:rsidRDefault="00550C50" w:rsidP="00AF638E">
      <w:pPr>
        <w:ind w:left="705" w:hanging="705"/>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Media, porque aunque las medidas adoptadas disminuyen este riesgo, siempre queda una posibilidad alta de aplastamiento de dedos en los trabajos habituales en la obra.</w:t>
      </w:r>
    </w:p>
    <w:p w:rsidR="00550C50" w:rsidRPr="00ED2FC1" w:rsidRDefault="00550C50" w:rsidP="00AF638E">
      <w:pPr>
        <w:ind w:left="705" w:hanging="705"/>
        <w:jc w:val="both"/>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Alta, porque la eliminación de las puntas en tablas y demás objetos, evita que las personas puedan sufrir pinchazos accidentales.</w:t>
      </w:r>
    </w:p>
    <w:p w:rsidR="00550C50" w:rsidRPr="00ED2FC1" w:rsidRDefault="00550C50" w:rsidP="00AF638E">
      <w:pPr>
        <w:ind w:left="705" w:hanging="705"/>
        <w:jc w:val="both"/>
        <w:rPr>
          <w:rFonts w:ascii="Century Gothic" w:hAnsi="Century Gothic" w:cs="Arial"/>
          <w:sz w:val="16"/>
          <w:szCs w:val="16"/>
        </w:rPr>
      </w:pPr>
      <w:r w:rsidRPr="00ED2FC1">
        <w:rPr>
          <w:rFonts w:ascii="Century Gothic" w:hAnsi="Century Gothic" w:cs="Arial"/>
          <w:sz w:val="16"/>
          <w:szCs w:val="16"/>
          <w:lang w:val="es-ES"/>
        </w:rPr>
        <w:t>e)</w:t>
      </w:r>
      <w:r w:rsidRPr="00ED2FC1">
        <w:rPr>
          <w:rFonts w:ascii="Century Gothic" w:hAnsi="Century Gothic" w:cs="Arial"/>
          <w:sz w:val="16"/>
          <w:szCs w:val="16"/>
          <w:lang w:val="es-ES"/>
        </w:rPr>
        <w:tab/>
      </w:r>
      <w:r w:rsidRPr="00ED2FC1">
        <w:rPr>
          <w:rFonts w:ascii="Century Gothic" w:hAnsi="Century Gothic" w:cs="Arial"/>
          <w:sz w:val="16"/>
          <w:szCs w:val="16"/>
        </w:rPr>
        <w:t>Alta, porque con la protección adoptada debe evitarse el contacto de las manos del trabajador con la sierra.</w:t>
      </w:r>
    </w:p>
    <w:p w:rsidR="00550C50" w:rsidRPr="00ED2FC1" w:rsidRDefault="00BD693D" w:rsidP="00AF638E">
      <w:pPr>
        <w:jc w:val="both"/>
        <w:rPr>
          <w:rFonts w:ascii="Century Gothic" w:hAnsi="Century Gothic" w:cs="Arial"/>
          <w:sz w:val="16"/>
          <w:szCs w:val="16"/>
        </w:rPr>
      </w:pPr>
      <w:r w:rsidRPr="00ED2FC1">
        <w:rPr>
          <w:rFonts w:ascii="Century Gothic" w:hAnsi="Century Gothic" w:cs="Arial"/>
          <w:sz w:val="16"/>
          <w:szCs w:val="16"/>
          <w:lang w:val="es-ES"/>
        </w:rPr>
        <w:t>f</w:t>
      </w:r>
      <w:r w:rsidR="00AF638E">
        <w:rPr>
          <w:rFonts w:ascii="Century Gothic" w:hAnsi="Century Gothic" w:cs="Arial"/>
          <w:sz w:val="16"/>
          <w:szCs w:val="16"/>
          <w:lang w:val="es-ES"/>
        </w:rPr>
        <w:t>)</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Alta, porque la protección instalada previene de este tipo de pinchazos.</w:t>
      </w:r>
    </w:p>
    <w:p w:rsidR="00550C50" w:rsidRPr="00ED2FC1" w:rsidRDefault="00BD693D" w:rsidP="00AF638E">
      <w:pPr>
        <w:jc w:val="both"/>
        <w:rPr>
          <w:rFonts w:ascii="Century Gothic" w:hAnsi="Century Gothic" w:cs="Arial"/>
          <w:sz w:val="16"/>
          <w:szCs w:val="16"/>
        </w:rPr>
      </w:pPr>
      <w:r w:rsidRPr="00ED2FC1">
        <w:rPr>
          <w:rFonts w:ascii="Century Gothic" w:hAnsi="Century Gothic" w:cs="Arial"/>
          <w:sz w:val="16"/>
          <w:szCs w:val="16"/>
          <w:lang w:val="es-ES"/>
        </w:rPr>
        <w:t>g</w:t>
      </w:r>
      <w:r w:rsidR="00AF638E">
        <w:rPr>
          <w:rFonts w:ascii="Century Gothic" w:hAnsi="Century Gothic" w:cs="Arial"/>
          <w:sz w:val="16"/>
          <w:szCs w:val="16"/>
          <w:lang w:val="es-ES"/>
        </w:rPr>
        <w:t>)</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Alta, porque las protecciones y medidas adoptadas reducen o evitan este tipo de riesgo.</w:t>
      </w:r>
    </w:p>
    <w:p w:rsidR="00BD693D" w:rsidRPr="00ED2FC1" w:rsidRDefault="00BD693D" w:rsidP="00AF638E">
      <w:pPr>
        <w:ind w:left="705" w:hanging="705"/>
        <w:jc w:val="both"/>
        <w:rPr>
          <w:rFonts w:ascii="Century Gothic" w:hAnsi="Century Gothic" w:cs="Arial"/>
          <w:sz w:val="16"/>
          <w:szCs w:val="16"/>
        </w:rPr>
      </w:pPr>
      <w:r w:rsidRPr="00ED2FC1">
        <w:rPr>
          <w:rFonts w:ascii="Century Gothic" w:hAnsi="Century Gothic" w:cs="Arial"/>
          <w:sz w:val="16"/>
          <w:szCs w:val="16"/>
          <w:lang w:val="es-ES"/>
        </w:rPr>
        <w:t>h)</w:t>
      </w:r>
      <w:r w:rsidRPr="00ED2FC1">
        <w:rPr>
          <w:rFonts w:ascii="Century Gothic" w:hAnsi="Century Gothic" w:cs="Arial"/>
          <w:sz w:val="16"/>
          <w:szCs w:val="16"/>
          <w:lang w:val="es-ES"/>
        </w:rPr>
        <w:tab/>
      </w:r>
      <w:r w:rsidRPr="00ED2FC1">
        <w:rPr>
          <w:rFonts w:ascii="Century Gothic" w:hAnsi="Century Gothic" w:cs="Arial"/>
          <w:sz w:val="16"/>
          <w:szCs w:val="16"/>
        </w:rPr>
        <w:t>Alta, porque la cualificación de los trabajadores asegura una perfecta y segura colocación de las redes.</w:t>
      </w:r>
    </w:p>
    <w:p w:rsidR="00550C50" w:rsidRPr="00ED2FC1" w:rsidRDefault="00550C50">
      <w:pPr>
        <w:jc w:val="both"/>
        <w:rPr>
          <w:rFonts w:ascii="Century Gothic" w:hAnsi="Century Gothic" w:cs="Arial"/>
          <w:sz w:val="16"/>
          <w:szCs w:val="16"/>
        </w:rPr>
      </w:pPr>
    </w:p>
    <w:p w:rsidR="00550C50" w:rsidRPr="00ED2FC1" w:rsidRDefault="00550C50" w:rsidP="002B3568">
      <w:pPr>
        <w:jc w:val="both"/>
        <w:rPr>
          <w:rFonts w:ascii="Century Gothic" w:hAnsi="Century Gothic" w:cs="Arial"/>
          <w:b/>
          <w:sz w:val="16"/>
          <w:szCs w:val="16"/>
        </w:rPr>
      </w:pPr>
      <w:r w:rsidRPr="00ED2FC1">
        <w:rPr>
          <w:rFonts w:ascii="Century Gothic" w:hAnsi="Century Gothic" w:cs="Arial"/>
          <w:b/>
          <w:sz w:val="16"/>
          <w:szCs w:val="16"/>
        </w:rPr>
        <w:t xml:space="preserve">- </w:t>
      </w:r>
      <w:r w:rsidR="002B3568" w:rsidRPr="00ED2FC1">
        <w:rPr>
          <w:rFonts w:ascii="Century Gothic" w:hAnsi="Century Gothic" w:cs="Arial"/>
          <w:b/>
          <w:sz w:val="16"/>
          <w:szCs w:val="16"/>
        </w:rPr>
        <w:tab/>
      </w:r>
      <w:r w:rsidRPr="00ED2FC1">
        <w:rPr>
          <w:rFonts w:ascii="Century Gothic" w:hAnsi="Century Gothic" w:cs="Arial"/>
          <w:b/>
          <w:sz w:val="16"/>
          <w:szCs w:val="16"/>
        </w:rPr>
        <w:t>Riesgos residuales</w:t>
      </w:r>
    </w:p>
    <w:p w:rsidR="00550C50" w:rsidRPr="00ED2FC1" w:rsidRDefault="00550C50" w:rsidP="00096C2A">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 xml:space="preserve">Caída a </w:t>
      </w:r>
      <w:r w:rsidR="00C40734" w:rsidRPr="00ED2FC1">
        <w:rPr>
          <w:rFonts w:ascii="Century Gothic" w:hAnsi="Century Gothic" w:cs="Arial"/>
          <w:sz w:val="16"/>
          <w:szCs w:val="16"/>
        </w:rPr>
        <w:t>distinto nivel motivado</w:t>
      </w:r>
      <w:r w:rsidRPr="00ED2FC1">
        <w:rPr>
          <w:rFonts w:ascii="Century Gothic" w:hAnsi="Century Gothic" w:cs="Arial"/>
          <w:sz w:val="16"/>
          <w:szCs w:val="16"/>
        </w:rPr>
        <w:t xml:space="preserve"> por fallos humanos o por la realización de maniobras peligrosas y necesarias.</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Caídas al mismo nivel, provocada por desequilibrios en la pasarela, rotura de la misma o fallos humanos.</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Aplastamiento de dedos, derivado de fallos humanos, prisas y el no seguimiento de las medidas de protección.</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Clavarse puntas, porque no se hayan advertido determinadas puntas y la existencia de las mismas en lugares no controlados.</w:t>
      </w:r>
    </w:p>
    <w:p w:rsidR="00550C50" w:rsidRPr="00ED2FC1" w:rsidRDefault="00AF638E" w:rsidP="00AF638E">
      <w:pPr>
        <w:ind w:left="709" w:hanging="709"/>
        <w:jc w:val="both"/>
        <w:rPr>
          <w:rFonts w:ascii="Century Gothic" w:hAnsi="Century Gothic" w:cs="Arial"/>
          <w:sz w:val="16"/>
          <w:szCs w:val="16"/>
        </w:rPr>
      </w:pPr>
      <w:r>
        <w:rPr>
          <w:rFonts w:ascii="Century Gothic" w:hAnsi="Century Gothic" w:cs="Arial"/>
          <w:sz w:val="16"/>
          <w:szCs w:val="16"/>
          <w:lang w:val="es-ES"/>
        </w:rPr>
        <w:t>e)</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Cortes en las manos con sierras circulares por inhabilitar la protección por parte del trabajador.</w:t>
      </w:r>
    </w:p>
    <w:p w:rsidR="00550C50" w:rsidRPr="00ED2FC1" w:rsidRDefault="00BD693D" w:rsidP="00AF638E">
      <w:pPr>
        <w:ind w:left="709" w:hanging="709"/>
        <w:jc w:val="both"/>
        <w:rPr>
          <w:rFonts w:ascii="Century Gothic" w:hAnsi="Century Gothic" w:cs="Arial"/>
          <w:sz w:val="16"/>
          <w:szCs w:val="16"/>
        </w:rPr>
      </w:pPr>
      <w:r w:rsidRPr="00ED2FC1">
        <w:rPr>
          <w:rFonts w:ascii="Century Gothic" w:hAnsi="Century Gothic" w:cs="Arial"/>
          <w:sz w:val="16"/>
          <w:szCs w:val="16"/>
          <w:lang w:val="es-ES"/>
        </w:rPr>
        <w:t>f</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Clavarse redondos de armado, porque se hayan quitado las protecciones voluntaria o involuntariamente, o por condiciones atmosféricas adversas y no se haya realizado un control de estos elementos.</w:t>
      </w:r>
    </w:p>
    <w:p w:rsidR="00550C50" w:rsidRPr="00ED2FC1" w:rsidRDefault="00BD693D" w:rsidP="00AF638E">
      <w:pPr>
        <w:ind w:left="709" w:hanging="709"/>
        <w:jc w:val="both"/>
        <w:rPr>
          <w:rFonts w:ascii="Century Gothic" w:hAnsi="Century Gothic" w:cs="Arial"/>
          <w:sz w:val="16"/>
          <w:szCs w:val="16"/>
        </w:rPr>
      </w:pPr>
      <w:r w:rsidRPr="00ED2FC1">
        <w:rPr>
          <w:rFonts w:ascii="Century Gothic" w:hAnsi="Century Gothic" w:cs="Arial"/>
          <w:sz w:val="16"/>
          <w:szCs w:val="16"/>
          <w:lang w:val="es-ES"/>
        </w:rPr>
        <w:t>g</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Contactos eléctricos directos, porque alguien haya inhabilitado voluntaria o involuntariamente las protecciones previstas y por negligencias del trabajador.</w:t>
      </w:r>
    </w:p>
    <w:p w:rsidR="00BD693D" w:rsidRPr="00ED2FC1" w:rsidRDefault="00BD693D" w:rsidP="00AF638E">
      <w:pPr>
        <w:ind w:left="709" w:hanging="709"/>
        <w:jc w:val="both"/>
        <w:rPr>
          <w:rFonts w:ascii="Century Gothic" w:hAnsi="Century Gothic" w:cs="Arial"/>
          <w:sz w:val="16"/>
          <w:szCs w:val="16"/>
        </w:rPr>
      </w:pPr>
      <w:r w:rsidRPr="00ED2FC1">
        <w:rPr>
          <w:rFonts w:ascii="Century Gothic" w:hAnsi="Century Gothic" w:cs="Arial"/>
          <w:sz w:val="16"/>
          <w:szCs w:val="16"/>
          <w:lang w:val="es-ES"/>
        </w:rPr>
        <w:t>f)</w:t>
      </w:r>
      <w:r w:rsidRPr="00ED2FC1">
        <w:rPr>
          <w:rFonts w:ascii="Century Gothic" w:hAnsi="Century Gothic" w:cs="Arial"/>
          <w:sz w:val="16"/>
          <w:szCs w:val="16"/>
          <w:lang w:val="es-ES"/>
        </w:rPr>
        <w:tab/>
      </w:r>
      <w:r w:rsidRPr="00ED2FC1">
        <w:rPr>
          <w:rFonts w:ascii="Century Gothic" w:hAnsi="Century Gothic" w:cs="Arial"/>
          <w:sz w:val="16"/>
          <w:szCs w:val="16"/>
        </w:rPr>
        <w:t>Caídas en la colocación de las redes, provocada por movimientos bruscos e inesperados, golpes de viento, desequilibrios y por ausencia de algún trabajador imprescindible en la puesta de la red.</w:t>
      </w:r>
    </w:p>
    <w:p w:rsidR="002B3568" w:rsidRPr="00ED2FC1" w:rsidRDefault="002B3568" w:rsidP="002B3568">
      <w:pPr>
        <w:jc w:val="both"/>
        <w:rPr>
          <w:rFonts w:ascii="Century Gothic" w:hAnsi="Century Gothic" w:cs="Arial"/>
          <w:sz w:val="16"/>
          <w:szCs w:val="16"/>
        </w:rPr>
      </w:pPr>
    </w:p>
    <w:p w:rsidR="00550C50" w:rsidRPr="00ED2FC1" w:rsidRDefault="00550C50" w:rsidP="002B3568">
      <w:pPr>
        <w:jc w:val="both"/>
        <w:rPr>
          <w:rFonts w:ascii="Century Gothic" w:hAnsi="Century Gothic" w:cs="Arial"/>
          <w:b/>
          <w:sz w:val="16"/>
          <w:szCs w:val="16"/>
        </w:rPr>
      </w:pPr>
      <w:r w:rsidRPr="00ED2FC1">
        <w:rPr>
          <w:rFonts w:ascii="Century Gothic" w:hAnsi="Century Gothic" w:cs="Arial"/>
          <w:b/>
          <w:sz w:val="16"/>
          <w:szCs w:val="16"/>
        </w:rPr>
        <w:t xml:space="preserve">- </w:t>
      </w:r>
      <w:r w:rsidR="002B3568"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550C50">
      <w:pPr>
        <w:pStyle w:val="Textoindependiente"/>
        <w:rPr>
          <w:rFonts w:ascii="Century Gothic" w:hAnsi="Century Gothic" w:cs="Arial"/>
          <w:sz w:val="16"/>
          <w:szCs w:val="16"/>
        </w:rPr>
      </w:pPr>
      <w:r w:rsidRPr="00ED2FC1">
        <w:rPr>
          <w:rFonts w:ascii="Century Gothic" w:hAnsi="Century Gothic" w:cs="Arial"/>
          <w:sz w:val="16"/>
          <w:szCs w:val="16"/>
        </w:rPr>
        <w:t xml:space="preserve">a) </w:t>
      </w:r>
      <w:r w:rsidR="00096C2A" w:rsidRPr="00ED2FC1">
        <w:rPr>
          <w:rFonts w:ascii="Century Gothic" w:hAnsi="Century Gothic" w:cs="Arial"/>
          <w:sz w:val="16"/>
          <w:szCs w:val="16"/>
        </w:rPr>
        <w:tab/>
      </w:r>
      <w:r w:rsidRPr="00ED2FC1">
        <w:rPr>
          <w:rFonts w:ascii="Century Gothic" w:hAnsi="Century Gothic" w:cs="Arial"/>
          <w:sz w:val="16"/>
          <w:szCs w:val="16"/>
        </w:rPr>
        <w:t>Probabilidad: Baja</w:t>
      </w:r>
      <w:r w:rsidRPr="00ED2FC1">
        <w:rPr>
          <w:rFonts w:ascii="Century Gothic" w:hAnsi="Century Gothic" w:cs="Arial"/>
          <w:sz w:val="16"/>
          <w:szCs w:val="16"/>
        </w:rPr>
        <w:tab/>
        <w:t>Consecuencias: Dañinas</w:t>
      </w:r>
      <w:r w:rsidRPr="00ED2FC1">
        <w:rPr>
          <w:rFonts w:ascii="Century Gothic" w:hAnsi="Century Gothic" w:cs="Arial"/>
          <w:sz w:val="16"/>
          <w:szCs w:val="16"/>
        </w:rPr>
        <w:tab/>
      </w:r>
      <w:r w:rsidRPr="00ED2FC1">
        <w:rPr>
          <w:rFonts w:ascii="Century Gothic" w:hAnsi="Century Gothic" w:cs="Arial"/>
          <w:sz w:val="16"/>
          <w:szCs w:val="16"/>
        </w:rPr>
        <w:tab/>
        <w:t>Riesgo: tolerable.</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b)</w:t>
      </w:r>
      <w:r w:rsidR="00096C2A" w:rsidRPr="00ED2FC1">
        <w:rPr>
          <w:rFonts w:ascii="Century Gothic" w:hAnsi="Century Gothic" w:cs="Arial"/>
          <w:sz w:val="16"/>
          <w:szCs w:val="16"/>
        </w:rPr>
        <w:tab/>
      </w:r>
      <w:r w:rsidRPr="00ED2FC1">
        <w:rPr>
          <w:rFonts w:ascii="Century Gothic" w:hAnsi="Century Gothic" w:cs="Arial"/>
          <w:sz w:val="16"/>
          <w:szCs w:val="16"/>
        </w:rPr>
        <w:t>Probabilidad: Baja</w:t>
      </w:r>
      <w:r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Pr="00ED2FC1">
        <w:rPr>
          <w:rFonts w:ascii="Century Gothic" w:hAnsi="Century Gothic" w:cs="Arial"/>
          <w:sz w:val="16"/>
          <w:szCs w:val="16"/>
        </w:rPr>
        <w:t>. dañinas</w:t>
      </w:r>
      <w:r w:rsidRPr="00ED2FC1">
        <w:rPr>
          <w:rFonts w:ascii="Century Gothic" w:hAnsi="Century Gothic" w:cs="Arial"/>
          <w:sz w:val="16"/>
          <w:szCs w:val="16"/>
        </w:rPr>
        <w:tab/>
        <w:t>Riesgo: trivial.</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c) </w:t>
      </w:r>
      <w:r w:rsidR="00096C2A" w:rsidRPr="00ED2FC1">
        <w:rPr>
          <w:rFonts w:ascii="Century Gothic" w:hAnsi="Century Gothic" w:cs="Arial"/>
          <w:sz w:val="16"/>
          <w:szCs w:val="16"/>
        </w:rPr>
        <w:tab/>
      </w:r>
      <w:r w:rsidRPr="00ED2FC1">
        <w:rPr>
          <w:rFonts w:ascii="Century Gothic" w:hAnsi="Century Gothic" w:cs="Arial"/>
          <w:sz w:val="16"/>
          <w:szCs w:val="16"/>
        </w:rPr>
        <w:t>Probabilidad: Baja</w:t>
      </w:r>
      <w:r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Pr="00ED2FC1">
        <w:rPr>
          <w:rFonts w:ascii="Century Gothic" w:hAnsi="Century Gothic" w:cs="Arial"/>
          <w:sz w:val="16"/>
          <w:szCs w:val="16"/>
        </w:rPr>
        <w:t>. dañinas</w:t>
      </w:r>
      <w:r w:rsidRPr="00ED2FC1">
        <w:rPr>
          <w:rFonts w:ascii="Century Gothic" w:hAnsi="Century Gothic" w:cs="Arial"/>
          <w:sz w:val="16"/>
          <w:szCs w:val="16"/>
        </w:rPr>
        <w:tab/>
        <w:t>Riesgo: trivial</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d) </w:t>
      </w:r>
      <w:r w:rsidR="00096C2A" w:rsidRPr="00ED2FC1">
        <w:rPr>
          <w:rFonts w:ascii="Century Gothic" w:hAnsi="Century Gothic" w:cs="Arial"/>
          <w:sz w:val="16"/>
          <w:szCs w:val="16"/>
        </w:rPr>
        <w:tab/>
      </w:r>
      <w:r w:rsidRPr="00ED2FC1">
        <w:rPr>
          <w:rFonts w:ascii="Century Gothic" w:hAnsi="Century Gothic" w:cs="Arial"/>
          <w:sz w:val="16"/>
          <w:szCs w:val="16"/>
        </w:rPr>
        <w:t>Probabilidad: Baja</w:t>
      </w:r>
      <w:r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Pr="00ED2FC1">
        <w:rPr>
          <w:rFonts w:ascii="Century Gothic" w:hAnsi="Century Gothic" w:cs="Arial"/>
          <w:sz w:val="16"/>
          <w:szCs w:val="16"/>
        </w:rPr>
        <w:t>. dañinas</w:t>
      </w:r>
      <w:r w:rsidRPr="00ED2FC1">
        <w:rPr>
          <w:rFonts w:ascii="Century Gothic" w:hAnsi="Century Gothic" w:cs="Arial"/>
          <w:sz w:val="16"/>
          <w:szCs w:val="16"/>
        </w:rPr>
        <w:tab/>
        <w:t>Riesgo: trivial</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e) </w:t>
      </w:r>
      <w:r w:rsidR="00096C2A" w:rsidRPr="00ED2FC1">
        <w:rPr>
          <w:rFonts w:ascii="Century Gothic" w:hAnsi="Century Gothic" w:cs="Arial"/>
          <w:sz w:val="16"/>
          <w:szCs w:val="16"/>
        </w:rPr>
        <w:tab/>
      </w:r>
      <w:r w:rsidRPr="00ED2FC1">
        <w:rPr>
          <w:rFonts w:ascii="Century Gothic" w:hAnsi="Century Gothic" w:cs="Arial"/>
          <w:sz w:val="16"/>
          <w:szCs w:val="16"/>
        </w:rPr>
        <w:t>Probabilidad: Baja</w:t>
      </w:r>
      <w:r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Pr="00ED2FC1">
        <w:rPr>
          <w:rFonts w:ascii="Century Gothic" w:hAnsi="Century Gothic" w:cs="Arial"/>
          <w:sz w:val="16"/>
          <w:szCs w:val="16"/>
        </w:rPr>
        <w:t>. dañinas</w:t>
      </w:r>
      <w:r w:rsidRPr="00ED2FC1">
        <w:rPr>
          <w:rFonts w:ascii="Century Gothic" w:hAnsi="Century Gothic" w:cs="Arial"/>
          <w:sz w:val="16"/>
          <w:szCs w:val="16"/>
        </w:rPr>
        <w:tab/>
        <w:t>Riesgo: moderado</w:t>
      </w:r>
    </w:p>
    <w:p w:rsidR="00550C50" w:rsidRPr="00ED2FC1" w:rsidRDefault="00BD693D">
      <w:pPr>
        <w:jc w:val="both"/>
        <w:rPr>
          <w:rFonts w:ascii="Century Gothic" w:hAnsi="Century Gothic" w:cs="Arial"/>
          <w:sz w:val="16"/>
          <w:szCs w:val="16"/>
        </w:rPr>
      </w:pPr>
      <w:r w:rsidRPr="00ED2FC1">
        <w:rPr>
          <w:rFonts w:ascii="Century Gothic" w:hAnsi="Century Gothic" w:cs="Arial"/>
          <w:sz w:val="16"/>
          <w:szCs w:val="16"/>
        </w:rPr>
        <w:t>f</w:t>
      </w:r>
      <w:r w:rsidR="00550C50" w:rsidRPr="00ED2FC1">
        <w:rPr>
          <w:rFonts w:ascii="Century Gothic" w:hAnsi="Century Gothic" w:cs="Arial"/>
          <w:sz w:val="16"/>
          <w:szCs w:val="16"/>
        </w:rPr>
        <w:t xml:space="preserve">) </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BD693D">
      <w:pPr>
        <w:jc w:val="both"/>
        <w:rPr>
          <w:rFonts w:ascii="Century Gothic" w:hAnsi="Century Gothic" w:cs="Arial"/>
          <w:sz w:val="16"/>
          <w:szCs w:val="16"/>
        </w:rPr>
      </w:pPr>
      <w:r w:rsidRPr="00ED2FC1">
        <w:rPr>
          <w:rFonts w:ascii="Century Gothic" w:hAnsi="Century Gothic" w:cs="Arial"/>
          <w:sz w:val="16"/>
          <w:szCs w:val="16"/>
        </w:rPr>
        <w:t>g</w:t>
      </w:r>
      <w:r w:rsidR="00550C50" w:rsidRPr="00ED2FC1">
        <w:rPr>
          <w:rFonts w:ascii="Century Gothic" w:hAnsi="Century Gothic" w:cs="Arial"/>
          <w:sz w:val="16"/>
          <w:szCs w:val="16"/>
        </w:rPr>
        <w:t xml:space="preserve">) </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BD693D" w:rsidRPr="00ED2FC1" w:rsidRDefault="00BD693D" w:rsidP="00BD693D">
      <w:pPr>
        <w:jc w:val="both"/>
        <w:rPr>
          <w:rFonts w:ascii="Century Gothic" w:hAnsi="Century Gothic" w:cs="Arial"/>
          <w:sz w:val="16"/>
          <w:szCs w:val="16"/>
        </w:rPr>
      </w:pPr>
      <w:r w:rsidRPr="00ED2FC1">
        <w:rPr>
          <w:rFonts w:ascii="Century Gothic" w:hAnsi="Century Gothic" w:cs="Arial"/>
          <w:sz w:val="16"/>
          <w:szCs w:val="16"/>
        </w:rPr>
        <w:t xml:space="preserve">h) </w:t>
      </w:r>
      <w:r w:rsidRPr="00ED2FC1">
        <w:rPr>
          <w:rFonts w:ascii="Century Gothic" w:hAnsi="Century Gothic" w:cs="Arial"/>
          <w:sz w:val="16"/>
          <w:szCs w:val="16"/>
        </w:rPr>
        <w:tab/>
        <w:t>Probabilidad: Baja</w:t>
      </w:r>
      <w:r w:rsidRPr="00ED2FC1">
        <w:rPr>
          <w:rFonts w:ascii="Century Gothic" w:hAnsi="Century Gothic" w:cs="Arial"/>
          <w:sz w:val="16"/>
          <w:szCs w:val="16"/>
        </w:rPr>
        <w:tab/>
        <w:t>Consecuencias: Dañinas</w:t>
      </w:r>
      <w:r w:rsidRPr="00ED2FC1">
        <w:rPr>
          <w:rFonts w:ascii="Century Gothic" w:hAnsi="Century Gothic" w:cs="Arial"/>
          <w:sz w:val="16"/>
          <w:szCs w:val="16"/>
        </w:rPr>
        <w:tab/>
      </w:r>
      <w:r w:rsidRPr="00ED2FC1">
        <w:rPr>
          <w:rFonts w:ascii="Century Gothic" w:hAnsi="Century Gothic" w:cs="Arial"/>
          <w:sz w:val="16"/>
          <w:szCs w:val="16"/>
        </w:rPr>
        <w:tab/>
        <w:t>Riesgo: tolerable</w:t>
      </w:r>
    </w:p>
    <w:p w:rsidR="002B3568" w:rsidRPr="00ED2FC1" w:rsidRDefault="002B3568" w:rsidP="002B3568">
      <w:pPr>
        <w:jc w:val="both"/>
        <w:rPr>
          <w:rFonts w:ascii="Century Gothic" w:hAnsi="Century Gothic" w:cs="Arial"/>
          <w:sz w:val="16"/>
          <w:szCs w:val="16"/>
        </w:rPr>
      </w:pPr>
    </w:p>
    <w:p w:rsidR="00550C50" w:rsidRPr="00ED2FC1" w:rsidRDefault="00550C50" w:rsidP="002B3568">
      <w:pPr>
        <w:jc w:val="both"/>
        <w:rPr>
          <w:rFonts w:ascii="Century Gothic" w:hAnsi="Century Gothic" w:cs="Arial"/>
          <w:b/>
          <w:sz w:val="16"/>
          <w:szCs w:val="16"/>
        </w:rPr>
      </w:pPr>
      <w:r w:rsidRPr="00ED2FC1">
        <w:rPr>
          <w:rFonts w:ascii="Century Gothic" w:hAnsi="Century Gothic" w:cs="Arial"/>
          <w:b/>
          <w:sz w:val="16"/>
          <w:szCs w:val="16"/>
        </w:rPr>
        <w:t>-</w:t>
      </w:r>
      <w:r w:rsidR="002B3568" w:rsidRPr="00ED2FC1">
        <w:rPr>
          <w:rFonts w:ascii="Century Gothic" w:hAnsi="Century Gothic" w:cs="Arial"/>
          <w:b/>
          <w:sz w:val="16"/>
          <w:szCs w:val="16"/>
        </w:rPr>
        <w:tab/>
      </w:r>
      <w:r w:rsidRPr="00ED2FC1">
        <w:rPr>
          <w:rFonts w:ascii="Century Gothic" w:hAnsi="Century Gothic" w:cs="Arial"/>
          <w:b/>
          <w:sz w:val="16"/>
          <w:szCs w:val="16"/>
        </w:rPr>
        <w:t>Formación específica</w:t>
      </w:r>
    </w:p>
    <w:p w:rsidR="00550C50" w:rsidRPr="00ED2FC1" w:rsidRDefault="00550C50" w:rsidP="00096C2A">
      <w:pPr>
        <w:pStyle w:val="Textoindependiente"/>
        <w:ind w:firstLine="708"/>
        <w:rPr>
          <w:rFonts w:ascii="Century Gothic" w:hAnsi="Century Gothic" w:cs="Arial"/>
          <w:sz w:val="16"/>
          <w:szCs w:val="16"/>
        </w:rPr>
      </w:pPr>
      <w:r w:rsidRPr="00ED2FC1">
        <w:rPr>
          <w:rFonts w:ascii="Century Gothic" w:hAnsi="Century Gothic" w:cs="Arial"/>
          <w:sz w:val="16"/>
          <w:szCs w:val="16"/>
        </w:rPr>
        <w:t xml:space="preserve">Se formará a los trabajadores encargados de colocar las redes de protección. </w:t>
      </w:r>
    </w:p>
    <w:p w:rsidR="00550C50" w:rsidRPr="00ED2FC1" w:rsidRDefault="00550C50" w:rsidP="00096C2A">
      <w:pPr>
        <w:ind w:firstLine="708"/>
        <w:jc w:val="both"/>
        <w:rPr>
          <w:rFonts w:ascii="Century Gothic" w:hAnsi="Century Gothic" w:cs="Arial"/>
          <w:sz w:val="16"/>
          <w:szCs w:val="16"/>
        </w:rPr>
      </w:pPr>
      <w:r w:rsidRPr="00ED2FC1">
        <w:rPr>
          <w:rFonts w:ascii="Century Gothic" w:hAnsi="Century Gothic" w:cs="Arial"/>
          <w:sz w:val="16"/>
          <w:szCs w:val="16"/>
        </w:rPr>
        <w:t>Se dará formación cualificada sobre las diferentes funciones de las protecciones colectivas.</w:t>
      </w:r>
    </w:p>
    <w:p w:rsidR="002B3568" w:rsidRPr="00ED2FC1" w:rsidRDefault="002B3568">
      <w:pPr>
        <w:jc w:val="both"/>
        <w:rPr>
          <w:rFonts w:ascii="Century Gothic" w:hAnsi="Century Gothic" w:cs="Arial"/>
          <w:sz w:val="16"/>
          <w:szCs w:val="16"/>
        </w:rPr>
      </w:pPr>
    </w:p>
    <w:p w:rsidR="00550C50" w:rsidRPr="00ED2FC1" w:rsidRDefault="00550C50" w:rsidP="002B3568">
      <w:pPr>
        <w:jc w:val="both"/>
        <w:rPr>
          <w:rFonts w:ascii="Century Gothic" w:hAnsi="Century Gothic" w:cs="Arial"/>
          <w:b/>
          <w:sz w:val="16"/>
          <w:szCs w:val="16"/>
        </w:rPr>
      </w:pPr>
      <w:r w:rsidRPr="00ED2FC1">
        <w:rPr>
          <w:rFonts w:ascii="Century Gothic" w:hAnsi="Century Gothic" w:cs="Arial"/>
          <w:b/>
          <w:sz w:val="16"/>
          <w:szCs w:val="16"/>
        </w:rPr>
        <w:t xml:space="preserve">- </w:t>
      </w:r>
      <w:r w:rsidR="002B3568" w:rsidRPr="00ED2FC1">
        <w:rPr>
          <w:rFonts w:ascii="Century Gothic" w:hAnsi="Century Gothic" w:cs="Arial"/>
          <w:b/>
          <w:sz w:val="16"/>
          <w:szCs w:val="16"/>
        </w:rPr>
        <w:tab/>
      </w:r>
      <w:r w:rsidRPr="00ED2FC1">
        <w:rPr>
          <w:rFonts w:ascii="Century Gothic" w:hAnsi="Century Gothic" w:cs="Arial"/>
          <w:b/>
          <w:sz w:val="16"/>
          <w:szCs w:val="16"/>
        </w:rPr>
        <w:t>Información específica</w:t>
      </w:r>
    </w:p>
    <w:p w:rsidR="00550C50" w:rsidRPr="00ED2FC1" w:rsidRDefault="00550C50" w:rsidP="00096C2A">
      <w:pPr>
        <w:pStyle w:val="Textoindependiente"/>
        <w:ind w:left="708"/>
        <w:rPr>
          <w:rFonts w:ascii="Century Gothic" w:hAnsi="Century Gothic" w:cs="Arial"/>
          <w:sz w:val="16"/>
          <w:szCs w:val="16"/>
        </w:rPr>
      </w:pPr>
      <w:r w:rsidRPr="00ED2FC1">
        <w:rPr>
          <w:rFonts w:ascii="Century Gothic" w:hAnsi="Century Gothic" w:cs="Arial"/>
          <w:sz w:val="16"/>
          <w:szCs w:val="16"/>
        </w:rPr>
        <w:t>No se realizará ninguna tarea en ausencia de miembro imprescindible del equipo y una supervisión exhaustiva por parte del responsable.</w:t>
      </w:r>
    </w:p>
    <w:p w:rsidR="00550C50" w:rsidRPr="00ED2FC1" w:rsidRDefault="00550C50" w:rsidP="00096C2A">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En los </w:t>
      </w:r>
      <w:r w:rsidRPr="00ED2FC1">
        <w:rPr>
          <w:rFonts w:ascii="Century Gothic" w:hAnsi="Century Gothic" w:cs="Arial"/>
          <w:b/>
          <w:sz w:val="16"/>
          <w:szCs w:val="16"/>
        </w:rPr>
        <w:t>encofrados de madera</w:t>
      </w:r>
      <w:r w:rsidRPr="00ED2FC1">
        <w:rPr>
          <w:rFonts w:ascii="Century Gothic" w:hAnsi="Century Gothic" w:cs="Arial"/>
          <w:sz w:val="16"/>
          <w:szCs w:val="16"/>
        </w:rPr>
        <w:t xml:space="preserve"> el clavado se realizará al tresbolillo, no dejando tablas en falso </w:t>
      </w:r>
      <w:r w:rsidR="00C40734" w:rsidRPr="00ED2FC1">
        <w:rPr>
          <w:rFonts w:ascii="Century Gothic" w:hAnsi="Century Gothic" w:cs="Arial"/>
          <w:sz w:val="16"/>
          <w:szCs w:val="16"/>
        </w:rPr>
        <w:t>que,</w:t>
      </w:r>
      <w:r w:rsidRPr="00ED2FC1">
        <w:rPr>
          <w:rFonts w:ascii="Century Gothic" w:hAnsi="Century Gothic" w:cs="Arial"/>
          <w:sz w:val="16"/>
          <w:szCs w:val="16"/>
        </w:rPr>
        <w:t xml:space="preserve"> al apoyarse, pudieran producir peligro, y </w:t>
      </w:r>
      <w:proofErr w:type="spellStart"/>
      <w:r w:rsidRPr="00ED2FC1">
        <w:rPr>
          <w:rFonts w:ascii="Century Gothic" w:hAnsi="Century Gothic" w:cs="Arial"/>
          <w:sz w:val="16"/>
          <w:szCs w:val="16"/>
        </w:rPr>
        <w:t>reclavando</w:t>
      </w:r>
      <w:proofErr w:type="spellEnd"/>
      <w:r w:rsidRPr="00ED2FC1">
        <w:rPr>
          <w:rFonts w:ascii="Century Gothic" w:hAnsi="Century Gothic" w:cs="Arial"/>
          <w:sz w:val="16"/>
          <w:szCs w:val="16"/>
        </w:rPr>
        <w:t xml:space="preserve"> siempre las puntas, no sólo para asegurar la solidez del enlace, sino para evitar accidentes.</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Es importante el hecho de </w:t>
      </w:r>
      <w:r w:rsidRPr="00ED2FC1">
        <w:rPr>
          <w:rFonts w:ascii="Century Gothic" w:hAnsi="Century Gothic" w:cs="Arial"/>
          <w:b/>
          <w:sz w:val="16"/>
          <w:szCs w:val="16"/>
        </w:rPr>
        <w:t>cortar los latiguillos</w:t>
      </w:r>
      <w:r w:rsidRPr="00ED2FC1">
        <w:rPr>
          <w:rFonts w:ascii="Century Gothic" w:hAnsi="Century Gothic" w:cs="Arial"/>
          <w:sz w:val="16"/>
          <w:szCs w:val="16"/>
        </w:rPr>
        <w:t xml:space="preserve"> que queden embutidos en el hormigón para no dejar salientes peligrosos.</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En los </w:t>
      </w:r>
      <w:r w:rsidRPr="00ED2FC1">
        <w:rPr>
          <w:rFonts w:ascii="Century Gothic" w:hAnsi="Century Gothic" w:cs="Arial"/>
          <w:b/>
          <w:sz w:val="16"/>
          <w:szCs w:val="16"/>
        </w:rPr>
        <w:t>encofrados metálicos</w:t>
      </w:r>
      <w:r w:rsidRPr="00ED2FC1">
        <w:rPr>
          <w:rFonts w:ascii="Century Gothic" w:hAnsi="Century Gothic" w:cs="Arial"/>
          <w:sz w:val="16"/>
          <w:szCs w:val="16"/>
        </w:rPr>
        <w:t>, las chapas han de apilarse convenientemente, así como los cierres, si están próximos a huecos, en su colocación ha de cuidarse su correcto ajuste para evitar caídas, nunca debe apoyarse el operario en ellas para colocar otras, ni debe apoyar escaleras sobre ellos, sino utilizar las plataformas antes mencionadas.</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Los operarios que realizan estos trabajos deberán llevar cinturones portaherramientas </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Revisar periódicamente las protecciones colectivas instaladas.</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Los trabajos no se iniciarán cuando llueva intensamente, nieve y si se han de realizar desplazamientos con grúa en presencia de rachas de viento superiores a 50 km/h, en este último caso se retirarán los materiales y herramientas que puedan desprenderse.</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Las protecciones colectivas deben ir perfectamente acompasadas con el ritmo de producción, no deben adelantarse ni atrasarse, sino ir a la par.</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lastRenderedPageBreak/>
        <w:t xml:space="preserve">Los lugares de trabajo estarán limpios de obstáculos. Si se trabaja de noche se dispondrá de iluminación adecuada a los trabajos a realizar, recomendándose de </w:t>
      </w:r>
      <w:smartTag w:uri="urn:schemas-microsoft-com:office:smarttags" w:element="metricconverter">
        <w:smartTagPr>
          <w:attr w:name="ProductID" w:val="100 a"/>
        </w:smartTagPr>
        <w:r w:rsidRPr="00ED2FC1">
          <w:rPr>
            <w:rFonts w:ascii="Century Gothic" w:hAnsi="Century Gothic" w:cs="Arial"/>
            <w:sz w:val="16"/>
            <w:szCs w:val="16"/>
          </w:rPr>
          <w:t>100 a</w:t>
        </w:r>
      </w:smartTag>
      <w:r w:rsidRPr="00ED2FC1">
        <w:rPr>
          <w:rFonts w:ascii="Century Gothic" w:hAnsi="Century Gothic" w:cs="Arial"/>
          <w:sz w:val="16"/>
          <w:szCs w:val="16"/>
        </w:rPr>
        <w:t xml:space="preserve"> 150 lux en zonas de trabajo, 200 lux en cuadros eléctricos y 20 lux en zonas de paso.</w:t>
      </w:r>
    </w:p>
    <w:p w:rsidR="002B3568" w:rsidRPr="00ED2FC1" w:rsidRDefault="002B3568">
      <w:pPr>
        <w:jc w:val="both"/>
        <w:rPr>
          <w:rFonts w:ascii="Century Gothic" w:hAnsi="Century Gothic" w:cs="Arial"/>
          <w:b/>
          <w:sz w:val="16"/>
          <w:szCs w:val="16"/>
        </w:rPr>
      </w:pPr>
    </w:p>
    <w:p w:rsidR="00550C50" w:rsidRPr="00ED2FC1" w:rsidRDefault="00550C50" w:rsidP="002B3568">
      <w:pPr>
        <w:jc w:val="both"/>
        <w:rPr>
          <w:rFonts w:ascii="Century Gothic" w:hAnsi="Century Gothic" w:cs="Arial"/>
          <w:b/>
          <w:sz w:val="16"/>
          <w:szCs w:val="16"/>
        </w:rPr>
      </w:pPr>
      <w:r w:rsidRPr="00ED2FC1">
        <w:rPr>
          <w:rFonts w:ascii="Century Gothic" w:hAnsi="Century Gothic" w:cs="Arial"/>
          <w:b/>
          <w:sz w:val="16"/>
          <w:szCs w:val="16"/>
        </w:rPr>
        <w:t>-</w:t>
      </w:r>
      <w:r w:rsidR="002B3568" w:rsidRPr="00ED2FC1">
        <w:rPr>
          <w:rFonts w:ascii="Century Gothic" w:hAnsi="Century Gothic" w:cs="Arial"/>
          <w:b/>
          <w:sz w:val="16"/>
          <w:szCs w:val="16"/>
        </w:rPr>
        <w:tab/>
      </w:r>
      <w:proofErr w:type="spellStart"/>
      <w:r w:rsidRPr="00ED2FC1">
        <w:rPr>
          <w:rFonts w:ascii="Century Gothic" w:hAnsi="Century Gothic" w:cs="Arial"/>
          <w:b/>
          <w:sz w:val="16"/>
          <w:szCs w:val="16"/>
        </w:rPr>
        <w:t>EPIs</w:t>
      </w:r>
      <w:proofErr w:type="spellEnd"/>
      <w:r w:rsidRPr="00ED2FC1">
        <w:rPr>
          <w:rFonts w:ascii="Century Gothic" w:hAnsi="Century Gothic" w:cs="Arial"/>
          <w:b/>
          <w:sz w:val="16"/>
          <w:szCs w:val="16"/>
        </w:rPr>
        <w:t xml:space="preserve"> específicos</w:t>
      </w:r>
    </w:p>
    <w:p w:rsidR="00550C50" w:rsidRPr="00ED2FC1" w:rsidRDefault="003D252F">
      <w:pPr>
        <w:pStyle w:val="Textoindependiente"/>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Botas de seguridad de caña alta.</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Caso de seguridad dotado de </w:t>
      </w:r>
      <w:proofErr w:type="spellStart"/>
      <w:r w:rsidR="00550C50" w:rsidRPr="00ED2FC1">
        <w:rPr>
          <w:rFonts w:ascii="Century Gothic" w:hAnsi="Century Gothic" w:cs="Arial"/>
          <w:sz w:val="16"/>
          <w:szCs w:val="16"/>
        </w:rPr>
        <w:t>barbuquejo</w:t>
      </w:r>
      <w:proofErr w:type="spellEnd"/>
    </w:p>
    <w:p w:rsidR="00550C50" w:rsidRPr="00ED2FC1" w:rsidRDefault="003D252F" w:rsidP="00096C2A">
      <w:pPr>
        <w:ind w:left="705" w:hanging="705"/>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Guantes de cuero, lona o PVC, según lo requiera el tipo de trabajo y los riesgos que conlleve por pinchazos, cortes, quemaduras, etc.</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Mandil o petos de cuero (para trabajos de soldadura)</w:t>
      </w:r>
    </w:p>
    <w:p w:rsidR="00550C50" w:rsidRPr="00ED2FC1" w:rsidRDefault="003D252F" w:rsidP="00096C2A">
      <w:pPr>
        <w:ind w:left="705" w:hanging="705"/>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Calzado con puntera reforzada, </w:t>
      </w:r>
      <w:r w:rsidR="00C40734" w:rsidRPr="00ED2FC1">
        <w:rPr>
          <w:rFonts w:ascii="Century Gothic" w:hAnsi="Century Gothic" w:cs="Arial"/>
          <w:sz w:val="16"/>
          <w:szCs w:val="16"/>
        </w:rPr>
        <w:t>plan</w:t>
      </w:r>
      <w:r w:rsidR="00550C50" w:rsidRPr="00ED2FC1">
        <w:rPr>
          <w:rFonts w:ascii="Century Gothic" w:hAnsi="Century Gothic" w:cs="Arial"/>
          <w:sz w:val="16"/>
          <w:szCs w:val="16"/>
        </w:rPr>
        <w:t xml:space="preserve">tilla interior </w:t>
      </w:r>
      <w:proofErr w:type="spellStart"/>
      <w:r w:rsidR="00550C50" w:rsidRPr="00ED2FC1">
        <w:rPr>
          <w:rFonts w:ascii="Century Gothic" w:hAnsi="Century Gothic" w:cs="Arial"/>
          <w:sz w:val="16"/>
          <w:szCs w:val="16"/>
        </w:rPr>
        <w:t>imperforable</w:t>
      </w:r>
      <w:proofErr w:type="spellEnd"/>
      <w:r w:rsidR="00550C50" w:rsidRPr="00ED2FC1">
        <w:rPr>
          <w:rFonts w:ascii="Century Gothic" w:hAnsi="Century Gothic" w:cs="Arial"/>
          <w:sz w:val="16"/>
          <w:szCs w:val="16"/>
        </w:rPr>
        <w:t xml:space="preserve"> con láminas de acero y suela antideslizante.</w:t>
      </w:r>
    </w:p>
    <w:p w:rsidR="00550C50" w:rsidRPr="00ED2FC1" w:rsidRDefault="003D252F" w:rsidP="00096C2A">
      <w:pPr>
        <w:ind w:left="705" w:hanging="705"/>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Cinturones de seguridad tipo paracaídas, con cuerda de retención sólidamente asegurada a elementos fijos o provisionales, capaces de resistir un esfuerzo violento.</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Cuidar que no se retiren las protecciones que lleven incorporadas las máquinas de corte.</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Mono de trabajo ajustado.</w:t>
      </w:r>
    </w:p>
    <w:p w:rsidR="007C3B78" w:rsidRPr="00ED2FC1" w:rsidRDefault="007C3B78" w:rsidP="00096C2A">
      <w:pPr>
        <w:ind w:firstLine="708"/>
        <w:jc w:val="both"/>
        <w:rPr>
          <w:rFonts w:ascii="Century Gothic" w:hAnsi="Century Gothic" w:cs="Arial"/>
          <w:sz w:val="16"/>
          <w:szCs w:val="16"/>
        </w:rPr>
      </w:pPr>
      <w:r w:rsidRPr="00ED2FC1">
        <w:rPr>
          <w:rFonts w:ascii="Century Gothic" w:hAnsi="Century Gothic" w:cs="Arial"/>
          <w:sz w:val="16"/>
          <w:szCs w:val="16"/>
        </w:rPr>
        <w:t>Pueden sustituirse las redes por andamio tipo Europeo subiéndolos, acompañando a la estructura.</w:t>
      </w:r>
    </w:p>
    <w:p w:rsidR="0055371C" w:rsidRPr="00ED2FC1" w:rsidRDefault="0055371C">
      <w:pPr>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 xml:space="preserve">6. </w:t>
      </w:r>
      <w:r w:rsidR="00591CF5" w:rsidRPr="00ED2FC1">
        <w:rPr>
          <w:rFonts w:ascii="Century Gothic" w:hAnsi="Century Gothic" w:cs="Arial"/>
          <w:b/>
          <w:sz w:val="16"/>
          <w:szCs w:val="16"/>
        </w:rPr>
        <w:tab/>
      </w:r>
      <w:r w:rsidRPr="00ED2FC1">
        <w:rPr>
          <w:rFonts w:ascii="Century Gothic" w:hAnsi="Century Gothic" w:cs="Arial"/>
          <w:b/>
          <w:sz w:val="16"/>
          <w:szCs w:val="16"/>
        </w:rPr>
        <w:t xml:space="preserve">Cerramientos </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Los muros de cerramiento en </w:t>
      </w:r>
      <w:r w:rsidRPr="00ED2FC1">
        <w:rPr>
          <w:rFonts w:ascii="Century Gothic" w:hAnsi="Century Gothic" w:cs="Arial"/>
          <w:b/>
          <w:sz w:val="16"/>
          <w:szCs w:val="16"/>
        </w:rPr>
        <w:t>fachadas exteriores</w:t>
      </w:r>
      <w:r w:rsidRPr="00ED2FC1">
        <w:rPr>
          <w:rFonts w:ascii="Century Gothic" w:hAnsi="Century Gothic" w:cs="Arial"/>
          <w:sz w:val="16"/>
          <w:szCs w:val="16"/>
        </w:rPr>
        <w:t xml:space="preserve"> e interiores se compondrán de medio asta de ladrillo macizo para revestir con </w:t>
      </w:r>
      <w:r w:rsidR="00B11DB9" w:rsidRPr="00ED2FC1">
        <w:rPr>
          <w:rFonts w:ascii="Century Gothic" w:hAnsi="Century Gothic" w:cs="Arial"/>
          <w:sz w:val="16"/>
          <w:szCs w:val="16"/>
        </w:rPr>
        <w:t xml:space="preserve">mortero </w:t>
      </w:r>
      <w:proofErr w:type="spellStart"/>
      <w:r w:rsidR="00B11DB9" w:rsidRPr="00ED2FC1">
        <w:rPr>
          <w:rFonts w:ascii="Century Gothic" w:hAnsi="Century Gothic" w:cs="Arial"/>
          <w:sz w:val="16"/>
          <w:szCs w:val="16"/>
        </w:rPr>
        <w:t>monocapa</w:t>
      </w:r>
      <w:proofErr w:type="spellEnd"/>
      <w:r w:rsidRPr="00ED2FC1">
        <w:rPr>
          <w:rFonts w:ascii="Century Gothic" w:hAnsi="Century Gothic" w:cs="Arial"/>
          <w:sz w:val="16"/>
          <w:szCs w:val="16"/>
        </w:rPr>
        <w:t xml:space="preserve">, de 12 </w:t>
      </w:r>
      <w:proofErr w:type="spellStart"/>
      <w:r w:rsidRPr="00ED2FC1">
        <w:rPr>
          <w:rFonts w:ascii="Century Gothic" w:hAnsi="Century Gothic" w:cs="Arial"/>
          <w:sz w:val="16"/>
          <w:szCs w:val="16"/>
        </w:rPr>
        <w:t>cms</w:t>
      </w:r>
      <w:proofErr w:type="spellEnd"/>
      <w:r w:rsidRPr="00ED2FC1">
        <w:rPr>
          <w:rFonts w:ascii="Century Gothic" w:hAnsi="Century Gothic" w:cs="Arial"/>
          <w:sz w:val="16"/>
          <w:szCs w:val="16"/>
        </w:rPr>
        <w:t xml:space="preserve"> de espesor enfoscado interior, aisla</w:t>
      </w:r>
      <w:r w:rsidR="003D252F">
        <w:rPr>
          <w:rFonts w:ascii="Century Gothic" w:hAnsi="Century Gothic" w:cs="Arial"/>
          <w:sz w:val="16"/>
          <w:szCs w:val="16"/>
        </w:rPr>
        <w:t>miento térmico y</w:t>
      </w:r>
      <w:r w:rsidRPr="00ED2FC1">
        <w:rPr>
          <w:rFonts w:ascii="Century Gothic" w:hAnsi="Century Gothic" w:cs="Arial"/>
          <w:sz w:val="16"/>
          <w:szCs w:val="16"/>
        </w:rPr>
        <w:t xml:space="preserve"> trasdosado de placas de cartón-yeso. Cerramiento de </w:t>
      </w:r>
      <w:r w:rsidRPr="00ED2FC1">
        <w:rPr>
          <w:rFonts w:ascii="Century Gothic" w:hAnsi="Century Gothic" w:cs="Arial"/>
          <w:b/>
          <w:sz w:val="16"/>
          <w:szCs w:val="16"/>
        </w:rPr>
        <w:t xml:space="preserve">caja </w:t>
      </w:r>
      <w:r w:rsidR="00B11DB9" w:rsidRPr="00ED2FC1">
        <w:rPr>
          <w:rFonts w:ascii="Century Gothic" w:hAnsi="Century Gothic" w:cs="Arial"/>
          <w:b/>
          <w:sz w:val="16"/>
          <w:szCs w:val="16"/>
        </w:rPr>
        <w:t xml:space="preserve"> ascensor</w:t>
      </w:r>
      <w:r w:rsidRPr="00ED2FC1">
        <w:rPr>
          <w:rFonts w:ascii="Century Gothic" w:hAnsi="Century Gothic" w:cs="Arial"/>
          <w:sz w:val="16"/>
          <w:szCs w:val="16"/>
        </w:rPr>
        <w:t xml:space="preserve"> medio </w:t>
      </w:r>
      <w:proofErr w:type="spellStart"/>
      <w:r w:rsidRPr="00ED2FC1">
        <w:rPr>
          <w:rFonts w:ascii="Century Gothic" w:hAnsi="Century Gothic" w:cs="Arial"/>
          <w:sz w:val="16"/>
          <w:szCs w:val="16"/>
        </w:rPr>
        <w:t>pié</w:t>
      </w:r>
      <w:proofErr w:type="spellEnd"/>
      <w:r w:rsidRPr="00ED2FC1">
        <w:rPr>
          <w:rFonts w:ascii="Century Gothic" w:hAnsi="Century Gothic" w:cs="Arial"/>
          <w:sz w:val="16"/>
          <w:szCs w:val="16"/>
        </w:rPr>
        <w:t xml:space="preserve"> de ladrillo hueco muro </w:t>
      </w:r>
      <w:proofErr w:type="spellStart"/>
      <w:r w:rsidRPr="00ED2FC1">
        <w:rPr>
          <w:rFonts w:ascii="Century Gothic" w:hAnsi="Century Gothic" w:cs="Arial"/>
          <w:sz w:val="16"/>
          <w:szCs w:val="16"/>
        </w:rPr>
        <w:t>mas</w:t>
      </w:r>
      <w:proofErr w:type="spellEnd"/>
      <w:r w:rsidRPr="00ED2FC1">
        <w:rPr>
          <w:rFonts w:ascii="Century Gothic" w:hAnsi="Century Gothic" w:cs="Arial"/>
          <w:sz w:val="16"/>
          <w:szCs w:val="16"/>
        </w:rPr>
        <w:t xml:space="preserve"> tabicón de hueco doble de 7 </w:t>
      </w:r>
      <w:proofErr w:type="spellStart"/>
      <w:r w:rsidRPr="00ED2FC1">
        <w:rPr>
          <w:rFonts w:ascii="Century Gothic" w:hAnsi="Century Gothic" w:cs="Arial"/>
          <w:sz w:val="16"/>
          <w:szCs w:val="16"/>
        </w:rPr>
        <w:t>cms</w:t>
      </w:r>
      <w:proofErr w:type="spellEnd"/>
      <w:r w:rsidRPr="00ED2FC1">
        <w:rPr>
          <w:rFonts w:ascii="Century Gothic" w:hAnsi="Century Gothic" w:cs="Arial"/>
          <w:sz w:val="16"/>
          <w:szCs w:val="16"/>
        </w:rPr>
        <w:t>.</w:t>
      </w:r>
    </w:p>
    <w:p w:rsidR="002763C1" w:rsidRPr="00ED2FC1" w:rsidRDefault="002763C1">
      <w:pPr>
        <w:jc w:val="both"/>
        <w:rPr>
          <w:rFonts w:ascii="Century Gothic" w:hAnsi="Century Gothic" w:cs="Arial"/>
          <w:sz w:val="16"/>
          <w:szCs w:val="16"/>
        </w:rPr>
      </w:pP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La construcción de los Cerramientos</w:t>
      </w:r>
      <w:r w:rsidRPr="00ED2FC1">
        <w:rPr>
          <w:rFonts w:ascii="Century Gothic" w:hAnsi="Century Gothic" w:cs="Arial"/>
          <w:b/>
          <w:sz w:val="16"/>
          <w:szCs w:val="16"/>
        </w:rPr>
        <w:t xml:space="preserve"> </w:t>
      </w:r>
      <w:r w:rsidRPr="00ED2FC1">
        <w:rPr>
          <w:rFonts w:ascii="Century Gothic" w:hAnsi="Century Gothic" w:cs="Arial"/>
          <w:sz w:val="16"/>
          <w:szCs w:val="16"/>
        </w:rPr>
        <w:t xml:space="preserve">se efectuará desde </w:t>
      </w:r>
      <w:r w:rsidRPr="00ED2FC1">
        <w:rPr>
          <w:rFonts w:ascii="Century Gothic" w:hAnsi="Century Gothic" w:cs="Arial"/>
          <w:b/>
          <w:sz w:val="16"/>
          <w:szCs w:val="16"/>
        </w:rPr>
        <w:t>andamios metálicos</w:t>
      </w:r>
      <w:r w:rsidRPr="00ED2FC1">
        <w:rPr>
          <w:rFonts w:ascii="Century Gothic" w:hAnsi="Century Gothic" w:cs="Arial"/>
          <w:sz w:val="16"/>
          <w:szCs w:val="16"/>
        </w:rPr>
        <w:t xml:space="preserve"> tipo multidireccional en todo el perímetro de la</w:t>
      </w:r>
      <w:r w:rsidR="007C3B78" w:rsidRPr="00ED2FC1">
        <w:rPr>
          <w:rFonts w:ascii="Century Gothic" w:hAnsi="Century Gothic" w:cs="Arial"/>
          <w:sz w:val="16"/>
          <w:szCs w:val="16"/>
        </w:rPr>
        <w:t xml:space="preserve"> obra.</w:t>
      </w:r>
      <w:r w:rsidRPr="00ED2FC1">
        <w:rPr>
          <w:rFonts w:ascii="Century Gothic" w:hAnsi="Century Gothic" w:cs="Arial"/>
          <w:sz w:val="16"/>
          <w:szCs w:val="16"/>
        </w:rPr>
        <w:t xml:space="preserve"> El empleo de andamios tiene que estar técnica y documentalmente justificado por el compromiso escrito y la correcta instalación avalada con certificados de mantenimiento preventivo y de control periódico por parte del contratista que tenga adjudicada la realización de esta partida.</w:t>
      </w:r>
    </w:p>
    <w:p w:rsidR="00DA69BA" w:rsidRPr="00ED2FC1" w:rsidRDefault="00DA69BA" w:rsidP="003D252F">
      <w:pPr>
        <w:jc w:val="both"/>
        <w:rPr>
          <w:rFonts w:ascii="Century Gothic" w:hAnsi="Century Gothic" w:cs="Arial"/>
          <w:sz w:val="16"/>
          <w:szCs w:val="16"/>
        </w:rPr>
      </w:pP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Siempre que se instalen </w:t>
      </w:r>
      <w:r w:rsidRPr="00ED2FC1">
        <w:rPr>
          <w:rFonts w:ascii="Century Gothic" w:hAnsi="Century Gothic" w:cs="Arial"/>
          <w:b/>
          <w:sz w:val="16"/>
          <w:szCs w:val="16"/>
        </w:rPr>
        <w:t>silos para el mortero</w:t>
      </w:r>
      <w:r w:rsidRPr="00ED2FC1">
        <w:rPr>
          <w:rFonts w:ascii="Century Gothic" w:hAnsi="Century Gothic" w:cs="Arial"/>
          <w:sz w:val="16"/>
          <w:szCs w:val="16"/>
        </w:rPr>
        <w:t xml:space="preserve">, se apoyarán sobre solera de hormigón armado con </w:t>
      </w:r>
      <w:proofErr w:type="spellStart"/>
      <w:r w:rsidRPr="00ED2FC1">
        <w:rPr>
          <w:rFonts w:ascii="Century Gothic" w:hAnsi="Century Gothic" w:cs="Arial"/>
          <w:sz w:val="16"/>
          <w:szCs w:val="16"/>
        </w:rPr>
        <w:t>mallazo</w:t>
      </w:r>
      <w:proofErr w:type="spellEnd"/>
      <w:r w:rsidRPr="00ED2FC1">
        <w:rPr>
          <w:rFonts w:ascii="Century Gothic" w:hAnsi="Century Gothic" w:cs="Arial"/>
          <w:sz w:val="16"/>
          <w:szCs w:val="16"/>
        </w:rPr>
        <w:t xml:space="preserve"> de al menos 15 </w:t>
      </w:r>
      <w:proofErr w:type="spellStart"/>
      <w:r w:rsidRPr="00ED2FC1">
        <w:rPr>
          <w:rFonts w:ascii="Century Gothic" w:hAnsi="Century Gothic" w:cs="Arial"/>
          <w:sz w:val="16"/>
          <w:szCs w:val="16"/>
        </w:rPr>
        <w:t>cms</w:t>
      </w:r>
      <w:proofErr w:type="spellEnd"/>
      <w:r w:rsidRPr="00ED2FC1">
        <w:rPr>
          <w:rFonts w:ascii="Century Gothic" w:hAnsi="Century Gothic" w:cs="Arial"/>
          <w:sz w:val="16"/>
          <w:szCs w:val="16"/>
        </w:rPr>
        <w:t>. de espesor, y anclados con cables a estructura, si fuera necesario.</w:t>
      </w:r>
    </w:p>
    <w:p w:rsidR="00467E7E" w:rsidRPr="00ED2FC1" w:rsidRDefault="00467E7E">
      <w:pPr>
        <w:jc w:val="both"/>
        <w:rPr>
          <w:rFonts w:ascii="Century Gothic" w:hAnsi="Century Gothic" w:cs="Arial"/>
          <w:sz w:val="16"/>
          <w:szCs w:val="16"/>
        </w:rPr>
      </w:pPr>
    </w:p>
    <w:p w:rsidR="00550C50" w:rsidRPr="00ED2FC1" w:rsidRDefault="003D252F" w:rsidP="002B3568">
      <w:pPr>
        <w:jc w:val="both"/>
        <w:rPr>
          <w:rFonts w:ascii="Century Gothic" w:hAnsi="Century Gothic" w:cs="Arial"/>
          <w:b/>
          <w:sz w:val="16"/>
          <w:szCs w:val="16"/>
        </w:rPr>
      </w:pPr>
      <w:r>
        <w:rPr>
          <w:rFonts w:ascii="Century Gothic" w:hAnsi="Century Gothic" w:cs="Arial"/>
          <w:b/>
          <w:sz w:val="16"/>
          <w:szCs w:val="16"/>
        </w:rPr>
        <w:t>-</w:t>
      </w:r>
      <w:r w:rsidR="002B3568" w:rsidRPr="00ED2FC1">
        <w:rPr>
          <w:rFonts w:ascii="Century Gothic" w:hAnsi="Century Gothic" w:cs="Arial"/>
          <w:b/>
          <w:sz w:val="16"/>
          <w:szCs w:val="16"/>
        </w:rPr>
        <w:tab/>
      </w:r>
      <w:r w:rsidR="00550C50" w:rsidRPr="00ED2FC1">
        <w:rPr>
          <w:rFonts w:ascii="Century Gothic" w:hAnsi="Century Gothic" w:cs="Arial"/>
          <w:b/>
          <w:sz w:val="16"/>
          <w:szCs w:val="16"/>
        </w:rPr>
        <w:t>Riesgos</w:t>
      </w:r>
    </w:p>
    <w:p w:rsidR="00550C50" w:rsidRPr="00ED2FC1" w:rsidRDefault="003A3B8F" w:rsidP="003A3B8F">
      <w:pPr>
        <w:pStyle w:val="Textoindependiente"/>
        <w:ind w:left="709" w:hanging="709"/>
        <w:rPr>
          <w:rFonts w:ascii="Century Gothic" w:hAnsi="Century Gothic" w:cs="Arial"/>
          <w:sz w:val="16"/>
          <w:szCs w:val="16"/>
        </w:rPr>
      </w:pPr>
      <w:r>
        <w:rPr>
          <w:rFonts w:ascii="Century Gothic" w:hAnsi="Century Gothic" w:cs="Arial"/>
          <w:sz w:val="16"/>
          <w:szCs w:val="16"/>
          <w:lang w:val="es-ES"/>
        </w:rPr>
        <w:t>a)</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 xml:space="preserve">Golpes por objetos o herramientas y caídas al mismo nivel. </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lang w:val="es-ES"/>
        </w:rPr>
        <w:t>b)</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Caídas a distinto nivel en fase de ejecución de la fábrica</w:t>
      </w:r>
    </w:p>
    <w:p w:rsidR="00550C50" w:rsidRPr="00ED2FC1" w:rsidRDefault="00DA69BA" w:rsidP="003A3B8F">
      <w:pPr>
        <w:ind w:left="709" w:hanging="709"/>
        <w:jc w:val="both"/>
        <w:rPr>
          <w:rFonts w:ascii="Century Gothic" w:hAnsi="Century Gothic" w:cs="Arial"/>
          <w:sz w:val="16"/>
          <w:szCs w:val="16"/>
        </w:rPr>
      </w:pPr>
      <w:r w:rsidRPr="00ED2FC1">
        <w:rPr>
          <w:rFonts w:ascii="Century Gothic" w:hAnsi="Century Gothic" w:cs="Arial"/>
          <w:sz w:val="16"/>
          <w:szCs w:val="16"/>
          <w:lang w:val="es-ES"/>
        </w:rPr>
        <w:t>c</w:t>
      </w:r>
      <w:r w:rsidR="003A3B8F">
        <w:rPr>
          <w:rFonts w:ascii="Century Gothic" w:hAnsi="Century Gothic" w:cs="Arial"/>
          <w:sz w:val="16"/>
          <w:szCs w:val="16"/>
          <w:lang w:val="es-ES"/>
        </w:rPr>
        <w:t>)</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Caída de materiales que componen los cerramientos de fábrica por mala colocación de los mismos.</w:t>
      </w:r>
    </w:p>
    <w:p w:rsidR="00550C50" w:rsidRPr="00ED2FC1" w:rsidRDefault="00DA69BA" w:rsidP="003A3B8F">
      <w:pPr>
        <w:ind w:left="709" w:hanging="709"/>
        <w:jc w:val="both"/>
        <w:rPr>
          <w:rFonts w:ascii="Century Gothic" w:hAnsi="Century Gothic" w:cs="Arial"/>
          <w:sz w:val="16"/>
          <w:szCs w:val="16"/>
        </w:rPr>
      </w:pPr>
      <w:r w:rsidRPr="00ED2FC1">
        <w:rPr>
          <w:rFonts w:ascii="Century Gothic" w:hAnsi="Century Gothic" w:cs="Arial"/>
          <w:sz w:val="16"/>
          <w:szCs w:val="16"/>
          <w:lang w:val="es-ES"/>
        </w:rPr>
        <w:t>d</w:t>
      </w:r>
      <w:r w:rsidR="003A3B8F">
        <w:rPr>
          <w:rFonts w:ascii="Century Gothic" w:hAnsi="Century Gothic" w:cs="Arial"/>
          <w:sz w:val="16"/>
          <w:szCs w:val="16"/>
          <w:lang w:val="es-ES"/>
        </w:rPr>
        <w:t>)</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Proyección de partículas en los ojos al cortar los ladrillos con la paleta.</w:t>
      </w:r>
    </w:p>
    <w:p w:rsidR="00550C50" w:rsidRPr="00ED2FC1" w:rsidRDefault="00DA69BA" w:rsidP="003A3B8F">
      <w:pPr>
        <w:ind w:left="709" w:hanging="709"/>
        <w:jc w:val="both"/>
        <w:rPr>
          <w:rFonts w:ascii="Century Gothic" w:hAnsi="Century Gothic" w:cs="Arial"/>
          <w:sz w:val="16"/>
          <w:szCs w:val="16"/>
        </w:rPr>
      </w:pPr>
      <w:r w:rsidRPr="00ED2FC1">
        <w:rPr>
          <w:rFonts w:ascii="Century Gothic" w:hAnsi="Century Gothic" w:cs="Arial"/>
          <w:sz w:val="16"/>
          <w:szCs w:val="16"/>
          <w:lang w:val="es-ES"/>
        </w:rPr>
        <w:t>e</w:t>
      </w:r>
      <w:r w:rsidR="003A3B8F">
        <w:rPr>
          <w:rFonts w:ascii="Century Gothic" w:hAnsi="Century Gothic" w:cs="Arial"/>
          <w:sz w:val="16"/>
          <w:szCs w:val="16"/>
          <w:lang w:val="es-ES"/>
        </w:rPr>
        <w:t>)</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Heridas en las extremidades superiores al usar la máquina de cortar ladrillos.</w:t>
      </w:r>
    </w:p>
    <w:p w:rsidR="00550C50" w:rsidRPr="00ED2FC1" w:rsidRDefault="00DA69BA" w:rsidP="003A3B8F">
      <w:pPr>
        <w:ind w:left="709" w:hanging="709"/>
        <w:jc w:val="both"/>
        <w:rPr>
          <w:rFonts w:ascii="Century Gothic" w:hAnsi="Century Gothic" w:cs="Arial"/>
          <w:sz w:val="16"/>
          <w:szCs w:val="16"/>
        </w:rPr>
      </w:pPr>
      <w:r w:rsidRPr="00ED2FC1">
        <w:rPr>
          <w:rFonts w:ascii="Century Gothic" w:hAnsi="Century Gothic" w:cs="Arial"/>
          <w:sz w:val="16"/>
          <w:szCs w:val="16"/>
          <w:lang w:val="es-ES"/>
        </w:rPr>
        <w:t>f</w:t>
      </w:r>
      <w:r w:rsidR="003A3B8F">
        <w:rPr>
          <w:rFonts w:ascii="Century Gothic" w:hAnsi="Century Gothic" w:cs="Arial"/>
          <w:sz w:val="16"/>
          <w:szCs w:val="16"/>
          <w:lang w:val="es-ES"/>
        </w:rPr>
        <w:t>)</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Salpicaduras con pastas y morteros al trabajar a la altura de los ojos en la colocación de ladrillos.</w:t>
      </w:r>
    </w:p>
    <w:p w:rsidR="00DA69BA"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lang w:val="es-ES"/>
        </w:rPr>
        <w:t>g)</w:t>
      </w:r>
      <w:r w:rsidR="00DA69BA" w:rsidRPr="00ED2FC1">
        <w:rPr>
          <w:rFonts w:ascii="Century Gothic" w:hAnsi="Century Gothic" w:cs="Arial"/>
          <w:sz w:val="16"/>
          <w:szCs w:val="16"/>
          <w:lang w:val="es-ES"/>
        </w:rPr>
        <w:tab/>
      </w:r>
      <w:r w:rsidR="00DA69BA" w:rsidRPr="00ED2FC1">
        <w:rPr>
          <w:rFonts w:ascii="Century Gothic" w:hAnsi="Century Gothic" w:cs="Arial"/>
          <w:sz w:val="16"/>
          <w:szCs w:val="16"/>
        </w:rPr>
        <w:t xml:space="preserve">Caída o colapso de </w:t>
      </w:r>
      <w:r w:rsidR="00DA69BA" w:rsidRPr="00ED2FC1">
        <w:rPr>
          <w:rFonts w:ascii="Century Gothic" w:hAnsi="Century Gothic" w:cs="Arial"/>
          <w:b/>
          <w:sz w:val="16"/>
          <w:szCs w:val="16"/>
        </w:rPr>
        <w:t>andamios</w:t>
      </w:r>
      <w:r w:rsidR="00DA69BA" w:rsidRPr="00ED2FC1">
        <w:rPr>
          <w:rFonts w:ascii="Century Gothic" w:hAnsi="Century Gothic" w:cs="Arial"/>
          <w:sz w:val="16"/>
          <w:szCs w:val="16"/>
        </w:rPr>
        <w:t>.</w:t>
      </w:r>
    </w:p>
    <w:p w:rsidR="00DA69BA"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lang w:val="es-ES"/>
        </w:rPr>
        <w:t>h)</w:t>
      </w:r>
      <w:r w:rsidR="00DA69BA" w:rsidRPr="00ED2FC1">
        <w:rPr>
          <w:rFonts w:ascii="Century Gothic" w:hAnsi="Century Gothic" w:cs="Arial"/>
          <w:sz w:val="16"/>
          <w:szCs w:val="16"/>
          <w:lang w:val="es-ES"/>
        </w:rPr>
        <w:tab/>
      </w:r>
      <w:r w:rsidR="00DA69BA" w:rsidRPr="00ED2FC1">
        <w:rPr>
          <w:rFonts w:ascii="Century Gothic" w:hAnsi="Century Gothic" w:cs="Arial"/>
          <w:sz w:val="16"/>
          <w:szCs w:val="16"/>
        </w:rPr>
        <w:t xml:space="preserve">Caída de materiales en las operaciones de </w:t>
      </w:r>
      <w:r w:rsidR="00DA69BA" w:rsidRPr="00ED2FC1">
        <w:rPr>
          <w:rFonts w:ascii="Century Gothic" w:hAnsi="Century Gothic" w:cs="Arial"/>
          <w:b/>
          <w:sz w:val="16"/>
          <w:szCs w:val="16"/>
        </w:rPr>
        <w:t>izado</w:t>
      </w:r>
      <w:r w:rsidR="00DA69BA" w:rsidRPr="00ED2FC1">
        <w:rPr>
          <w:rFonts w:ascii="Century Gothic" w:hAnsi="Century Gothic" w:cs="Arial"/>
          <w:sz w:val="16"/>
          <w:szCs w:val="16"/>
        </w:rPr>
        <w:t xml:space="preserve"> por emplear medios poco adecuados como suelen ser carretillas repletas de ladrillos, así como un incorrecto enganche, debiéndose siempre usar eslingas para evitar desplazamientos de las piezas. Siendo lo más seguro el empleo de palés o jaulas.</w:t>
      </w:r>
    </w:p>
    <w:p w:rsidR="002763C1"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i)</w:t>
      </w:r>
      <w:r w:rsidRPr="00ED2FC1">
        <w:rPr>
          <w:rFonts w:ascii="Century Gothic" w:hAnsi="Century Gothic" w:cs="Arial"/>
          <w:sz w:val="16"/>
          <w:szCs w:val="16"/>
          <w:lang w:val="es-ES"/>
        </w:rPr>
        <w:tab/>
      </w:r>
      <w:r w:rsidR="002763C1" w:rsidRPr="00ED2FC1">
        <w:rPr>
          <w:rFonts w:ascii="Century Gothic" w:hAnsi="Century Gothic" w:cs="Arial"/>
          <w:sz w:val="16"/>
          <w:szCs w:val="16"/>
        </w:rPr>
        <w:t>Caídas de los operarios en la recepción de los palés o jaulas de ladrillos al aproximarse excesivamente a los bordes del forjado, al querer recoger éstas con las manos, cuando lo correcto es hacerlo desde plataformas o balconcillos de descarga y recibir los materiales con ganchos o cuerdas.</w:t>
      </w:r>
    </w:p>
    <w:p w:rsidR="002B3568" w:rsidRPr="00ED2FC1" w:rsidRDefault="002B3568" w:rsidP="002B3568">
      <w:pPr>
        <w:jc w:val="both"/>
        <w:rPr>
          <w:rFonts w:ascii="Century Gothic" w:hAnsi="Century Gothic" w:cs="Arial"/>
          <w:b/>
          <w:sz w:val="16"/>
          <w:szCs w:val="16"/>
        </w:rPr>
      </w:pPr>
    </w:p>
    <w:p w:rsidR="00550C50" w:rsidRPr="00ED2FC1" w:rsidRDefault="003D252F" w:rsidP="002B3568">
      <w:pPr>
        <w:jc w:val="both"/>
        <w:rPr>
          <w:rFonts w:ascii="Century Gothic" w:hAnsi="Century Gothic" w:cs="Arial"/>
          <w:b/>
          <w:sz w:val="16"/>
          <w:szCs w:val="16"/>
        </w:rPr>
      </w:pPr>
      <w:r>
        <w:rPr>
          <w:rFonts w:ascii="Century Gothic" w:hAnsi="Century Gothic" w:cs="Arial"/>
          <w:b/>
          <w:sz w:val="16"/>
          <w:szCs w:val="16"/>
        </w:rPr>
        <w:t>-</w:t>
      </w:r>
      <w:r w:rsidR="002B3568" w:rsidRPr="00ED2FC1">
        <w:rPr>
          <w:rFonts w:ascii="Century Gothic" w:hAnsi="Century Gothic" w:cs="Arial"/>
          <w:b/>
          <w:sz w:val="16"/>
          <w:szCs w:val="16"/>
        </w:rPr>
        <w:tab/>
      </w:r>
      <w:r w:rsidR="00550C50" w:rsidRPr="00ED2FC1">
        <w:rPr>
          <w:rFonts w:ascii="Century Gothic" w:hAnsi="Century Gothic" w:cs="Arial"/>
          <w:b/>
          <w:sz w:val="16"/>
          <w:szCs w:val="16"/>
        </w:rPr>
        <w:t>Riesgos Evitables</w:t>
      </w:r>
    </w:p>
    <w:p w:rsidR="00550C50" w:rsidRPr="00ED2FC1" w:rsidRDefault="00550C50" w:rsidP="003D252F">
      <w:pPr>
        <w:pStyle w:val="Textoindependiente"/>
        <w:ind w:firstLine="709"/>
        <w:rPr>
          <w:rFonts w:ascii="Century Gothic" w:hAnsi="Century Gothic" w:cs="Arial"/>
          <w:sz w:val="16"/>
          <w:szCs w:val="16"/>
        </w:rPr>
      </w:pPr>
      <w:r w:rsidRPr="00ED2FC1">
        <w:rPr>
          <w:rFonts w:ascii="Century Gothic" w:hAnsi="Century Gothic" w:cs="Arial"/>
          <w:sz w:val="16"/>
          <w:szCs w:val="16"/>
        </w:rPr>
        <w:t>No se puede evitar ninguno de los riesgos especificados.</w:t>
      </w:r>
    </w:p>
    <w:p w:rsidR="002B3568" w:rsidRPr="00ED2FC1" w:rsidRDefault="002B3568">
      <w:pPr>
        <w:pStyle w:val="Textoindependiente"/>
        <w:rPr>
          <w:rFonts w:ascii="Century Gothic" w:hAnsi="Century Gothic" w:cs="Arial"/>
          <w:sz w:val="16"/>
          <w:szCs w:val="16"/>
        </w:rPr>
      </w:pPr>
    </w:p>
    <w:p w:rsidR="00550C50" w:rsidRPr="00ED2FC1" w:rsidRDefault="00550C50" w:rsidP="002B3568">
      <w:pPr>
        <w:jc w:val="both"/>
        <w:rPr>
          <w:rFonts w:ascii="Century Gothic" w:hAnsi="Century Gothic" w:cs="Arial"/>
          <w:b/>
          <w:sz w:val="16"/>
          <w:szCs w:val="16"/>
        </w:rPr>
      </w:pPr>
      <w:r w:rsidRPr="00ED2FC1">
        <w:rPr>
          <w:rFonts w:ascii="Century Gothic" w:hAnsi="Century Gothic" w:cs="Arial"/>
          <w:b/>
          <w:sz w:val="16"/>
          <w:szCs w:val="16"/>
        </w:rPr>
        <w:t>-</w:t>
      </w:r>
      <w:r w:rsidR="002B3568" w:rsidRPr="00ED2FC1">
        <w:rPr>
          <w:rFonts w:ascii="Century Gothic" w:hAnsi="Century Gothic" w:cs="Arial"/>
          <w:b/>
          <w:sz w:val="16"/>
          <w:szCs w:val="16"/>
        </w:rPr>
        <w:tab/>
      </w:r>
      <w:r w:rsidRPr="00ED2FC1">
        <w:rPr>
          <w:rFonts w:ascii="Century Gothic" w:hAnsi="Century Gothic" w:cs="Arial"/>
          <w:b/>
          <w:sz w:val="16"/>
          <w:szCs w:val="16"/>
        </w:rPr>
        <w:t xml:space="preserve"> Medidas a adoptar</w:t>
      </w:r>
    </w:p>
    <w:p w:rsidR="00550C50" w:rsidRPr="00ED2FC1" w:rsidRDefault="00550C50" w:rsidP="00096C2A">
      <w:pPr>
        <w:ind w:firstLine="708"/>
        <w:jc w:val="both"/>
        <w:rPr>
          <w:rFonts w:ascii="Century Gothic" w:hAnsi="Century Gothic" w:cs="Arial"/>
          <w:sz w:val="16"/>
          <w:szCs w:val="16"/>
        </w:rPr>
      </w:pPr>
      <w:r w:rsidRPr="00ED2FC1">
        <w:rPr>
          <w:rFonts w:ascii="Century Gothic" w:hAnsi="Century Gothic" w:cs="Arial"/>
          <w:sz w:val="16"/>
          <w:szCs w:val="16"/>
        </w:rPr>
        <w:t>Al no haber riesgos evitables no se adopta ninguna medida.</w:t>
      </w:r>
    </w:p>
    <w:p w:rsidR="002B3568" w:rsidRPr="00ED2FC1" w:rsidRDefault="002B3568" w:rsidP="002B3568">
      <w:pPr>
        <w:jc w:val="both"/>
        <w:rPr>
          <w:rFonts w:ascii="Century Gothic" w:hAnsi="Century Gothic" w:cs="Arial"/>
          <w:sz w:val="16"/>
          <w:szCs w:val="16"/>
        </w:rPr>
      </w:pPr>
    </w:p>
    <w:p w:rsidR="00550C50" w:rsidRPr="00ED2FC1" w:rsidRDefault="00550C50" w:rsidP="002B3568">
      <w:pPr>
        <w:jc w:val="both"/>
        <w:rPr>
          <w:rFonts w:ascii="Century Gothic" w:hAnsi="Century Gothic" w:cs="Arial"/>
          <w:b/>
          <w:sz w:val="16"/>
          <w:szCs w:val="16"/>
        </w:rPr>
      </w:pPr>
      <w:r w:rsidRPr="00ED2FC1">
        <w:rPr>
          <w:rFonts w:ascii="Century Gothic" w:hAnsi="Century Gothic" w:cs="Arial"/>
          <w:b/>
          <w:sz w:val="16"/>
          <w:szCs w:val="16"/>
        </w:rPr>
        <w:t>-</w:t>
      </w:r>
      <w:r w:rsidR="002B3568" w:rsidRPr="00ED2FC1">
        <w:rPr>
          <w:rFonts w:ascii="Century Gothic" w:hAnsi="Century Gothic" w:cs="Arial"/>
          <w:b/>
          <w:sz w:val="16"/>
          <w:szCs w:val="16"/>
        </w:rPr>
        <w:tab/>
      </w:r>
      <w:r w:rsidRPr="00ED2FC1">
        <w:rPr>
          <w:rFonts w:ascii="Century Gothic" w:hAnsi="Century Gothic" w:cs="Arial"/>
          <w:b/>
          <w:sz w:val="16"/>
          <w:szCs w:val="16"/>
        </w:rPr>
        <w:t>Riesgos no evitables</w:t>
      </w:r>
    </w:p>
    <w:p w:rsidR="00550C50" w:rsidRPr="00ED2FC1" w:rsidRDefault="00550C50" w:rsidP="00096C2A">
      <w:pPr>
        <w:pStyle w:val="Textoindependiente"/>
        <w:ind w:firstLine="708"/>
        <w:rPr>
          <w:rFonts w:ascii="Century Gothic" w:hAnsi="Century Gothic" w:cs="Arial"/>
          <w:sz w:val="16"/>
          <w:szCs w:val="16"/>
        </w:rPr>
      </w:pPr>
      <w:r w:rsidRPr="00ED2FC1">
        <w:rPr>
          <w:rFonts w:ascii="Century Gothic" w:hAnsi="Century Gothic" w:cs="Arial"/>
          <w:sz w:val="16"/>
          <w:szCs w:val="16"/>
        </w:rPr>
        <w:t>a), b), c), d), e), f), g), h) i)</w:t>
      </w:r>
    </w:p>
    <w:p w:rsidR="002B3568" w:rsidRPr="00ED2FC1" w:rsidRDefault="002B3568" w:rsidP="002B3568">
      <w:pPr>
        <w:jc w:val="both"/>
        <w:rPr>
          <w:rFonts w:ascii="Century Gothic" w:hAnsi="Century Gothic" w:cs="Arial"/>
          <w:sz w:val="16"/>
          <w:szCs w:val="16"/>
        </w:rPr>
      </w:pPr>
    </w:p>
    <w:p w:rsidR="00550C50" w:rsidRPr="00ED2FC1" w:rsidRDefault="003D252F" w:rsidP="002B3568">
      <w:pPr>
        <w:jc w:val="both"/>
        <w:rPr>
          <w:rFonts w:ascii="Century Gothic" w:hAnsi="Century Gothic" w:cs="Arial"/>
          <w:b/>
          <w:sz w:val="16"/>
          <w:szCs w:val="16"/>
        </w:rPr>
      </w:pPr>
      <w:r>
        <w:rPr>
          <w:rFonts w:ascii="Century Gothic" w:hAnsi="Century Gothic" w:cs="Arial"/>
          <w:b/>
          <w:sz w:val="16"/>
          <w:szCs w:val="16"/>
        </w:rPr>
        <w:t>-</w:t>
      </w:r>
      <w:r w:rsidR="002B3568" w:rsidRPr="00ED2FC1">
        <w:rPr>
          <w:rFonts w:ascii="Century Gothic" w:hAnsi="Century Gothic" w:cs="Arial"/>
          <w:b/>
          <w:sz w:val="16"/>
          <w:szCs w:val="16"/>
        </w:rPr>
        <w:tab/>
      </w:r>
      <w:r w:rsidR="00550C50" w:rsidRPr="00ED2FC1">
        <w:rPr>
          <w:rFonts w:ascii="Century Gothic" w:hAnsi="Century Gothic" w:cs="Arial"/>
          <w:b/>
          <w:sz w:val="16"/>
          <w:szCs w:val="16"/>
        </w:rPr>
        <w:t>Evaluación</w:t>
      </w:r>
    </w:p>
    <w:p w:rsidR="002272B0" w:rsidRPr="00ED2FC1" w:rsidRDefault="003D252F">
      <w:pPr>
        <w:pStyle w:val="Textoindependiente"/>
        <w:rPr>
          <w:rFonts w:ascii="Century Gothic" w:hAnsi="Century Gothic" w:cs="Arial"/>
          <w:sz w:val="16"/>
          <w:szCs w:val="16"/>
        </w:rPr>
      </w:pPr>
      <w:r>
        <w:rPr>
          <w:rFonts w:ascii="Century Gothic" w:hAnsi="Century Gothic" w:cs="Arial"/>
          <w:sz w:val="16"/>
          <w:szCs w:val="16"/>
        </w:rPr>
        <w:t>a)</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w:t>
      </w:r>
      <w:r w:rsidR="00C40734" w:rsidRPr="00ED2FC1">
        <w:rPr>
          <w:rFonts w:ascii="Century Gothic" w:hAnsi="Century Gothic" w:cs="Arial"/>
          <w:sz w:val="16"/>
          <w:szCs w:val="16"/>
        </w:rPr>
        <w:t>: tolerable</w:t>
      </w:r>
      <w:r w:rsidR="002B3568" w:rsidRPr="00ED2FC1">
        <w:rPr>
          <w:rFonts w:ascii="Century Gothic" w:hAnsi="Century Gothic" w:cs="Arial"/>
          <w:sz w:val="16"/>
          <w:szCs w:val="16"/>
        </w:rPr>
        <w:t xml:space="preserve"> </w:t>
      </w:r>
    </w:p>
    <w:p w:rsidR="00550C50" w:rsidRPr="00ED2FC1" w:rsidRDefault="003D252F">
      <w:pPr>
        <w:pStyle w:val="Textoindependiente"/>
        <w:rPr>
          <w:rFonts w:ascii="Century Gothic" w:hAnsi="Century Gothic" w:cs="Arial"/>
          <w:sz w:val="16"/>
          <w:szCs w:val="16"/>
        </w:rPr>
      </w:pPr>
      <w:r>
        <w:rPr>
          <w:rFonts w:ascii="Century Gothic" w:hAnsi="Century Gothic" w:cs="Arial"/>
          <w:sz w:val="16"/>
          <w:szCs w:val="16"/>
        </w:rPr>
        <w:t>b)</w:t>
      </w:r>
      <w:r w:rsidR="00096C2A" w:rsidRPr="00ED2FC1">
        <w:rPr>
          <w:rFonts w:ascii="Century Gothic" w:hAnsi="Century Gothic" w:cs="Arial"/>
          <w:sz w:val="16"/>
          <w:szCs w:val="16"/>
        </w:rPr>
        <w:tab/>
      </w:r>
      <w:r w:rsidR="002B3568" w:rsidRPr="00ED2FC1">
        <w:rPr>
          <w:rFonts w:ascii="Century Gothic" w:hAnsi="Century Gothic" w:cs="Arial"/>
          <w:sz w:val="16"/>
          <w:szCs w:val="16"/>
        </w:rPr>
        <w:t>Probabilidad: Media</w:t>
      </w:r>
      <w:r w:rsidR="002B3568" w:rsidRPr="00ED2FC1">
        <w:rPr>
          <w:rFonts w:ascii="Century Gothic" w:hAnsi="Century Gothic" w:cs="Arial"/>
          <w:sz w:val="16"/>
          <w:szCs w:val="16"/>
        </w:rPr>
        <w:tab/>
      </w:r>
      <w:r w:rsidR="00550C50" w:rsidRPr="00ED2FC1">
        <w:rPr>
          <w:rFonts w:ascii="Century Gothic" w:hAnsi="Century Gothic" w:cs="Arial"/>
          <w:sz w:val="16"/>
          <w:szCs w:val="16"/>
        </w:rPr>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importante.</w:t>
      </w:r>
    </w:p>
    <w:p w:rsidR="00550C50" w:rsidRPr="00ED2FC1" w:rsidRDefault="0053578E">
      <w:pPr>
        <w:jc w:val="both"/>
        <w:rPr>
          <w:rFonts w:ascii="Century Gothic" w:hAnsi="Century Gothic" w:cs="Arial"/>
          <w:sz w:val="16"/>
          <w:szCs w:val="16"/>
        </w:rPr>
      </w:pPr>
      <w:r w:rsidRPr="00ED2FC1">
        <w:rPr>
          <w:rFonts w:ascii="Century Gothic" w:hAnsi="Century Gothic" w:cs="Arial"/>
          <w:sz w:val="16"/>
          <w:szCs w:val="16"/>
        </w:rPr>
        <w:t>c</w:t>
      </w:r>
      <w:r w:rsidR="003D252F">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moderado.</w:t>
      </w:r>
    </w:p>
    <w:p w:rsidR="00550C50" w:rsidRPr="00ED2FC1" w:rsidRDefault="0053578E">
      <w:pPr>
        <w:jc w:val="both"/>
        <w:rPr>
          <w:rFonts w:ascii="Century Gothic" w:hAnsi="Century Gothic" w:cs="Arial"/>
          <w:sz w:val="16"/>
          <w:szCs w:val="16"/>
        </w:rPr>
      </w:pPr>
      <w:r w:rsidRPr="00ED2FC1">
        <w:rPr>
          <w:rFonts w:ascii="Century Gothic" w:hAnsi="Century Gothic" w:cs="Arial"/>
          <w:sz w:val="16"/>
          <w:szCs w:val="16"/>
        </w:rPr>
        <w:t>d</w:t>
      </w:r>
      <w:r w:rsidR="003D252F">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53578E">
      <w:pPr>
        <w:jc w:val="both"/>
        <w:rPr>
          <w:rFonts w:ascii="Century Gothic" w:hAnsi="Century Gothic" w:cs="Arial"/>
          <w:sz w:val="16"/>
          <w:szCs w:val="16"/>
        </w:rPr>
      </w:pPr>
      <w:r w:rsidRPr="00ED2FC1">
        <w:rPr>
          <w:rFonts w:ascii="Century Gothic" w:hAnsi="Century Gothic" w:cs="Arial"/>
          <w:sz w:val="16"/>
          <w:szCs w:val="16"/>
        </w:rPr>
        <w:t>e</w:t>
      </w:r>
      <w:r w:rsidR="003D252F">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53578E">
      <w:pPr>
        <w:jc w:val="both"/>
        <w:rPr>
          <w:rFonts w:ascii="Century Gothic" w:hAnsi="Century Gothic" w:cs="Arial"/>
          <w:sz w:val="16"/>
          <w:szCs w:val="16"/>
        </w:rPr>
      </w:pPr>
      <w:r w:rsidRPr="00ED2FC1">
        <w:rPr>
          <w:rFonts w:ascii="Century Gothic" w:hAnsi="Century Gothic" w:cs="Arial"/>
          <w:sz w:val="16"/>
          <w:szCs w:val="16"/>
        </w:rPr>
        <w:t>f</w:t>
      </w:r>
      <w:r w:rsidR="003D252F">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3578E" w:rsidRPr="00ED2FC1" w:rsidRDefault="003D252F" w:rsidP="0053578E">
      <w:pPr>
        <w:jc w:val="both"/>
        <w:rPr>
          <w:rFonts w:ascii="Century Gothic" w:hAnsi="Century Gothic" w:cs="Arial"/>
          <w:sz w:val="16"/>
          <w:szCs w:val="16"/>
        </w:rPr>
      </w:pPr>
      <w:r>
        <w:rPr>
          <w:rFonts w:ascii="Century Gothic" w:hAnsi="Century Gothic" w:cs="Arial"/>
          <w:sz w:val="16"/>
          <w:szCs w:val="16"/>
        </w:rPr>
        <w:t>g)</w:t>
      </w:r>
      <w:r w:rsidR="0053578E" w:rsidRPr="00ED2FC1">
        <w:rPr>
          <w:rFonts w:ascii="Century Gothic" w:hAnsi="Century Gothic" w:cs="Arial"/>
          <w:sz w:val="16"/>
          <w:szCs w:val="16"/>
        </w:rPr>
        <w:tab/>
        <w:t>Probabilidad: Baja</w:t>
      </w:r>
      <w:r w:rsidR="0053578E" w:rsidRPr="00ED2FC1">
        <w:rPr>
          <w:rFonts w:ascii="Century Gothic" w:hAnsi="Century Gothic" w:cs="Arial"/>
          <w:sz w:val="16"/>
          <w:szCs w:val="16"/>
        </w:rPr>
        <w:tab/>
        <w:t>Consecuencias: Extremo. dañinas</w:t>
      </w:r>
      <w:r w:rsidR="0053578E" w:rsidRPr="00ED2FC1">
        <w:rPr>
          <w:rFonts w:ascii="Century Gothic" w:hAnsi="Century Gothic" w:cs="Arial"/>
          <w:sz w:val="16"/>
          <w:szCs w:val="16"/>
        </w:rPr>
        <w:tab/>
        <w:t>Riesgo: moderado.</w:t>
      </w:r>
    </w:p>
    <w:p w:rsidR="0053578E" w:rsidRPr="00ED2FC1" w:rsidRDefault="003D252F" w:rsidP="0053578E">
      <w:pPr>
        <w:jc w:val="both"/>
        <w:rPr>
          <w:rFonts w:ascii="Century Gothic" w:hAnsi="Century Gothic" w:cs="Arial"/>
          <w:sz w:val="16"/>
          <w:szCs w:val="16"/>
        </w:rPr>
      </w:pPr>
      <w:r>
        <w:rPr>
          <w:rFonts w:ascii="Century Gothic" w:hAnsi="Century Gothic" w:cs="Arial"/>
          <w:sz w:val="16"/>
          <w:szCs w:val="16"/>
        </w:rPr>
        <w:t>h)</w:t>
      </w:r>
      <w:r w:rsidR="0053578E" w:rsidRPr="00ED2FC1">
        <w:rPr>
          <w:rFonts w:ascii="Century Gothic" w:hAnsi="Century Gothic" w:cs="Arial"/>
          <w:sz w:val="16"/>
          <w:szCs w:val="16"/>
        </w:rPr>
        <w:tab/>
        <w:t>Probabilidad: Media</w:t>
      </w:r>
      <w:r w:rsidR="0053578E" w:rsidRPr="00ED2FC1">
        <w:rPr>
          <w:rFonts w:ascii="Century Gothic" w:hAnsi="Century Gothic" w:cs="Arial"/>
          <w:sz w:val="16"/>
          <w:szCs w:val="16"/>
        </w:rPr>
        <w:tab/>
        <w:t>Consecuencias: Extremo. dañinas</w:t>
      </w:r>
      <w:r w:rsidR="0053578E" w:rsidRPr="00ED2FC1">
        <w:rPr>
          <w:rFonts w:ascii="Century Gothic" w:hAnsi="Century Gothic" w:cs="Arial"/>
          <w:sz w:val="16"/>
          <w:szCs w:val="16"/>
        </w:rPr>
        <w:tab/>
        <w:t>Riesgo: importante</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i)</w:t>
      </w:r>
      <w:r w:rsidR="00096C2A" w:rsidRPr="00ED2FC1">
        <w:rPr>
          <w:rFonts w:ascii="Century Gothic" w:hAnsi="Century Gothic" w:cs="Arial"/>
          <w:sz w:val="16"/>
          <w:szCs w:val="16"/>
        </w:rPr>
        <w:tab/>
      </w:r>
      <w:r w:rsidR="002B3568" w:rsidRPr="00ED2FC1">
        <w:rPr>
          <w:rFonts w:ascii="Century Gothic" w:hAnsi="Century Gothic" w:cs="Arial"/>
          <w:sz w:val="16"/>
          <w:szCs w:val="16"/>
        </w:rPr>
        <w:t>Probabilidad: Baja</w:t>
      </w:r>
      <w:r w:rsidR="002B3568" w:rsidRPr="00ED2FC1">
        <w:rPr>
          <w:rFonts w:ascii="Century Gothic" w:hAnsi="Century Gothic" w:cs="Arial"/>
          <w:sz w:val="16"/>
          <w:szCs w:val="16"/>
        </w:rPr>
        <w:tab/>
        <w:t>C</w:t>
      </w:r>
      <w:r w:rsidR="00550C50" w:rsidRPr="00ED2FC1">
        <w:rPr>
          <w:rFonts w:ascii="Century Gothic" w:hAnsi="Century Gothic" w:cs="Arial"/>
          <w:sz w:val="16"/>
          <w:szCs w:val="16"/>
        </w:rPr>
        <w:t xml:space="preserve">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moderado</w:t>
      </w:r>
    </w:p>
    <w:p w:rsidR="00550C50" w:rsidRPr="00ED2FC1" w:rsidRDefault="00550C50">
      <w:pPr>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w:t>
      </w:r>
      <w:r w:rsidR="002272B0" w:rsidRPr="00ED2FC1">
        <w:rPr>
          <w:rFonts w:ascii="Century Gothic" w:hAnsi="Century Gothic" w:cs="Arial"/>
          <w:b/>
          <w:sz w:val="16"/>
          <w:szCs w:val="16"/>
        </w:rPr>
        <w:tab/>
      </w:r>
      <w:r w:rsidRPr="00ED2FC1">
        <w:rPr>
          <w:rFonts w:ascii="Century Gothic" w:hAnsi="Century Gothic" w:cs="Arial"/>
          <w:b/>
          <w:sz w:val="16"/>
          <w:szCs w:val="16"/>
        </w:rPr>
        <w:t>Protecciones colectivas y medidas técnicas</w:t>
      </w:r>
    </w:p>
    <w:p w:rsidR="00550C50" w:rsidRPr="00ED2FC1" w:rsidRDefault="00550C50" w:rsidP="00096C2A">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El orden y la limpieza es una de las medidas de seguridad primordiales en los trabajos de albañilería, teniendo las superficies de los tajos y las de tránsito libres de obstáculos (herramientas, materiales, escombros) que puedan provocar golpes o caídas. Se revisarán las herramientas desechando aquellas que se encuentren en mal estado.</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lastRenderedPageBreak/>
        <w:t>b)</w:t>
      </w:r>
      <w:r w:rsidRPr="00ED2FC1">
        <w:rPr>
          <w:rFonts w:ascii="Century Gothic" w:hAnsi="Century Gothic" w:cs="Arial"/>
          <w:sz w:val="16"/>
          <w:szCs w:val="16"/>
          <w:lang w:val="es-ES"/>
        </w:rPr>
        <w:tab/>
      </w:r>
      <w:r w:rsidRPr="00ED2FC1">
        <w:rPr>
          <w:rFonts w:ascii="Century Gothic" w:hAnsi="Century Gothic" w:cs="Arial"/>
          <w:sz w:val="16"/>
          <w:szCs w:val="16"/>
        </w:rPr>
        <w:t xml:space="preserve">Todas las plataformas de trabajo situadas a más de </w:t>
      </w:r>
      <w:smartTag w:uri="urn:schemas-microsoft-com:office:smarttags" w:element="metricconverter">
        <w:smartTagPr>
          <w:attr w:name="ProductID" w:val="2 m"/>
        </w:smartTagPr>
        <w:r w:rsidRPr="00ED2FC1">
          <w:rPr>
            <w:rFonts w:ascii="Century Gothic" w:hAnsi="Century Gothic" w:cs="Arial"/>
            <w:sz w:val="16"/>
            <w:szCs w:val="16"/>
          </w:rPr>
          <w:t>2 m</w:t>
        </w:r>
      </w:smartTag>
      <w:r w:rsidRPr="00ED2FC1">
        <w:rPr>
          <w:rFonts w:ascii="Century Gothic" w:hAnsi="Century Gothic" w:cs="Arial"/>
          <w:sz w:val="16"/>
          <w:szCs w:val="16"/>
        </w:rPr>
        <w:t xml:space="preserve">. de altura dispondrán de las correspondientes barandillas reglamentarias de </w:t>
      </w:r>
      <w:smartTag w:uri="urn:schemas-microsoft-com:office:smarttags" w:element="metricconverter">
        <w:smartTagPr>
          <w:attr w:name="ProductID" w:val="90 cm"/>
        </w:smartTagPr>
        <w:r w:rsidRPr="00ED2FC1">
          <w:rPr>
            <w:rFonts w:ascii="Century Gothic" w:hAnsi="Century Gothic" w:cs="Arial"/>
            <w:sz w:val="16"/>
            <w:szCs w:val="16"/>
          </w:rPr>
          <w:t>90 cm</w:t>
        </w:r>
      </w:smartTag>
      <w:r w:rsidRPr="00ED2FC1">
        <w:rPr>
          <w:rFonts w:ascii="Century Gothic" w:hAnsi="Century Gothic" w:cs="Arial"/>
          <w:sz w:val="16"/>
          <w:szCs w:val="16"/>
        </w:rPr>
        <w:t xml:space="preserve">. de altura con rodapié y barra intermedia incorporada y los accesos a toda andamiada serán cómodos y seguros. Tendrán crucetas de </w:t>
      </w:r>
      <w:proofErr w:type="spellStart"/>
      <w:r w:rsidRPr="00ED2FC1">
        <w:rPr>
          <w:rFonts w:ascii="Century Gothic" w:hAnsi="Century Gothic" w:cs="Arial"/>
          <w:sz w:val="16"/>
          <w:szCs w:val="16"/>
        </w:rPr>
        <w:t>arriostramiento</w:t>
      </w:r>
      <w:proofErr w:type="spellEnd"/>
      <w:r w:rsidRPr="00ED2FC1">
        <w:rPr>
          <w:rFonts w:ascii="Century Gothic" w:hAnsi="Century Gothic" w:cs="Arial"/>
          <w:sz w:val="16"/>
          <w:szCs w:val="16"/>
        </w:rPr>
        <w:t xml:space="preserve"> en sus dos caras y apoyos correctos sobre tablones de reparto o durmientes.</w:t>
      </w:r>
    </w:p>
    <w:p w:rsidR="00550C50" w:rsidRPr="00ED2FC1" w:rsidRDefault="00550C50" w:rsidP="00096C2A">
      <w:pPr>
        <w:pStyle w:val="Textoindependiente"/>
        <w:ind w:left="705"/>
        <w:rPr>
          <w:rFonts w:ascii="Century Gothic" w:hAnsi="Century Gothic" w:cs="Arial"/>
          <w:sz w:val="16"/>
          <w:szCs w:val="16"/>
        </w:rPr>
      </w:pPr>
      <w:r w:rsidRPr="00ED2FC1">
        <w:rPr>
          <w:rFonts w:ascii="Century Gothic" w:hAnsi="Century Gothic" w:cs="Arial"/>
          <w:sz w:val="16"/>
          <w:szCs w:val="16"/>
        </w:rPr>
        <w:t xml:space="preserve">Todos los huecos en muros y forjados dispondrán de la protección adecuada, antes y después de realizar el cerramiento exterior. En cuanto a las barandillas de protección dispuestas en los bordes del forjado, sólo se quitarán antes de hacer los cerramientos. </w:t>
      </w:r>
    </w:p>
    <w:p w:rsidR="00550C50" w:rsidRPr="00ED2FC1" w:rsidRDefault="00550C50" w:rsidP="00096C2A">
      <w:pPr>
        <w:pStyle w:val="Textoindependiente"/>
        <w:ind w:left="705"/>
        <w:rPr>
          <w:rFonts w:ascii="Century Gothic" w:hAnsi="Century Gothic" w:cs="Arial"/>
          <w:sz w:val="16"/>
          <w:szCs w:val="16"/>
        </w:rPr>
      </w:pPr>
      <w:r w:rsidRPr="00ED2FC1">
        <w:rPr>
          <w:rFonts w:ascii="Century Gothic" w:hAnsi="Century Gothic" w:cs="Arial"/>
          <w:sz w:val="16"/>
          <w:szCs w:val="16"/>
        </w:rPr>
        <w:t xml:space="preserve">En el exterior de la fachada y patios se colocarán andamios tipo multidireccional y los accesos a los distintos niveles se realizarán por medio de sus correspondientes escaleras inclinadas interiores dotadas con trampillas de acceso abatibles en cada plataforma horizontal y las plataformas estarán dotadas de barandillas de 1 m. de altura con barra intermedia a 50 cm. y rodapié de 15 cm. y  una separación de 30 cm. en el frontal y se cuajarán los espacios libres entre andamio y paramento. La estabilidad del andamio debe quedar garantizada por un apoyo firme en el suelo comprobando la naturaleza del mismo y utilizando durmientes de madera que realicen un buen reparto de las cargas, manteniendo la </w:t>
      </w:r>
      <w:proofErr w:type="spellStart"/>
      <w:r w:rsidRPr="00ED2FC1">
        <w:rPr>
          <w:rFonts w:ascii="Century Gothic" w:hAnsi="Century Gothic" w:cs="Arial"/>
          <w:sz w:val="16"/>
          <w:szCs w:val="16"/>
        </w:rPr>
        <w:t>horizontabilidad</w:t>
      </w:r>
      <w:proofErr w:type="spellEnd"/>
      <w:r w:rsidRPr="00ED2FC1">
        <w:rPr>
          <w:rFonts w:ascii="Century Gothic" w:hAnsi="Century Gothic" w:cs="Arial"/>
          <w:sz w:val="16"/>
          <w:szCs w:val="16"/>
        </w:rPr>
        <w:t xml:space="preserve"> del andamio y por medio de amarres a la fachada del edificio mediante puntales entre balcones, ventanas, etc.</w:t>
      </w:r>
    </w:p>
    <w:p w:rsidR="00550C50" w:rsidRPr="00ED2FC1" w:rsidRDefault="00550C50" w:rsidP="00096C2A">
      <w:pPr>
        <w:pStyle w:val="Textoindependiente"/>
        <w:ind w:left="705"/>
        <w:rPr>
          <w:rFonts w:ascii="Century Gothic" w:hAnsi="Century Gothic" w:cs="Arial"/>
          <w:sz w:val="16"/>
          <w:szCs w:val="16"/>
        </w:rPr>
      </w:pPr>
      <w:r w:rsidRPr="00ED2FC1">
        <w:rPr>
          <w:rFonts w:ascii="Century Gothic" w:hAnsi="Century Gothic" w:cs="Arial"/>
          <w:sz w:val="16"/>
          <w:szCs w:val="16"/>
        </w:rPr>
        <w:t>Se acordonará la zona de influencia mientras duren las operaciones de montaje y desmontaje de los andamios, evitando el paso del personal por debajo de las zonas donde se esté trabajando, no acopiando material en estas zonas.</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sz w:val="16"/>
          <w:szCs w:val="16"/>
        </w:rPr>
        <w:t>El tipo de andamio a utilizar será de clase 4 según la norma HD-1000 , especificado especialmente para los trabajos de albañilería, que contemplará las características técnicas que se relacionan y cuya denominación es la siguiente: Andamio Multidireccional tipo “MP” – 0,99 x 3,00.</w:t>
      </w:r>
    </w:p>
    <w:p w:rsidR="00550C50" w:rsidRPr="00ED2FC1" w:rsidRDefault="00550C50" w:rsidP="003D252F">
      <w:pPr>
        <w:ind w:left="1068" w:firstLine="66"/>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 xml:space="preserve">Soportará una carga uniformemente repartida de 300 kg/m2. </w:t>
      </w:r>
    </w:p>
    <w:p w:rsidR="00550C50" w:rsidRPr="00ED2FC1" w:rsidRDefault="00550C50" w:rsidP="003D252F">
      <w:pPr>
        <w:tabs>
          <w:tab w:val="left" w:pos="360"/>
        </w:tabs>
        <w:ind w:left="1068" w:firstLine="66"/>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 xml:space="preserve">Soportará una carga sobre superficie parcial de </w:t>
      </w:r>
      <w:smartTag w:uri="urn:schemas-microsoft-com:office:smarttags" w:element="metricconverter">
        <w:smartTagPr>
          <w:attr w:name="ProductID" w:val="500 kg"/>
        </w:smartTagPr>
        <w:r w:rsidRPr="00ED2FC1">
          <w:rPr>
            <w:rFonts w:ascii="Century Gothic" w:hAnsi="Century Gothic" w:cs="Arial"/>
            <w:sz w:val="16"/>
            <w:szCs w:val="16"/>
          </w:rPr>
          <w:t>500 kg</w:t>
        </w:r>
      </w:smartTag>
      <w:r w:rsidRPr="00ED2FC1">
        <w:rPr>
          <w:rFonts w:ascii="Century Gothic" w:hAnsi="Century Gothic" w:cs="Arial"/>
          <w:sz w:val="16"/>
          <w:szCs w:val="16"/>
        </w:rPr>
        <w:t>.</w:t>
      </w:r>
    </w:p>
    <w:p w:rsidR="00550C50" w:rsidRPr="00ED2FC1" w:rsidRDefault="003D252F" w:rsidP="003D252F">
      <w:pPr>
        <w:ind w:left="1068" w:firstLine="66"/>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Soportará una carga concentrada de 300 kg</w:t>
      </w:r>
    </w:p>
    <w:p w:rsidR="00550C50" w:rsidRPr="00ED2FC1" w:rsidRDefault="00550C50" w:rsidP="003D252F">
      <w:pPr>
        <w:tabs>
          <w:tab w:val="left" w:pos="360"/>
        </w:tabs>
        <w:ind w:left="1068" w:firstLine="66"/>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 xml:space="preserve">El largo máximo será de </w:t>
      </w:r>
      <w:smartTag w:uri="urn:schemas-microsoft-com:office:smarttags" w:element="metricconverter">
        <w:smartTagPr>
          <w:attr w:name="ProductID" w:val="2,50 m"/>
        </w:smartTagPr>
        <w:r w:rsidRPr="00ED2FC1">
          <w:rPr>
            <w:rFonts w:ascii="Century Gothic" w:hAnsi="Century Gothic" w:cs="Arial"/>
            <w:sz w:val="16"/>
            <w:szCs w:val="16"/>
          </w:rPr>
          <w:t>2,50 m</w:t>
        </w:r>
      </w:smartTag>
      <w:r w:rsidRPr="00ED2FC1">
        <w:rPr>
          <w:rFonts w:ascii="Century Gothic" w:hAnsi="Century Gothic" w:cs="Arial"/>
          <w:sz w:val="16"/>
          <w:szCs w:val="16"/>
        </w:rPr>
        <w:t>.</w:t>
      </w:r>
    </w:p>
    <w:p w:rsidR="00550C50" w:rsidRPr="00ED2FC1" w:rsidRDefault="003D252F" w:rsidP="003D252F">
      <w:pPr>
        <w:ind w:left="1418" w:hanging="284"/>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La altura mínima libre para la circulación, medida entre las plataformas y los travesaños que soportan la plataforma superior, será igual o mayor  de </w:t>
      </w:r>
      <w:smartTag w:uri="urn:schemas-microsoft-com:office:smarttags" w:element="metricconverter">
        <w:smartTagPr>
          <w:attr w:name="ProductID" w:val="1,75 m"/>
        </w:smartTagPr>
        <w:r w:rsidR="00550C50" w:rsidRPr="00ED2FC1">
          <w:rPr>
            <w:rFonts w:ascii="Century Gothic" w:hAnsi="Century Gothic" w:cs="Arial"/>
            <w:sz w:val="16"/>
            <w:szCs w:val="16"/>
          </w:rPr>
          <w:t>1,75 m</w:t>
        </w:r>
      </w:smartTag>
      <w:r w:rsidR="00550C50" w:rsidRPr="00ED2FC1">
        <w:rPr>
          <w:rFonts w:ascii="Century Gothic" w:hAnsi="Century Gothic" w:cs="Arial"/>
          <w:sz w:val="16"/>
          <w:szCs w:val="16"/>
        </w:rPr>
        <w:t>.</w:t>
      </w:r>
    </w:p>
    <w:p w:rsidR="00550C50" w:rsidRPr="00ED2FC1" w:rsidRDefault="003D252F" w:rsidP="003D252F">
      <w:pPr>
        <w:ind w:left="1068" w:firstLine="66"/>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La altura mínima libre entre los distintos niveles de plataforma será igual o mayor de </w:t>
      </w:r>
      <w:smartTag w:uri="urn:schemas-microsoft-com:office:smarttags" w:element="metricconverter">
        <w:smartTagPr>
          <w:attr w:name="ProductID" w:val="1,90 m"/>
        </w:smartTagPr>
        <w:r w:rsidR="00550C50" w:rsidRPr="00ED2FC1">
          <w:rPr>
            <w:rFonts w:ascii="Century Gothic" w:hAnsi="Century Gothic" w:cs="Arial"/>
            <w:sz w:val="16"/>
            <w:szCs w:val="16"/>
          </w:rPr>
          <w:t>1,90 m</w:t>
        </w:r>
      </w:smartTag>
      <w:r w:rsidR="00550C50" w:rsidRPr="00ED2FC1">
        <w:rPr>
          <w:rFonts w:ascii="Century Gothic" w:hAnsi="Century Gothic" w:cs="Arial"/>
          <w:sz w:val="16"/>
          <w:szCs w:val="16"/>
        </w:rPr>
        <w:t>.</w:t>
      </w:r>
    </w:p>
    <w:p w:rsidR="00550C50" w:rsidRPr="00ED2FC1" w:rsidRDefault="003D252F" w:rsidP="003D252F">
      <w:pPr>
        <w:ind w:left="1068" w:firstLine="66"/>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La anchura del andamio será de </w:t>
      </w:r>
      <w:smartTag w:uri="urn:schemas-microsoft-com:office:smarttags" w:element="metricconverter">
        <w:smartTagPr>
          <w:attr w:name="ProductID" w:val="1 m"/>
        </w:smartTagPr>
        <w:r w:rsidR="00550C50" w:rsidRPr="00ED2FC1">
          <w:rPr>
            <w:rFonts w:ascii="Century Gothic" w:hAnsi="Century Gothic" w:cs="Arial"/>
            <w:sz w:val="16"/>
            <w:szCs w:val="16"/>
          </w:rPr>
          <w:t>1 m</w:t>
        </w:r>
      </w:smartTag>
      <w:r w:rsidR="00550C50" w:rsidRPr="00ED2FC1">
        <w:rPr>
          <w:rFonts w:ascii="Century Gothic" w:hAnsi="Century Gothic" w:cs="Arial"/>
          <w:sz w:val="16"/>
          <w:szCs w:val="16"/>
        </w:rPr>
        <w:t xml:space="preserve">. y la plataforma de </w:t>
      </w:r>
      <w:smartTag w:uri="urn:schemas-microsoft-com:office:smarttags" w:element="metricconverter">
        <w:smartTagPr>
          <w:attr w:name="ProductID" w:val="0,99 m"/>
        </w:smartTagPr>
        <w:r w:rsidR="00550C50" w:rsidRPr="00ED2FC1">
          <w:rPr>
            <w:rFonts w:ascii="Century Gothic" w:hAnsi="Century Gothic" w:cs="Arial"/>
            <w:sz w:val="16"/>
            <w:szCs w:val="16"/>
          </w:rPr>
          <w:t>0,99 m</w:t>
        </w:r>
      </w:smartTag>
      <w:r w:rsidR="00550C50" w:rsidRPr="00ED2FC1">
        <w:rPr>
          <w:rFonts w:ascii="Century Gothic" w:hAnsi="Century Gothic" w:cs="Arial"/>
          <w:sz w:val="16"/>
          <w:szCs w:val="16"/>
        </w:rPr>
        <w:t>.</w:t>
      </w:r>
    </w:p>
    <w:p w:rsidR="00550C50" w:rsidRPr="00ED2FC1" w:rsidRDefault="003D252F" w:rsidP="003D252F">
      <w:pPr>
        <w:ind w:left="1418" w:hanging="284"/>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La longitud de las plataformas estará comprendida entre 1 y </w:t>
      </w:r>
      <w:smartTag w:uri="urn:schemas-microsoft-com:office:smarttags" w:element="metricconverter">
        <w:smartTagPr>
          <w:attr w:name="ProductID" w:val="3,00 m"/>
        </w:smartTagPr>
        <w:r w:rsidR="00550C50" w:rsidRPr="00ED2FC1">
          <w:rPr>
            <w:rFonts w:ascii="Century Gothic" w:hAnsi="Century Gothic" w:cs="Arial"/>
            <w:sz w:val="16"/>
            <w:szCs w:val="16"/>
          </w:rPr>
          <w:t>3,00 m</w:t>
        </w:r>
      </w:smartTag>
      <w:r w:rsidR="00550C50" w:rsidRPr="00ED2FC1">
        <w:rPr>
          <w:rFonts w:ascii="Century Gothic" w:hAnsi="Century Gothic" w:cs="Arial"/>
          <w:sz w:val="16"/>
          <w:szCs w:val="16"/>
        </w:rPr>
        <w:t>., adaptándose a la modulación de la fachada.</w:t>
      </w:r>
    </w:p>
    <w:p w:rsidR="00550C50" w:rsidRPr="00ED2FC1" w:rsidRDefault="003D252F" w:rsidP="003D252F">
      <w:pPr>
        <w:ind w:left="1418" w:hanging="284"/>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Se colocarán amarres que resistan las fuerzas horizontales paralelas y perpendiculares a la fachada, teniendo el andamio resistencia suficiente para permitir ser montado con una altura de al menos </w:t>
      </w:r>
      <w:smartTag w:uri="urn:schemas-microsoft-com:office:smarttags" w:element="metricconverter">
        <w:smartTagPr>
          <w:attr w:name="ProductID" w:val="3,80 m"/>
        </w:smartTagPr>
        <w:r w:rsidR="00550C50" w:rsidRPr="00ED2FC1">
          <w:rPr>
            <w:rFonts w:ascii="Century Gothic" w:hAnsi="Century Gothic" w:cs="Arial"/>
            <w:sz w:val="16"/>
            <w:szCs w:val="16"/>
          </w:rPr>
          <w:t>3,80 m</w:t>
        </w:r>
      </w:smartTag>
      <w:r w:rsidR="00550C50" w:rsidRPr="00ED2FC1">
        <w:rPr>
          <w:rFonts w:ascii="Century Gothic" w:hAnsi="Century Gothic" w:cs="Arial"/>
          <w:sz w:val="16"/>
          <w:szCs w:val="16"/>
        </w:rPr>
        <w:t xml:space="preserve">. entre niveles consecutivos de amarres, aconsejándose que se coloquen cada </w:t>
      </w:r>
      <w:smartTag w:uri="urn:schemas-microsoft-com:office:smarttags" w:element="metricconverter">
        <w:smartTagPr>
          <w:attr w:name="ProductID" w:val="3,80 m"/>
        </w:smartTagPr>
        <w:r w:rsidR="00550C50" w:rsidRPr="00ED2FC1">
          <w:rPr>
            <w:rFonts w:ascii="Century Gothic" w:hAnsi="Century Gothic" w:cs="Arial"/>
            <w:sz w:val="16"/>
            <w:szCs w:val="16"/>
          </w:rPr>
          <w:t>3,80 m</w:t>
        </w:r>
      </w:smartTag>
      <w:r w:rsidR="00550C50" w:rsidRPr="00ED2FC1">
        <w:rPr>
          <w:rFonts w:ascii="Century Gothic" w:hAnsi="Century Gothic" w:cs="Arial"/>
          <w:sz w:val="16"/>
          <w:szCs w:val="16"/>
        </w:rPr>
        <w:t>. por ser el doble de la distancia libre entre niveles de trabajo.</w:t>
      </w:r>
    </w:p>
    <w:p w:rsidR="00550C50" w:rsidRPr="00ED2FC1" w:rsidRDefault="003D252F" w:rsidP="003D252F">
      <w:pPr>
        <w:ind w:left="1068" w:firstLine="66"/>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Los dispositivos de unión serán eficaces y de fácil comprobación.</w:t>
      </w:r>
    </w:p>
    <w:p w:rsidR="00550C50" w:rsidRPr="00ED2FC1" w:rsidRDefault="003D252F" w:rsidP="003D252F">
      <w:pPr>
        <w:ind w:left="1418" w:hanging="284"/>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Las bases de apoyo tendrán un espesor mínimo de </w:t>
      </w:r>
      <w:smartTag w:uri="urn:schemas-microsoft-com:office:smarttags" w:element="metricconverter">
        <w:smartTagPr>
          <w:attr w:name="ProductID" w:val="5 mm"/>
        </w:smartTagPr>
        <w:r w:rsidR="00550C50" w:rsidRPr="00ED2FC1">
          <w:rPr>
            <w:rFonts w:ascii="Century Gothic" w:hAnsi="Century Gothic" w:cs="Arial"/>
            <w:sz w:val="16"/>
            <w:szCs w:val="16"/>
          </w:rPr>
          <w:t xml:space="preserve">5 </w:t>
        </w:r>
        <w:proofErr w:type="spellStart"/>
        <w:r w:rsidR="00550C50" w:rsidRPr="00ED2FC1">
          <w:rPr>
            <w:rFonts w:ascii="Century Gothic" w:hAnsi="Century Gothic" w:cs="Arial"/>
            <w:sz w:val="16"/>
            <w:szCs w:val="16"/>
          </w:rPr>
          <w:t>mm</w:t>
        </w:r>
      </w:smartTag>
      <w:r w:rsidR="00550C50" w:rsidRPr="00ED2FC1">
        <w:rPr>
          <w:rFonts w:ascii="Century Gothic" w:hAnsi="Century Gothic" w:cs="Arial"/>
          <w:sz w:val="16"/>
          <w:szCs w:val="16"/>
        </w:rPr>
        <w:t>.</w:t>
      </w:r>
      <w:proofErr w:type="spellEnd"/>
      <w:r w:rsidR="00550C50" w:rsidRPr="00ED2FC1">
        <w:rPr>
          <w:rFonts w:ascii="Century Gothic" w:hAnsi="Century Gothic" w:cs="Arial"/>
          <w:sz w:val="16"/>
          <w:szCs w:val="16"/>
        </w:rPr>
        <w:t xml:space="preserve"> y la superficie de contacto con su </w:t>
      </w:r>
      <w:r w:rsidR="00C40734" w:rsidRPr="00ED2FC1">
        <w:rPr>
          <w:rFonts w:ascii="Century Gothic" w:hAnsi="Century Gothic" w:cs="Arial"/>
          <w:sz w:val="16"/>
          <w:szCs w:val="16"/>
        </w:rPr>
        <w:t>plan</w:t>
      </w:r>
      <w:r w:rsidR="00550C50" w:rsidRPr="00ED2FC1">
        <w:rPr>
          <w:rFonts w:ascii="Century Gothic" w:hAnsi="Century Gothic" w:cs="Arial"/>
          <w:sz w:val="16"/>
          <w:szCs w:val="16"/>
        </w:rPr>
        <w:t>o de apoyo será como mínimo de 150 cm</w:t>
      </w:r>
      <w:r w:rsidR="00550C50" w:rsidRPr="003D252F">
        <w:rPr>
          <w:rFonts w:ascii="Century Gothic" w:hAnsi="Century Gothic" w:cs="Arial"/>
          <w:position w:val="12"/>
          <w:sz w:val="8"/>
          <w:szCs w:val="16"/>
        </w:rPr>
        <w:t>2</w:t>
      </w:r>
      <w:r w:rsidR="00550C50" w:rsidRPr="00ED2FC1">
        <w:rPr>
          <w:rFonts w:ascii="Century Gothic" w:hAnsi="Century Gothic" w:cs="Arial"/>
          <w:sz w:val="16"/>
          <w:szCs w:val="16"/>
        </w:rPr>
        <w:t xml:space="preserve">. La anchura mínima debe ser de </w:t>
      </w:r>
      <w:smartTag w:uri="urn:schemas-microsoft-com:office:smarttags" w:element="metricconverter">
        <w:smartTagPr>
          <w:attr w:name="ProductID" w:val="12 cm"/>
        </w:smartTagPr>
        <w:r w:rsidR="00550C50" w:rsidRPr="00ED2FC1">
          <w:rPr>
            <w:rFonts w:ascii="Century Gothic" w:hAnsi="Century Gothic" w:cs="Arial"/>
            <w:sz w:val="16"/>
            <w:szCs w:val="16"/>
          </w:rPr>
          <w:t>12 cm</w:t>
        </w:r>
      </w:smartTag>
      <w:r w:rsidR="00550C50" w:rsidRPr="00ED2FC1">
        <w:rPr>
          <w:rFonts w:ascii="Century Gothic" w:hAnsi="Century Gothic" w:cs="Arial"/>
          <w:sz w:val="16"/>
          <w:szCs w:val="16"/>
        </w:rPr>
        <w:t>.</w:t>
      </w:r>
    </w:p>
    <w:p w:rsidR="00550C50" w:rsidRPr="00ED2FC1" w:rsidRDefault="003D252F" w:rsidP="003D252F">
      <w:pPr>
        <w:ind w:left="1418" w:hanging="284"/>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Los niveles de trabajo tendrán superficie antideslizante y sistemas de seguridad que impidan que el viento pueda levantarlas o volcarlas.</w:t>
      </w:r>
    </w:p>
    <w:p w:rsidR="00550C50" w:rsidRPr="00ED2FC1" w:rsidRDefault="003D252F" w:rsidP="003D252F">
      <w:pPr>
        <w:ind w:left="1418" w:hanging="284"/>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Tendrá un pórtico base para el paso de peatones de </w:t>
      </w:r>
      <w:smartTag w:uri="urn:schemas-microsoft-com:office:smarttags" w:element="metricconverter">
        <w:smartTagPr>
          <w:attr w:name="ProductID" w:val="2,50 m"/>
        </w:smartTagPr>
        <w:r w:rsidR="00550C50" w:rsidRPr="00ED2FC1">
          <w:rPr>
            <w:rFonts w:ascii="Century Gothic" w:hAnsi="Century Gothic" w:cs="Arial"/>
            <w:sz w:val="16"/>
            <w:szCs w:val="16"/>
          </w:rPr>
          <w:t>2,50 m</w:t>
        </w:r>
      </w:smartTag>
      <w:r w:rsidR="00550C50" w:rsidRPr="00ED2FC1">
        <w:rPr>
          <w:rFonts w:ascii="Century Gothic" w:hAnsi="Century Gothic" w:cs="Arial"/>
          <w:sz w:val="16"/>
          <w:szCs w:val="16"/>
        </w:rPr>
        <w:t xml:space="preserve">. sobre el que se instalará un elemento de protección de caída de cascotes colocando después la chapa de protección de cascotes.   </w:t>
      </w:r>
    </w:p>
    <w:p w:rsidR="00550C50" w:rsidRPr="00ED2FC1" w:rsidRDefault="00550C50" w:rsidP="003D252F">
      <w:pPr>
        <w:ind w:left="1418" w:hanging="284"/>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Poseerá certificación técnica de una correcta instalación, se someterá a un reconocimiento y a una prueba a plena carga antes de su primera utilización por la persona responsable de la empresa constructora y se repetirán los reconocimientos diariamente.</w:t>
      </w:r>
    </w:p>
    <w:p w:rsidR="00550C50" w:rsidRPr="00ED2FC1" w:rsidRDefault="0053578E">
      <w:pPr>
        <w:pStyle w:val="Textoindependiente"/>
        <w:rPr>
          <w:rFonts w:ascii="Century Gothic" w:hAnsi="Century Gothic" w:cs="Arial"/>
          <w:sz w:val="16"/>
          <w:szCs w:val="16"/>
        </w:rPr>
      </w:pPr>
      <w:r w:rsidRPr="00ED2FC1">
        <w:rPr>
          <w:rFonts w:ascii="Century Gothic" w:hAnsi="Century Gothic" w:cs="Arial"/>
          <w:sz w:val="16"/>
          <w:szCs w:val="16"/>
        </w:rPr>
        <w:t>c</w:t>
      </w:r>
      <w:r w:rsidR="00550C50" w:rsidRPr="00ED2FC1">
        <w:rPr>
          <w:rFonts w:ascii="Century Gothic" w:hAnsi="Century Gothic" w:cs="Arial"/>
          <w:sz w:val="16"/>
          <w:szCs w:val="16"/>
        </w:rPr>
        <w:t>)</w:t>
      </w:r>
      <w:r w:rsidR="00550C50" w:rsidRPr="00ED2FC1">
        <w:rPr>
          <w:rFonts w:ascii="Century Gothic" w:hAnsi="Century Gothic" w:cs="Arial"/>
          <w:sz w:val="16"/>
          <w:szCs w:val="16"/>
        </w:rPr>
        <w:tab/>
        <w:t>Se cuidará de ejecutar la fábrica de ladrillo de acuerdo a las normas de la buena construcción.</w:t>
      </w:r>
    </w:p>
    <w:p w:rsidR="00550C50" w:rsidRPr="00ED2FC1" w:rsidRDefault="0053578E">
      <w:pPr>
        <w:pStyle w:val="Textoindependiente"/>
        <w:rPr>
          <w:rFonts w:ascii="Century Gothic" w:hAnsi="Century Gothic" w:cs="Arial"/>
          <w:sz w:val="16"/>
          <w:szCs w:val="16"/>
        </w:rPr>
      </w:pPr>
      <w:r w:rsidRPr="00ED2FC1">
        <w:rPr>
          <w:rFonts w:ascii="Century Gothic" w:hAnsi="Century Gothic" w:cs="Arial"/>
          <w:sz w:val="16"/>
          <w:szCs w:val="16"/>
        </w:rPr>
        <w:t>d</w:t>
      </w:r>
      <w:r w:rsidR="00550C50" w:rsidRPr="00ED2FC1">
        <w:rPr>
          <w:rFonts w:ascii="Century Gothic" w:hAnsi="Century Gothic" w:cs="Arial"/>
          <w:sz w:val="16"/>
          <w:szCs w:val="16"/>
        </w:rPr>
        <w:t>)</w:t>
      </w:r>
      <w:r w:rsidR="00550C50" w:rsidRPr="00ED2FC1">
        <w:rPr>
          <w:rFonts w:ascii="Century Gothic" w:hAnsi="Century Gothic" w:cs="Arial"/>
          <w:sz w:val="16"/>
          <w:szCs w:val="16"/>
        </w:rPr>
        <w:tab/>
        <w:t>Se procurará desviar la rotura de los ladrillos de la línea de los ojos.</w:t>
      </w:r>
    </w:p>
    <w:p w:rsidR="00550C50" w:rsidRPr="00ED2FC1" w:rsidRDefault="0053578E" w:rsidP="00096C2A">
      <w:pPr>
        <w:pStyle w:val="Textoindependiente"/>
        <w:ind w:left="705" w:hanging="705"/>
        <w:rPr>
          <w:rFonts w:ascii="Century Gothic" w:hAnsi="Century Gothic" w:cs="Arial"/>
          <w:sz w:val="16"/>
          <w:szCs w:val="16"/>
        </w:rPr>
      </w:pPr>
      <w:r w:rsidRPr="00ED2FC1">
        <w:rPr>
          <w:rFonts w:ascii="Century Gothic" w:hAnsi="Century Gothic" w:cs="Arial"/>
          <w:sz w:val="16"/>
          <w:szCs w:val="16"/>
        </w:rPr>
        <w:t>e</w:t>
      </w:r>
      <w:r w:rsidR="00550C50" w:rsidRPr="00ED2FC1">
        <w:rPr>
          <w:rFonts w:ascii="Century Gothic" w:hAnsi="Century Gothic" w:cs="Arial"/>
          <w:sz w:val="16"/>
          <w:szCs w:val="16"/>
        </w:rPr>
        <w:t>)</w:t>
      </w:r>
      <w:r w:rsidR="00550C50" w:rsidRPr="00ED2FC1">
        <w:rPr>
          <w:rFonts w:ascii="Century Gothic" w:hAnsi="Century Gothic" w:cs="Arial"/>
          <w:sz w:val="16"/>
          <w:szCs w:val="16"/>
        </w:rPr>
        <w:tab/>
        <w:t>Toda la maquinaria utilizada durante la fase de obra objeto de este procedimiento, dispondrá de carcasas de protección y resguardos sobre las partes móviles, especialmente de las transmisiones, que impidan el acceso.</w:t>
      </w:r>
    </w:p>
    <w:p w:rsidR="00550C50" w:rsidRPr="00ED2FC1" w:rsidRDefault="0053578E" w:rsidP="00096C2A">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f</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 xml:space="preserve">Se trabajará en plataformas adecuadas al lugar de trabajo, que permitan tener la cabeza encima del </w:t>
      </w:r>
      <w:r w:rsidR="00C40734" w:rsidRPr="00ED2FC1">
        <w:rPr>
          <w:rFonts w:ascii="Century Gothic" w:hAnsi="Century Gothic" w:cs="Arial"/>
          <w:sz w:val="16"/>
          <w:szCs w:val="16"/>
        </w:rPr>
        <w:t>plan</w:t>
      </w:r>
      <w:r w:rsidR="00550C50" w:rsidRPr="00ED2FC1">
        <w:rPr>
          <w:rFonts w:ascii="Century Gothic" w:hAnsi="Century Gothic" w:cs="Arial"/>
          <w:sz w:val="16"/>
          <w:szCs w:val="16"/>
        </w:rPr>
        <w:t>o de trabajo, para que el operario nunca trabaje por encima de la altura de los hombros.</w:t>
      </w:r>
    </w:p>
    <w:p w:rsidR="0053578E" w:rsidRPr="00ED2FC1" w:rsidRDefault="003A3B8F" w:rsidP="0053578E">
      <w:pPr>
        <w:pStyle w:val="Textoindependiente"/>
        <w:ind w:left="705" w:hanging="705"/>
        <w:rPr>
          <w:rFonts w:ascii="Century Gothic" w:hAnsi="Century Gothic" w:cs="Arial"/>
          <w:sz w:val="16"/>
          <w:szCs w:val="16"/>
        </w:rPr>
      </w:pPr>
      <w:r>
        <w:rPr>
          <w:rFonts w:ascii="Century Gothic" w:hAnsi="Century Gothic" w:cs="Arial"/>
          <w:sz w:val="16"/>
          <w:szCs w:val="16"/>
        </w:rPr>
        <w:t>g)</w:t>
      </w:r>
      <w:r w:rsidR="0053578E" w:rsidRPr="00ED2FC1">
        <w:rPr>
          <w:rFonts w:ascii="Century Gothic" w:hAnsi="Century Gothic" w:cs="Arial"/>
          <w:sz w:val="16"/>
          <w:szCs w:val="16"/>
        </w:rPr>
        <w:tab/>
        <w:t>Los andamios y plataformas no se cargarán excesivamente con acopio de materiales, autorizando como máximo 2 hiladas de ladrillos.</w:t>
      </w:r>
    </w:p>
    <w:p w:rsidR="0053578E" w:rsidRPr="00ED2FC1" w:rsidRDefault="0053578E" w:rsidP="0053578E">
      <w:pPr>
        <w:pStyle w:val="Textoindependiente"/>
        <w:ind w:left="705"/>
        <w:rPr>
          <w:rFonts w:ascii="Century Gothic" w:hAnsi="Century Gothic" w:cs="Arial"/>
          <w:sz w:val="16"/>
          <w:szCs w:val="16"/>
        </w:rPr>
      </w:pPr>
      <w:r w:rsidRPr="00ED2FC1">
        <w:rPr>
          <w:rFonts w:ascii="Century Gothic" w:hAnsi="Century Gothic" w:cs="Arial"/>
          <w:sz w:val="16"/>
          <w:szCs w:val="16"/>
        </w:rPr>
        <w:t>Diariamente, antes de iniciar los trabajos en los andamios, se revisará su estabilidad, sus plataformas y escaleras de acceso.</w:t>
      </w:r>
    </w:p>
    <w:p w:rsidR="0053578E" w:rsidRPr="00ED2FC1" w:rsidRDefault="0053578E" w:rsidP="0053578E">
      <w:pPr>
        <w:pStyle w:val="Textoindependiente"/>
        <w:ind w:left="705"/>
        <w:rPr>
          <w:rFonts w:ascii="Century Gothic" w:hAnsi="Century Gothic" w:cs="Arial"/>
          <w:sz w:val="16"/>
          <w:szCs w:val="16"/>
        </w:rPr>
      </w:pPr>
      <w:r w:rsidRPr="00ED2FC1">
        <w:rPr>
          <w:rFonts w:ascii="Century Gothic" w:hAnsi="Century Gothic" w:cs="Arial"/>
          <w:sz w:val="16"/>
          <w:szCs w:val="16"/>
        </w:rPr>
        <w:t xml:space="preserve">Antes de la primera utilización de los andamios, se realizará una prueba de plena carga (con el doble de la carga que se prevea que se va a utilizar) y se extenderá certificado de montaje por técnico de la empresa constructora. </w:t>
      </w:r>
    </w:p>
    <w:p w:rsidR="0053578E" w:rsidRPr="00ED2FC1" w:rsidRDefault="0053578E" w:rsidP="0053578E">
      <w:pPr>
        <w:pStyle w:val="Textoindependiente"/>
        <w:ind w:left="705" w:hanging="705"/>
        <w:rPr>
          <w:rFonts w:ascii="Century Gothic" w:hAnsi="Century Gothic" w:cs="Arial"/>
          <w:b/>
          <w:sz w:val="16"/>
          <w:szCs w:val="16"/>
        </w:rPr>
      </w:pPr>
      <w:r w:rsidRPr="00ED2FC1">
        <w:rPr>
          <w:rFonts w:ascii="Century Gothic" w:hAnsi="Century Gothic" w:cs="Arial"/>
          <w:sz w:val="16"/>
          <w:szCs w:val="16"/>
        </w:rPr>
        <w:t>h)</w:t>
      </w:r>
      <w:r w:rsidRPr="00ED2FC1">
        <w:rPr>
          <w:rFonts w:ascii="Century Gothic" w:hAnsi="Century Gothic" w:cs="Arial"/>
          <w:sz w:val="16"/>
          <w:szCs w:val="16"/>
        </w:rPr>
        <w:tab/>
        <w:t xml:space="preserve">Siempre que sea posible, se manipularán los materiales </w:t>
      </w:r>
      <w:proofErr w:type="spellStart"/>
      <w:r w:rsidRPr="00ED2FC1">
        <w:rPr>
          <w:rFonts w:ascii="Century Gothic" w:hAnsi="Century Gothic" w:cs="Arial"/>
          <w:sz w:val="16"/>
          <w:szCs w:val="16"/>
        </w:rPr>
        <w:t>paletizados</w:t>
      </w:r>
      <w:proofErr w:type="spellEnd"/>
      <w:r w:rsidRPr="00ED2FC1">
        <w:rPr>
          <w:rFonts w:ascii="Century Gothic" w:hAnsi="Century Gothic" w:cs="Arial"/>
          <w:sz w:val="16"/>
          <w:szCs w:val="16"/>
        </w:rPr>
        <w:t xml:space="preserve"> y se utilizarán jaulas para su transporte. El área sobre la que exista riesgo de caída de herramientas o materiales, se acotará debidamente y el paso a través de ésta, se prohibirá a toda persona ajena a la actividad.</w:t>
      </w:r>
    </w:p>
    <w:p w:rsidR="002763C1"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i)</w:t>
      </w:r>
      <w:r w:rsidRPr="00ED2FC1">
        <w:rPr>
          <w:rFonts w:ascii="Century Gothic" w:hAnsi="Century Gothic" w:cs="Arial"/>
          <w:sz w:val="16"/>
          <w:szCs w:val="16"/>
          <w:lang w:val="es-ES"/>
        </w:rPr>
        <w:tab/>
      </w:r>
      <w:r w:rsidR="002763C1" w:rsidRPr="00ED2FC1">
        <w:rPr>
          <w:rFonts w:ascii="Century Gothic" w:hAnsi="Century Gothic" w:cs="Arial"/>
          <w:sz w:val="16"/>
          <w:szCs w:val="16"/>
        </w:rPr>
        <w:t xml:space="preserve">Se colocarán plataformas o balconcillos de descarga de los materiales y se recogerán con ganchos o cuerdas. La plataforma será de chapa industrial lagrimeada de </w:t>
      </w:r>
      <w:smartTag w:uri="urn:schemas-microsoft-com:office:smarttags" w:element="metricconverter">
        <w:smartTagPr>
          <w:attr w:name="ProductID" w:val="3 mm"/>
        </w:smartTagPr>
        <w:r w:rsidR="002763C1" w:rsidRPr="00ED2FC1">
          <w:rPr>
            <w:rFonts w:ascii="Century Gothic" w:hAnsi="Century Gothic" w:cs="Arial"/>
            <w:sz w:val="16"/>
            <w:szCs w:val="16"/>
          </w:rPr>
          <w:t xml:space="preserve">3 </w:t>
        </w:r>
        <w:proofErr w:type="spellStart"/>
        <w:r w:rsidR="002763C1" w:rsidRPr="00ED2FC1">
          <w:rPr>
            <w:rFonts w:ascii="Century Gothic" w:hAnsi="Century Gothic" w:cs="Arial"/>
            <w:sz w:val="16"/>
            <w:szCs w:val="16"/>
          </w:rPr>
          <w:t>mm</w:t>
        </w:r>
      </w:smartTag>
      <w:r w:rsidR="002763C1" w:rsidRPr="00ED2FC1">
        <w:rPr>
          <w:rFonts w:ascii="Century Gothic" w:hAnsi="Century Gothic" w:cs="Arial"/>
          <w:sz w:val="16"/>
          <w:szCs w:val="16"/>
        </w:rPr>
        <w:t>.</w:t>
      </w:r>
      <w:proofErr w:type="spellEnd"/>
      <w:r w:rsidR="002763C1" w:rsidRPr="00ED2FC1">
        <w:rPr>
          <w:rFonts w:ascii="Century Gothic" w:hAnsi="Century Gothic" w:cs="Arial"/>
          <w:sz w:val="16"/>
          <w:szCs w:val="16"/>
        </w:rPr>
        <w:t xml:space="preserve"> de espesor y estructura metálica y sobresaldrá del perímetro de fachada con una superficie de </w:t>
      </w:r>
      <w:smartTag w:uri="urn:schemas-microsoft-com:office:smarttags" w:element="metricconverter">
        <w:smartTagPr>
          <w:attr w:name="ProductID" w:val="2,5 m2"/>
        </w:smartTagPr>
        <w:r w:rsidR="002763C1" w:rsidRPr="00ED2FC1">
          <w:rPr>
            <w:rFonts w:ascii="Century Gothic" w:hAnsi="Century Gothic" w:cs="Arial"/>
            <w:sz w:val="16"/>
            <w:szCs w:val="16"/>
          </w:rPr>
          <w:t>2,5 m</w:t>
        </w:r>
        <w:r w:rsidR="002763C1" w:rsidRPr="003D252F">
          <w:rPr>
            <w:rFonts w:ascii="Century Gothic" w:hAnsi="Century Gothic" w:cs="Arial"/>
            <w:position w:val="12"/>
            <w:sz w:val="8"/>
            <w:szCs w:val="16"/>
          </w:rPr>
          <w:t>2</w:t>
        </w:r>
      </w:smartTag>
      <w:r w:rsidR="002763C1" w:rsidRPr="00ED2FC1">
        <w:rPr>
          <w:rFonts w:ascii="Century Gothic" w:hAnsi="Century Gothic" w:cs="Arial"/>
          <w:sz w:val="16"/>
          <w:szCs w:val="16"/>
        </w:rPr>
        <w:t xml:space="preserve"> de superficie, estando emplazada al mismo nivel del forjado de trabajo sin rampas ni escalones de discontinuidad. Estará dotada de una barandilla de seguridad de </w:t>
      </w:r>
      <w:smartTag w:uri="urn:schemas-microsoft-com:office:smarttags" w:element="metricconverter">
        <w:smartTagPr>
          <w:attr w:name="ProductID" w:val="1 m"/>
        </w:smartTagPr>
        <w:r w:rsidR="002763C1" w:rsidRPr="00ED2FC1">
          <w:rPr>
            <w:rFonts w:ascii="Century Gothic" w:hAnsi="Century Gothic" w:cs="Arial"/>
            <w:sz w:val="16"/>
            <w:szCs w:val="16"/>
          </w:rPr>
          <w:t>1 m</w:t>
        </w:r>
      </w:smartTag>
      <w:r w:rsidR="002763C1" w:rsidRPr="00ED2FC1">
        <w:rPr>
          <w:rFonts w:ascii="Century Gothic" w:hAnsi="Century Gothic" w:cs="Arial"/>
          <w:sz w:val="16"/>
          <w:szCs w:val="16"/>
        </w:rPr>
        <w:t xml:space="preserve">. de altura en sus dos laterales y cadena de acceso y tope de retención de medios auxiliares desplazables mediante ruedas en  la parte frontal. </w:t>
      </w:r>
    </w:p>
    <w:p w:rsidR="002763C1" w:rsidRPr="00ED2FC1" w:rsidRDefault="00096C2A" w:rsidP="00096C2A">
      <w:pPr>
        <w:pStyle w:val="Textoindependiente"/>
        <w:ind w:left="705" w:hanging="360"/>
        <w:rPr>
          <w:rFonts w:ascii="Century Gothic" w:hAnsi="Century Gothic" w:cs="Arial"/>
          <w:sz w:val="16"/>
          <w:szCs w:val="16"/>
          <w:lang w:val="es-ES"/>
        </w:rPr>
      </w:pPr>
      <w:r w:rsidRPr="00ED2FC1">
        <w:rPr>
          <w:rFonts w:ascii="Century Gothic" w:hAnsi="Century Gothic" w:cs="Arial"/>
          <w:sz w:val="16"/>
          <w:szCs w:val="16"/>
        </w:rPr>
        <w:tab/>
      </w:r>
      <w:r w:rsidR="002763C1" w:rsidRPr="00ED2FC1">
        <w:rPr>
          <w:rFonts w:ascii="Century Gothic" w:hAnsi="Century Gothic" w:cs="Arial"/>
          <w:sz w:val="16"/>
          <w:szCs w:val="16"/>
        </w:rPr>
        <w:t>Si todas las plataformas se colocan en la misma vertical, dispondrá de trampilla practicable para permitir el paso del cable de la grúa torre. El conjunto será capaz de soportar descargas de 2000 kg/m</w:t>
      </w:r>
      <w:r w:rsidR="002763C1" w:rsidRPr="003D252F">
        <w:rPr>
          <w:rFonts w:ascii="Century Gothic" w:hAnsi="Century Gothic" w:cs="Arial"/>
          <w:position w:val="12"/>
          <w:sz w:val="8"/>
          <w:szCs w:val="16"/>
        </w:rPr>
        <w:t>2</w:t>
      </w:r>
      <w:r w:rsidR="002763C1" w:rsidRPr="00ED2FC1">
        <w:rPr>
          <w:rFonts w:ascii="Century Gothic" w:hAnsi="Century Gothic" w:cs="Arial"/>
          <w:sz w:val="16"/>
          <w:szCs w:val="16"/>
        </w:rPr>
        <w:t xml:space="preserve"> y tendrá un certificado de idoneidad, resistencia portante y estabilidad, garantizado por el fabricante, si se siguen sus instrucciones de montaje y utilización.</w:t>
      </w:r>
    </w:p>
    <w:p w:rsidR="00550C50" w:rsidRPr="00ED2FC1" w:rsidRDefault="00550C50">
      <w:pPr>
        <w:ind w:firstLine="708"/>
        <w:jc w:val="both"/>
        <w:rPr>
          <w:rFonts w:ascii="Century Gothic" w:hAnsi="Century Gothic" w:cs="Arial"/>
          <w:b/>
          <w:sz w:val="16"/>
          <w:szCs w:val="16"/>
        </w:rPr>
      </w:pPr>
    </w:p>
    <w:p w:rsidR="00550C50" w:rsidRPr="00ED2FC1" w:rsidRDefault="003D252F" w:rsidP="002272B0">
      <w:pPr>
        <w:jc w:val="both"/>
        <w:rPr>
          <w:rFonts w:ascii="Century Gothic" w:hAnsi="Century Gothic" w:cs="Arial"/>
          <w:b/>
          <w:sz w:val="16"/>
          <w:szCs w:val="16"/>
        </w:rPr>
      </w:pPr>
      <w:r>
        <w:rPr>
          <w:rFonts w:ascii="Century Gothic" w:hAnsi="Century Gothic" w:cs="Arial"/>
          <w:b/>
          <w:sz w:val="16"/>
          <w:szCs w:val="16"/>
        </w:rPr>
        <w:t>-</w:t>
      </w:r>
      <w:r w:rsidR="002272B0" w:rsidRPr="00ED2FC1">
        <w:rPr>
          <w:rFonts w:ascii="Century Gothic" w:hAnsi="Century Gothic" w:cs="Arial"/>
          <w:b/>
          <w:sz w:val="16"/>
          <w:szCs w:val="16"/>
        </w:rPr>
        <w:tab/>
      </w:r>
      <w:r w:rsidR="00550C50" w:rsidRPr="00ED2FC1">
        <w:rPr>
          <w:rFonts w:ascii="Century Gothic" w:hAnsi="Century Gothic" w:cs="Arial"/>
          <w:b/>
          <w:sz w:val="16"/>
          <w:szCs w:val="16"/>
        </w:rPr>
        <w:t>Evaluación de la eficacia</w:t>
      </w:r>
    </w:p>
    <w:p w:rsidR="00550C50" w:rsidRPr="00ED2FC1" w:rsidRDefault="00550C50" w:rsidP="003A3B8F">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Alta, porque una vez se mantiene el escenario de trabajo limpio y despejado desaparece o disminuye este tipo de riesgos.</w:t>
      </w:r>
    </w:p>
    <w:p w:rsidR="00550C50" w:rsidRPr="00ED2FC1" w:rsidRDefault="003A3B8F" w:rsidP="003A3B8F">
      <w:pPr>
        <w:ind w:left="705" w:hanging="705"/>
        <w:jc w:val="both"/>
        <w:rPr>
          <w:rFonts w:ascii="Century Gothic" w:hAnsi="Century Gothic" w:cs="Arial"/>
          <w:sz w:val="16"/>
          <w:szCs w:val="16"/>
        </w:rPr>
      </w:pPr>
      <w:r>
        <w:rPr>
          <w:rFonts w:ascii="Century Gothic" w:hAnsi="Century Gothic" w:cs="Arial"/>
          <w:sz w:val="16"/>
          <w:szCs w:val="16"/>
          <w:lang w:val="es-ES"/>
        </w:rPr>
        <w:t>b)</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Alta, porque las medidas técnicas adoptadas cubren perfectamente este tipo de caídas.</w:t>
      </w:r>
    </w:p>
    <w:p w:rsidR="00550C50" w:rsidRPr="00ED2FC1" w:rsidRDefault="0053578E"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c</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Alta, porque una correcta puesta en obra de estos materiales debe impedir su desprendimiento accidental.</w:t>
      </w:r>
    </w:p>
    <w:p w:rsidR="00550C50" w:rsidRPr="00ED2FC1" w:rsidRDefault="0053578E"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d</w:t>
      </w:r>
      <w:r w:rsidR="003A3B8F">
        <w:rPr>
          <w:rFonts w:ascii="Century Gothic" w:hAnsi="Century Gothic" w:cs="Arial"/>
          <w:sz w:val="16"/>
          <w:szCs w:val="16"/>
          <w:lang w:val="es-ES"/>
        </w:rPr>
        <w:t>)</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Alta, dado que con esta medida de precaución es difícil que nos alcancen partículas en los ojos.</w:t>
      </w:r>
    </w:p>
    <w:p w:rsidR="00550C50" w:rsidRPr="00ED2FC1" w:rsidRDefault="0053578E"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e</w:t>
      </w:r>
      <w:r w:rsidR="003A3B8F">
        <w:rPr>
          <w:rFonts w:ascii="Century Gothic" w:hAnsi="Century Gothic" w:cs="Arial"/>
          <w:sz w:val="16"/>
          <w:szCs w:val="16"/>
          <w:lang w:val="es-ES"/>
        </w:rPr>
        <w:t>)</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Alta, porque las protecciones de la máquina impiden el contacto con el trabajador.</w:t>
      </w:r>
    </w:p>
    <w:p w:rsidR="00550C50" w:rsidRPr="00ED2FC1" w:rsidRDefault="0053578E"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f</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 xml:space="preserve">Alta, ya que los ojos del trabajador están situados en un </w:t>
      </w:r>
      <w:r w:rsidR="00C40734" w:rsidRPr="00ED2FC1">
        <w:rPr>
          <w:rFonts w:ascii="Century Gothic" w:hAnsi="Century Gothic" w:cs="Arial"/>
          <w:sz w:val="16"/>
          <w:szCs w:val="16"/>
        </w:rPr>
        <w:t>plan</w:t>
      </w:r>
      <w:r w:rsidR="00550C50" w:rsidRPr="00ED2FC1">
        <w:rPr>
          <w:rFonts w:ascii="Century Gothic" w:hAnsi="Century Gothic" w:cs="Arial"/>
          <w:sz w:val="16"/>
          <w:szCs w:val="16"/>
        </w:rPr>
        <w:t>o más alto que la trayectoria descendente, que, por efecto de la gravedad, tomarán las salpicaduras de mortero.</w:t>
      </w:r>
    </w:p>
    <w:p w:rsidR="0053578E" w:rsidRPr="00ED2FC1" w:rsidRDefault="0053578E"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g)</w:t>
      </w:r>
      <w:r w:rsidRPr="00ED2FC1">
        <w:rPr>
          <w:rFonts w:ascii="Century Gothic" w:hAnsi="Century Gothic" w:cs="Arial"/>
          <w:sz w:val="16"/>
          <w:szCs w:val="16"/>
          <w:lang w:val="es-ES"/>
        </w:rPr>
        <w:tab/>
      </w:r>
      <w:r w:rsidRPr="00ED2FC1">
        <w:rPr>
          <w:rFonts w:ascii="Century Gothic" w:hAnsi="Century Gothic" w:cs="Arial"/>
          <w:sz w:val="16"/>
          <w:szCs w:val="16"/>
        </w:rPr>
        <w:t>Alta, porque la correcta instalación del andamiaje y su control diario, establecen óptimas condiciones de seguridad en elementos auxiliares.</w:t>
      </w:r>
    </w:p>
    <w:p w:rsidR="0053578E" w:rsidRPr="00ED2FC1" w:rsidRDefault="0053578E"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h)</w:t>
      </w:r>
      <w:r w:rsidRPr="00ED2FC1">
        <w:rPr>
          <w:rFonts w:ascii="Century Gothic" w:hAnsi="Century Gothic" w:cs="Arial"/>
          <w:sz w:val="16"/>
          <w:szCs w:val="16"/>
          <w:lang w:val="es-ES"/>
        </w:rPr>
        <w:tab/>
      </w:r>
      <w:r w:rsidRPr="00ED2FC1">
        <w:rPr>
          <w:rFonts w:ascii="Century Gothic" w:hAnsi="Century Gothic" w:cs="Arial"/>
          <w:sz w:val="16"/>
          <w:szCs w:val="16"/>
        </w:rPr>
        <w:t>Alta, porque el transporte de los materiales mediante los palés o jaulas es un medio eficaz para realizar el mismo.</w:t>
      </w:r>
    </w:p>
    <w:p w:rsidR="002763C1" w:rsidRPr="00ED2FC1" w:rsidRDefault="00550C50" w:rsidP="003A3B8F">
      <w:pPr>
        <w:ind w:left="705" w:hanging="705"/>
        <w:jc w:val="both"/>
        <w:rPr>
          <w:rFonts w:ascii="Century Gothic" w:hAnsi="Century Gothic" w:cs="Arial"/>
          <w:sz w:val="16"/>
          <w:szCs w:val="16"/>
          <w:lang w:val="es-ES"/>
        </w:rPr>
      </w:pPr>
      <w:r w:rsidRPr="00ED2FC1">
        <w:rPr>
          <w:rFonts w:ascii="Century Gothic" w:hAnsi="Century Gothic" w:cs="Arial"/>
          <w:sz w:val="16"/>
          <w:szCs w:val="16"/>
          <w:lang w:val="es-ES"/>
        </w:rPr>
        <w:t>i)</w:t>
      </w:r>
      <w:r w:rsidRPr="00ED2FC1">
        <w:rPr>
          <w:rFonts w:ascii="Century Gothic" w:hAnsi="Century Gothic" w:cs="Arial"/>
          <w:sz w:val="16"/>
          <w:szCs w:val="16"/>
          <w:lang w:val="es-ES"/>
        </w:rPr>
        <w:tab/>
      </w:r>
      <w:r w:rsidR="002763C1" w:rsidRPr="00ED2FC1">
        <w:rPr>
          <w:rFonts w:ascii="Century Gothic" w:hAnsi="Century Gothic" w:cs="Arial"/>
          <w:sz w:val="16"/>
          <w:szCs w:val="16"/>
        </w:rPr>
        <w:t>Alta, porque la idoneidad de las medidas adoptadas evita o disminuye considerablemente este tipo de accidentes</w:t>
      </w:r>
    </w:p>
    <w:p w:rsidR="002272B0" w:rsidRPr="00ED2FC1" w:rsidRDefault="002272B0">
      <w:pPr>
        <w:tabs>
          <w:tab w:val="left" w:pos="360"/>
        </w:tabs>
        <w:ind w:left="360" w:hanging="360"/>
        <w:jc w:val="both"/>
        <w:rPr>
          <w:rFonts w:ascii="Century Gothic" w:hAnsi="Century Gothic" w:cs="Arial"/>
          <w:sz w:val="16"/>
          <w:szCs w:val="16"/>
        </w:rPr>
      </w:pPr>
    </w:p>
    <w:p w:rsidR="00550C50" w:rsidRPr="00ED2FC1" w:rsidRDefault="003D252F" w:rsidP="002272B0">
      <w:pPr>
        <w:jc w:val="both"/>
        <w:rPr>
          <w:rFonts w:ascii="Century Gothic" w:hAnsi="Century Gothic" w:cs="Arial"/>
          <w:b/>
          <w:sz w:val="16"/>
          <w:szCs w:val="16"/>
        </w:rPr>
      </w:pPr>
      <w:r>
        <w:rPr>
          <w:rFonts w:ascii="Century Gothic" w:hAnsi="Century Gothic" w:cs="Arial"/>
          <w:b/>
          <w:sz w:val="16"/>
          <w:szCs w:val="16"/>
        </w:rPr>
        <w:t>-</w:t>
      </w:r>
      <w:r w:rsidR="002272B0" w:rsidRPr="00ED2FC1">
        <w:rPr>
          <w:rFonts w:ascii="Century Gothic" w:hAnsi="Century Gothic" w:cs="Arial"/>
          <w:b/>
          <w:sz w:val="16"/>
          <w:szCs w:val="16"/>
        </w:rPr>
        <w:tab/>
      </w:r>
      <w:r w:rsidR="00550C50" w:rsidRPr="00ED2FC1">
        <w:rPr>
          <w:rFonts w:ascii="Century Gothic" w:hAnsi="Century Gothic" w:cs="Arial"/>
          <w:b/>
          <w:sz w:val="16"/>
          <w:szCs w:val="16"/>
        </w:rPr>
        <w:t>Riesgos residuales</w:t>
      </w:r>
    </w:p>
    <w:p w:rsidR="00550C50" w:rsidRPr="00ED2FC1" w:rsidRDefault="00550C50" w:rsidP="00096C2A">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Golpes por objetos y caídas al mismo nivel, motivados por descuidos de los trabajadores o superficies en mal estado y falta de control.</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Caídas a distinto nivel en fase de ejecución de la fábrica, provocado por un mal montaje de los sistemas de protección, fallo de alguno de los elementos de los mismos y movimientos bruscos de los trabajadores.</w:t>
      </w:r>
    </w:p>
    <w:p w:rsidR="00550C50" w:rsidRPr="00ED2FC1" w:rsidRDefault="0053578E"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c</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 xml:space="preserve">Caída de materiales que componen los cerramientos provocados por fuertes golpes o por condiciones </w:t>
      </w:r>
      <w:proofErr w:type="spellStart"/>
      <w:r w:rsidR="00550C50" w:rsidRPr="00ED2FC1">
        <w:rPr>
          <w:rFonts w:ascii="Century Gothic" w:hAnsi="Century Gothic" w:cs="Arial"/>
          <w:sz w:val="16"/>
          <w:szCs w:val="16"/>
        </w:rPr>
        <w:t>metereológicas</w:t>
      </w:r>
      <w:proofErr w:type="spellEnd"/>
      <w:r w:rsidR="00550C50" w:rsidRPr="00ED2FC1">
        <w:rPr>
          <w:rFonts w:ascii="Century Gothic" w:hAnsi="Century Gothic" w:cs="Arial"/>
          <w:sz w:val="16"/>
          <w:szCs w:val="16"/>
        </w:rPr>
        <w:t xml:space="preserve"> adversas.</w:t>
      </w:r>
    </w:p>
    <w:p w:rsidR="00550C50" w:rsidRPr="00ED2FC1" w:rsidRDefault="0053578E"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d</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Proyección de partículas en los ojos al cortar ladrillos con la paleta, provocados por movimientos inesperados del trabajador y por una proyección inesperada de las partículas.</w:t>
      </w:r>
    </w:p>
    <w:p w:rsidR="00550C50" w:rsidRPr="00ED2FC1" w:rsidRDefault="0053578E"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e</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Heridas en las extremidades superiores al usar la máquina de cortar ladrillos, provocadas por la inhabilitación de las protecciones por el propio trabajador.</w:t>
      </w:r>
    </w:p>
    <w:p w:rsidR="00550C50" w:rsidRPr="00ED2FC1" w:rsidRDefault="0053578E"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f</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Salpicadura con pastas de morteros por movimientos inesperados hacia abajo del trabajador y por una incorrecta ejecución del trabajo.</w:t>
      </w:r>
    </w:p>
    <w:p w:rsidR="0053578E" w:rsidRPr="00ED2FC1" w:rsidRDefault="0053578E" w:rsidP="0053578E">
      <w:pPr>
        <w:ind w:left="705" w:hanging="705"/>
        <w:jc w:val="both"/>
        <w:rPr>
          <w:rFonts w:ascii="Century Gothic" w:hAnsi="Century Gothic" w:cs="Arial"/>
          <w:sz w:val="16"/>
          <w:szCs w:val="16"/>
        </w:rPr>
      </w:pPr>
      <w:r w:rsidRPr="00ED2FC1">
        <w:rPr>
          <w:rFonts w:ascii="Century Gothic" w:hAnsi="Century Gothic" w:cs="Arial"/>
          <w:sz w:val="16"/>
          <w:szCs w:val="16"/>
          <w:lang w:val="es-ES"/>
        </w:rPr>
        <w:t>g)</w:t>
      </w:r>
      <w:r w:rsidRPr="00ED2FC1">
        <w:rPr>
          <w:rFonts w:ascii="Century Gothic" w:hAnsi="Century Gothic" w:cs="Arial"/>
          <w:sz w:val="16"/>
          <w:szCs w:val="16"/>
          <w:lang w:val="es-ES"/>
        </w:rPr>
        <w:tab/>
      </w:r>
      <w:r w:rsidRPr="00ED2FC1">
        <w:rPr>
          <w:rFonts w:ascii="Century Gothic" w:hAnsi="Century Gothic" w:cs="Arial"/>
          <w:sz w:val="16"/>
          <w:szCs w:val="16"/>
        </w:rPr>
        <w:t>Caída o colapsos de andamios, provocados por golpes de viento, descuidos del trabajador o choque súbitos contra la estructura del andamiaje que provoque desestabilización.</w:t>
      </w:r>
    </w:p>
    <w:p w:rsidR="0053578E"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lang w:val="es-ES"/>
        </w:rPr>
        <w:t>h)</w:t>
      </w:r>
      <w:r w:rsidR="0053578E" w:rsidRPr="00ED2FC1">
        <w:rPr>
          <w:rFonts w:ascii="Century Gothic" w:hAnsi="Century Gothic" w:cs="Arial"/>
          <w:sz w:val="16"/>
          <w:szCs w:val="16"/>
          <w:lang w:val="es-ES"/>
        </w:rPr>
        <w:tab/>
      </w:r>
      <w:r w:rsidR="0053578E" w:rsidRPr="00ED2FC1">
        <w:rPr>
          <w:rFonts w:ascii="Century Gothic" w:hAnsi="Century Gothic" w:cs="Arial"/>
          <w:sz w:val="16"/>
          <w:szCs w:val="16"/>
        </w:rPr>
        <w:t>Caídas de materiales, por la utilización de los dispositivos de seguridad previstos, rotura de los palés, etc.</w:t>
      </w:r>
    </w:p>
    <w:p w:rsidR="002763C1"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i)</w:t>
      </w:r>
      <w:r w:rsidRPr="00ED2FC1">
        <w:rPr>
          <w:rFonts w:ascii="Century Gothic" w:hAnsi="Century Gothic" w:cs="Arial"/>
          <w:sz w:val="16"/>
          <w:szCs w:val="16"/>
          <w:lang w:val="es-ES"/>
        </w:rPr>
        <w:tab/>
      </w:r>
      <w:r w:rsidR="002763C1" w:rsidRPr="00ED2FC1">
        <w:rPr>
          <w:rFonts w:ascii="Century Gothic" w:hAnsi="Century Gothic" w:cs="Arial"/>
          <w:sz w:val="16"/>
          <w:szCs w:val="16"/>
        </w:rPr>
        <w:t>Caídas de los operarios en la recepción de materiales por la no utilización de los dispositivos de seguridad adoptados.</w:t>
      </w:r>
    </w:p>
    <w:p w:rsidR="00550C50" w:rsidRPr="00ED2FC1" w:rsidRDefault="00550C50">
      <w:pPr>
        <w:jc w:val="both"/>
        <w:rPr>
          <w:rFonts w:ascii="Century Gothic" w:hAnsi="Century Gothic" w:cs="Arial"/>
          <w:sz w:val="16"/>
          <w:szCs w:val="16"/>
        </w:rPr>
      </w:pPr>
    </w:p>
    <w:p w:rsidR="00550C50" w:rsidRPr="00ED2FC1" w:rsidRDefault="00550C50" w:rsidP="002272B0">
      <w:pPr>
        <w:jc w:val="both"/>
        <w:rPr>
          <w:rFonts w:ascii="Century Gothic" w:hAnsi="Century Gothic" w:cs="Arial"/>
          <w:b/>
          <w:sz w:val="16"/>
          <w:szCs w:val="16"/>
        </w:rPr>
      </w:pPr>
      <w:r w:rsidRPr="00ED2FC1">
        <w:rPr>
          <w:rFonts w:ascii="Century Gothic" w:hAnsi="Century Gothic" w:cs="Arial"/>
          <w:b/>
          <w:sz w:val="16"/>
          <w:szCs w:val="16"/>
        </w:rPr>
        <w:t>-</w:t>
      </w:r>
      <w:r w:rsidR="002272B0"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a)</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d)</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53578E">
      <w:pPr>
        <w:jc w:val="both"/>
        <w:rPr>
          <w:rFonts w:ascii="Century Gothic" w:hAnsi="Century Gothic" w:cs="Arial"/>
          <w:sz w:val="16"/>
          <w:szCs w:val="16"/>
        </w:rPr>
      </w:pPr>
      <w:r w:rsidRPr="00ED2FC1">
        <w:rPr>
          <w:rFonts w:ascii="Century Gothic" w:hAnsi="Century Gothic" w:cs="Arial"/>
          <w:sz w:val="16"/>
          <w:szCs w:val="16"/>
        </w:rPr>
        <w:t>c</w:t>
      </w:r>
      <w:r w:rsidR="003D252F">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moderado</w:t>
      </w:r>
    </w:p>
    <w:p w:rsidR="00550C50" w:rsidRPr="00ED2FC1" w:rsidRDefault="0053578E">
      <w:pPr>
        <w:jc w:val="both"/>
        <w:rPr>
          <w:rFonts w:ascii="Century Gothic" w:hAnsi="Century Gothic" w:cs="Arial"/>
          <w:sz w:val="16"/>
          <w:szCs w:val="16"/>
        </w:rPr>
      </w:pPr>
      <w:r w:rsidRPr="00ED2FC1">
        <w:rPr>
          <w:rFonts w:ascii="Century Gothic" w:hAnsi="Century Gothic" w:cs="Arial"/>
          <w:sz w:val="16"/>
          <w:szCs w:val="16"/>
        </w:rPr>
        <w:t>d</w:t>
      </w:r>
      <w:r w:rsidR="003D252F">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53578E">
      <w:pPr>
        <w:jc w:val="both"/>
        <w:rPr>
          <w:rFonts w:ascii="Century Gothic" w:hAnsi="Century Gothic" w:cs="Arial"/>
          <w:sz w:val="16"/>
          <w:szCs w:val="16"/>
        </w:rPr>
      </w:pPr>
      <w:r w:rsidRPr="00ED2FC1">
        <w:rPr>
          <w:rFonts w:ascii="Century Gothic" w:hAnsi="Century Gothic" w:cs="Arial"/>
          <w:sz w:val="16"/>
          <w:szCs w:val="16"/>
        </w:rPr>
        <w:t>e</w:t>
      </w:r>
      <w:r w:rsidR="003D252F">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53578E">
      <w:pPr>
        <w:jc w:val="both"/>
        <w:rPr>
          <w:rFonts w:ascii="Century Gothic" w:hAnsi="Century Gothic" w:cs="Arial"/>
          <w:sz w:val="16"/>
          <w:szCs w:val="16"/>
        </w:rPr>
      </w:pPr>
      <w:r w:rsidRPr="00ED2FC1">
        <w:rPr>
          <w:rFonts w:ascii="Century Gothic" w:hAnsi="Century Gothic" w:cs="Arial"/>
          <w:sz w:val="16"/>
          <w:szCs w:val="16"/>
        </w:rPr>
        <w:t>f</w:t>
      </w:r>
      <w:r w:rsidR="00550C50" w:rsidRPr="00ED2FC1">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3578E" w:rsidRPr="00ED2FC1" w:rsidRDefault="003D252F" w:rsidP="0053578E">
      <w:pPr>
        <w:jc w:val="both"/>
        <w:rPr>
          <w:rFonts w:ascii="Century Gothic" w:hAnsi="Century Gothic" w:cs="Arial"/>
          <w:sz w:val="16"/>
          <w:szCs w:val="16"/>
        </w:rPr>
      </w:pPr>
      <w:r>
        <w:rPr>
          <w:rFonts w:ascii="Century Gothic" w:hAnsi="Century Gothic" w:cs="Arial"/>
          <w:sz w:val="16"/>
          <w:szCs w:val="16"/>
        </w:rPr>
        <w:t>g)</w:t>
      </w:r>
      <w:r w:rsidR="0053578E" w:rsidRPr="00ED2FC1">
        <w:rPr>
          <w:rFonts w:ascii="Century Gothic" w:hAnsi="Century Gothic" w:cs="Arial"/>
          <w:sz w:val="16"/>
          <w:szCs w:val="16"/>
        </w:rPr>
        <w:tab/>
        <w:t>Probabilidad: Baja</w:t>
      </w:r>
      <w:r w:rsidR="0053578E" w:rsidRPr="00ED2FC1">
        <w:rPr>
          <w:rFonts w:ascii="Century Gothic" w:hAnsi="Century Gothic" w:cs="Arial"/>
          <w:sz w:val="16"/>
          <w:szCs w:val="16"/>
        </w:rPr>
        <w:tab/>
        <w:t>Consecuencias: Extremo. dañinas</w:t>
      </w:r>
      <w:r w:rsidR="0053578E" w:rsidRPr="00ED2FC1">
        <w:rPr>
          <w:rFonts w:ascii="Century Gothic" w:hAnsi="Century Gothic" w:cs="Arial"/>
          <w:sz w:val="16"/>
          <w:szCs w:val="16"/>
        </w:rPr>
        <w:tab/>
        <w:t>Riesgo: moderado.</w:t>
      </w:r>
    </w:p>
    <w:p w:rsidR="0053578E" w:rsidRPr="00ED2FC1" w:rsidRDefault="003D252F" w:rsidP="0053578E">
      <w:pPr>
        <w:jc w:val="both"/>
        <w:rPr>
          <w:rFonts w:ascii="Century Gothic" w:hAnsi="Century Gothic" w:cs="Arial"/>
          <w:sz w:val="16"/>
          <w:szCs w:val="16"/>
        </w:rPr>
      </w:pPr>
      <w:r>
        <w:rPr>
          <w:rFonts w:ascii="Century Gothic" w:hAnsi="Century Gothic" w:cs="Arial"/>
          <w:sz w:val="16"/>
          <w:szCs w:val="16"/>
        </w:rPr>
        <w:t>h)</w:t>
      </w:r>
      <w:r w:rsidR="0053578E" w:rsidRPr="00ED2FC1">
        <w:rPr>
          <w:rFonts w:ascii="Century Gothic" w:hAnsi="Century Gothic" w:cs="Arial"/>
          <w:sz w:val="16"/>
          <w:szCs w:val="16"/>
        </w:rPr>
        <w:tab/>
        <w:t>Probabilidad: Baja</w:t>
      </w:r>
      <w:r w:rsidR="0053578E" w:rsidRPr="00ED2FC1">
        <w:rPr>
          <w:rFonts w:ascii="Century Gothic" w:hAnsi="Century Gothic" w:cs="Arial"/>
          <w:sz w:val="16"/>
          <w:szCs w:val="16"/>
        </w:rPr>
        <w:tab/>
        <w:t>Consecuencias: Extremo. dañinas</w:t>
      </w:r>
      <w:r w:rsidR="0053578E" w:rsidRPr="00ED2FC1">
        <w:rPr>
          <w:rFonts w:ascii="Century Gothic" w:hAnsi="Century Gothic" w:cs="Arial"/>
          <w:sz w:val="16"/>
          <w:szCs w:val="16"/>
        </w:rPr>
        <w:tab/>
        <w:t>Riesgo: trivial</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i)</w:t>
      </w:r>
      <w:r w:rsidR="00096C2A" w:rsidRPr="00ED2FC1">
        <w:rPr>
          <w:rFonts w:ascii="Century Gothic" w:hAnsi="Century Gothic" w:cs="Arial"/>
          <w:sz w:val="16"/>
          <w:szCs w:val="16"/>
        </w:rPr>
        <w:tab/>
      </w:r>
      <w:r w:rsidR="00C40734" w:rsidRPr="00ED2FC1">
        <w:rPr>
          <w:rFonts w:ascii="Century Gothic" w:hAnsi="Century Gothic" w:cs="Arial"/>
          <w:sz w:val="16"/>
          <w:szCs w:val="16"/>
        </w:rPr>
        <w:t>Probabilidad</w:t>
      </w:r>
      <w:r w:rsidR="00550C50" w:rsidRPr="00ED2FC1">
        <w:rPr>
          <w:rFonts w:ascii="Century Gothic" w:hAnsi="Century Gothic" w:cs="Arial"/>
          <w:sz w:val="16"/>
          <w:szCs w:val="16"/>
        </w:rPr>
        <w:t>: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 xml:space="preserve">Riesgo: </w:t>
      </w:r>
      <w:r w:rsidR="002763C1" w:rsidRPr="00ED2FC1">
        <w:rPr>
          <w:rFonts w:ascii="Century Gothic" w:hAnsi="Century Gothic" w:cs="Arial"/>
          <w:sz w:val="16"/>
          <w:szCs w:val="16"/>
        </w:rPr>
        <w:t>moderado</w:t>
      </w:r>
    </w:p>
    <w:p w:rsidR="002272B0" w:rsidRPr="00ED2FC1" w:rsidRDefault="002272B0">
      <w:pPr>
        <w:jc w:val="both"/>
        <w:rPr>
          <w:rFonts w:ascii="Century Gothic" w:hAnsi="Century Gothic" w:cs="Arial"/>
          <w:sz w:val="16"/>
          <w:szCs w:val="16"/>
        </w:rPr>
      </w:pPr>
    </w:p>
    <w:p w:rsidR="00550C50" w:rsidRPr="00ED2FC1" w:rsidRDefault="003D252F" w:rsidP="002272B0">
      <w:pPr>
        <w:jc w:val="both"/>
        <w:rPr>
          <w:rFonts w:ascii="Century Gothic" w:hAnsi="Century Gothic" w:cs="Arial"/>
          <w:b/>
          <w:sz w:val="16"/>
          <w:szCs w:val="16"/>
        </w:rPr>
      </w:pPr>
      <w:r>
        <w:rPr>
          <w:rFonts w:ascii="Century Gothic" w:hAnsi="Century Gothic" w:cs="Arial"/>
          <w:b/>
          <w:sz w:val="16"/>
          <w:szCs w:val="16"/>
        </w:rPr>
        <w:t>-</w:t>
      </w:r>
      <w:r w:rsidR="002272B0" w:rsidRPr="00ED2FC1">
        <w:rPr>
          <w:rFonts w:ascii="Century Gothic" w:hAnsi="Century Gothic" w:cs="Arial"/>
          <w:b/>
          <w:sz w:val="16"/>
          <w:szCs w:val="16"/>
        </w:rPr>
        <w:tab/>
      </w:r>
      <w:r w:rsidR="00550C50" w:rsidRPr="00ED2FC1">
        <w:rPr>
          <w:rFonts w:ascii="Century Gothic" w:hAnsi="Century Gothic" w:cs="Arial"/>
          <w:b/>
          <w:sz w:val="16"/>
          <w:szCs w:val="16"/>
        </w:rPr>
        <w:t>Formación específica</w:t>
      </w:r>
    </w:p>
    <w:p w:rsidR="00550C50" w:rsidRPr="00ED2FC1" w:rsidRDefault="00550C50" w:rsidP="00096C2A">
      <w:pPr>
        <w:pStyle w:val="Textoindependiente"/>
        <w:ind w:left="708"/>
        <w:rPr>
          <w:rFonts w:ascii="Century Gothic" w:hAnsi="Century Gothic" w:cs="Arial"/>
          <w:sz w:val="16"/>
          <w:szCs w:val="16"/>
        </w:rPr>
      </w:pPr>
      <w:r w:rsidRPr="00ED2FC1">
        <w:rPr>
          <w:rFonts w:ascii="Century Gothic" w:hAnsi="Century Gothic" w:cs="Arial"/>
          <w:sz w:val="16"/>
          <w:szCs w:val="16"/>
        </w:rPr>
        <w:t>El personal habrá sido instruido sobre la utilización correcta de los equipos individuales de protección necesarios para la rea</w:t>
      </w:r>
      <w:r w:rsidR="003D252F">
        <w:rPr>
          <w:rFonts w:ascii="Century Gothic" w:hAnsi="Century Gothic" w:cs="Arial"/>
          <w:sz w:val="16"/>
          <w:szCs w:val="16"/>
        </w:rPr>
        <w:t>lización de su trabajo.</w:t>
      </w:r>
    </w:p>
    <w:p w:rsidR="002272B0" w:rsidRPr="00ED2FC1" w:rsidRDefault="002272B0">
      <w:pPr>
        <w:pStyle w:val="Textoindependiente"/>
        <w:rPr>
          <w:rFonts w:ascii="Century Gothic" w:hAnsi="Century Gothic" w:cs="Arial"/>
          <w:b/>
          <w:sz w:val="16"/>
          <w:szCs w:val="16"/>
        </w:rPr>
      </w:pPr>
    </w:p>
    <w:p w:rsidR="00550C50" w:rsidRPr="00ED2FC1" w:rsidRDefault="003D252F" w:rsidP="002272B0">
      <w:pPr>
        <w:jc w:val="both"/>
        <w:rPr>
          <w:rFonts w:ascii="Century Gothic" w:hAnsi="Century Gothic" w:cs="Arial"/>
          <w:b/>
          <w:sz w:val="16"/>
          <w:szCs w:val="16"/>
        </w:rPr>
      </w:pPr>
      <w:r>
        <w:rPr>
          <w:rFonts w:ascii="Century Gothic" w:hAnsi="Century Gothic" w:cs="Arial"/>
          <w:b/>
          <w:sz w:val="16"/>
          <w:szCs w:val="16"/>
        </w:rPr>
        <w:t>-</w:t>
      </w:r>
      <w:r w:rsidR="002272B0" w:rsidRPr="00ED2FC1">
        <w:rPr>
          <w:rFonts w:ascii="Century Gothic" w:hAnsi="Century Gothic" w:cs="Arial"/>
          <w:b/>
          <w:sz w:val="16"/>
          <w:szCs w:val="16"/>
        </w:rPr>
        <w:tab/>
      </w:r>
      <w:r w:rsidR="00550C50" w:rsidRPr="00ED2FC1">
        <w:rPr>
          <w:rFonts w:ascii="Century Gothic" w:hAnsi="Century Gothic" w:cs="Arial"/>
          <w:b/>
          <w:sz w:val="16"/>
          <w:szCs w:val="16"/>
        </w:rPr>
        <w:t>Información específica</w:t>
      </w:r>
    </w:p>
    <w:p w:rsidR="00550C50" w:rsidRPr="00ED2FC1" w:rsidRDefault="00550C50" w:rsidP="00096C2A">
      <w:pPr>
        <w:pStyle w:val="Textoindependiente"/>
        <w:ind w:left="708"/>
        <w:rPr>
          <w:rFonts w:ascii="Century Gothic" w:hAnsi="Century Gothic" w:cs="Arial"/>
          <w:sz w:val="16"/>
          <w:szCs w:val="16"/>
        </w:rPr>
      </w:pPr>
      <w:r w:rsidRPr="00ED2FC1">
        <w:rPr>
          <w:rFonts w:ascii="Century Gothic" w:hAnsi="Century Gothic" w:cs="Arial"/>
          <w:sz w:val="16"/>
          <w:szCs w:val="16"/>
        </w:rPr>
        <w:t>Se informará por parte de los responsables técnicos a los operarios de los trabajos que deberán realizar, así como las medidas de seguridad que se van a adoptar a nivel general e individual.</w:t>
      </w:r>
    </w:p>
    <w:p w:rsidR="00550C50" w:rsidRPr="00ED2FC1" w:rsidRDefault="00550C50" w:rsidP="00096C2A">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Se suspenderán los trabajos cuando haya vientos con velocidades superiores a </w:t>
      </w:r>
      <w:smartTag w:uri="urn:schemas-microsoft-com:office:smarttags" w:element="metricconverter">
        <w:smartTagPr>
          <w:attr w:name="ProductID" w:val="50 km/h"/>
        </w:smartTagPr>
        <w:r w:rsidRPr="00ED2FC1">
          <w:rPr>
            <w:rFonts w:ascii="Century Gothic" w:hAnsi="Century Gothic" w:cs="Arial"/>
            <w:sz w:val="16"/>
            <w:szCs w:val="16"/>
          </w:rPr>
          <w:t>50 km/h</w:t>
        </w:r>
      </w:smartTag>
      <w:r w:rsidRPr="00ED2FC1">
        <w:rPr>
          <w:rFonts w:ascii="Century Gothic" w:hAnsi="Century Gothic" w:cs="Arial"/>
          <w:sz w:val="16"/>
          <w:szCs w:val="16"/>
        </w:rPr>
        <w:t>.</w:t>
      </w:r>
    </w:p>
    <w:p w:rsidR="002272B0" w:rsidRPr="00ED2FC1" w:rsidRDefault="002272B0">
      <w:pPr>
        <w:pStyle w:val="Textoindependiente"/>
        <w:rPr>
          <w:rFonts w:ascii="Century Gothic" w:hAnsi="Century Gothic" w:cs="Arial"/>
          <w:sz w:val="16"/>
          <w:szCs w:val="16"/>
        </w:rPr>
      </w:pPr>
    </w:p>
    <w:p w:rsidR="00550C50" w:rsidRPr="00ED2FC1" w:rsidRDefault="003D252F" w:rsidP="002272B0">
      <w:pPr>
        <w:jc w:val="both"/>
        <w:rPr>
          <w:rFonts w:ascii="Century Gothic" w:hAnsi="Century Gothic" w:cs="Arial"/>
          <w:b/>
          <w:sz w:val="16"/>
          <w:szCs w:val="16"/>
        </w:rPr>
      </w:pPr>
      <w:r>
        <w:rPr>
          <w:rFonts w:ascii="Century Gothic" w:hAnsi="Century Gothic" w:cs="Arial"/>
          <w:b/>
          <w:sz w:val="16"/>
          <w:szCs w:val="16"/>
        </w:rPr>
        <w:t>-</w:t>
      </w:r>
      <w:r w:rsidR="002272B0" w:rsidRPr="00ED2FC1">
        <w:rPr>
          <w:rFonts w:ascii="Century Gothic" w:hAnsi="Century Gothic" w:cs="Arial"/>
          <w:b/>
          <w:sz w:val="16"/>
          <w:szCs w:val="16"/>
        </w:rPr>
        <w:tab/>
      </w:r>
      <w:proofErr w:type="spellStart"/>
      <w:r w:rsidR="00550C50" w:rsidRPr="00ED2FC1">
        <w:rPr>
          <w:rFonts w:ascii="Century Gothic" w:hAnsi="Century Gothic" w:cs="Arial"/>
          <w:b/>
          <w:sz w:val="16"/>
          <w:szCs w:val="16"/>
        </w:rPr>
        <w:t>EPIs</w:t>
      </w:r>
      <w:proofErr w:type="spellEnd"/>
      <w:r w:rsidR="00550C50" w:rsidRPr="00ED2FC1">
        <w:rPr>
          <w:rFonts w:ascii="Century Gothic" w:hAnsi="Century Gothic" w:cs="Arial"/>
          <w:b/>
          <w:sz w:val="16"/>
          <w:szCs w:val="16"/>
        </w:rPr>
        <w:t xml:space="preserve"> específicos</w:t>
      </w:r>
    </w:p>
    <w:p w:rsidR="00550C50" w:rsidRPr="00ED2FC1" w:rsidRDefault="00550C50" w:rsidP="00096C2A">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Cinturones de seguridad tipo paracaídas anclados a cuerda de sustentación de poliamida de 10 </w:t>
      </w:r>
      <w:proofErr w:type="spellStart"/>
      <w:r w:rsidRPr="00ED2FC1">
        <w:rPr>
          <w:rFonts w:ascii="Century Gothic" w:hAnsi="Century Gothic" w:cs="Arial"/>
          <w:sz w:val="16"/>
          <w:szCs w:val="16"/>
        </w:rPr>
        <w:t>mm.</w:t>
      </w:r>
      <w:proofErr w:type="spellEnd"/>
      <w:r w:rsidRPr="00ED2FC1">
        <w:rPr>
          <w:rFonts w:ascii="Century Gothic" w:hAnsi="Century Gothic" w:cs="Arial"/>
          <w:sz w:val="16"/>
          <w:szCs w:val="16"/>
        </w:rPr>
        <w:t xml:space="preserve"> de diámetro con aros para montaje de andamios, cuando sea imposible disponer de la adecuada protección colectiva o se observen vacíos respecto a su integración en el proyecto y sobre todo si se realiza el trabajo en alturas superiores a 2 m.</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Casco de seguridad de PVC con </w:t>
      </w:r>
      <w:proofErr w:type="spellStart"/>
      <w:r w:rsidRPr="00ED2FC1">
        <w:rPr>
          <w:rFonts w:ascii="Century Gothic" w:hAnsi="Century Gothic" w:cs="Arial"/>
          <w:sz w:val="16"/>
          <w:szCs w:val="16"/>
        </w:rPr>
        <w:t>barbuquejo</w:t>
      </w:r>
      <w:proofErr w:type="spellEnd"/>
      <w:r w:rsidRPr="00ED2FC1">
        <w:rPr>
          <w:rFonts w:ascii="Century Gothic" w:hAnsi="Century Gothic" w:cs="Arial"/>
          <w:sz w:val="16"/>
          <w:szCs w:val="16"/>
        </w:rPr>
        <w:t>.</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Guantes de goma fina o caucho natural, para no estar en contacto las extremidades superiores con las pastas y morteros.</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Gafas protectoras de seguridad para evitar las partículas de pasta, ladrillos y piedra natural o artificial.</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Mono de trabajo obligatorio para el personal de obra.</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Botas homologadas con puntera reforzada, para evitar los aplastamientos.</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Mascarilla para los trabajos de corte de las piezas cerámicas.</w:t>
      </w:r>
    </w:p>
    <w:p w:rsidR="00550C50" w:rsidRPr="00ED2FC1" w:rsidRDefault="00550C50">
      <w:pPr>
        <w:jc w:val="both"/>
        <w:rPr>
          <w:rFonts w:ascii="Century Gothic" w:hAnsi="Century Gothic" w:cs="Arial"/>
          <w:sz w:val="16"/>
          <w:szCs w:val="16"/>
        </w:rPr>
      </w:pPr>
    </w:p>
    <w:p w:rsidR="00550C50" w:rsidRPr="00ED2FC1" w:rsidRDefault="003D252F">
      <w:pPr>
        <w:jc w:val="both"/>
        <w:rPr>
          <w:rFonts w:ascii="Century Gothic" w:hAnsi="Century Gothic" w:cs="Arial"/>
          <w:b/>
          <w:sz w:val="16"/>
          <w:szCs w:val="16"/>
        </w:rPr>
      </w:pPr>
      <w:r>
        <w:rPr>
          <w:rFonts w:ascii="Century Gothic" w:hAnsi="Century Gothic" w:cs="Arial"/>
          <w:b/>
          <w:sz w:val="16"/>
          <w:szCs w:val="16"/>
        </w:rPr>
        <w:t>7.</w:t>
      </w:r>
      <w:r w:rsidR="00591CF5" w:rsidRPr="00ED2FC1">
        <w:rPr>
          <w:rFonts w:ascii="Century Gothic" w:hAnsi="Century Gothic" w:cs="Arial"/>
          <w:b/>
          <w:sz w:val="16"/>
          <w:szCs w:val="16"/>
        </w:rPr>
        <w:tab/>
      </w:r>
      <w:r w:rsidR="00550C50" w:rsidRPr="00ED2FC1">
        <w:rPr>
          <w:rFonts w:ascii="Century Gothic" w:hAnsi="Century Gothic" w:cs="Arial"/>
          <w:b/>
          <w:sz w:val="16"/>
          <w:szCs w:val="16"/>
        </w:rPr>
        <w:t>Cubierta</w:t>
      </w:r>
      <w:r w:rsidR="002A6ED5" w:rsidRPr="00ED2FC1">
        <w:rPr>
          <w:rFonts w:ascii="Century Gothic" w:hAnsi="Century Gothic" w:cs="Arial"/>
          <w:b/>
          <w:sz w:val="16"/>
          <w:szCs w:val="16"/>
        </w:rPr>
        <w:t xml:space="preserve"> </w:t>
      </w:r>
    </w:p>
    <w:p w:rsidR="002272B0" w:rsidRPr="00ED2FC1" w:rsidRDefault="002272B0">
      <w:pPr>
        <w:jc w:val="both"/>
        <w:rPr>
          <w:rFonts w:ascii="Century Gothic" w:hAnsi="Century Gothic" w:cs="Arial"/>
          <w:b/>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w:t>
      </w:r>
      <w:r w:rsidR="002272B0" w:rsidRPr="00ED2FC1">
        <w:rPr>
          <w:rFonts w:ascii="Century Gothic" w:hAnsi="Century Gothic" w:cs="Arial"/>
          <w:b/>
          <w:sz w:val="16"/>
          <w:szCs w:val="16"/>
        </w:rPr>
        <w:tab/>
      </w:r>
      <w:r w:rsidRPr="00ED2FC1">
        <w:rPr>
          <w:rFonts w:ascii="Century Gothic" w:hAnsi="Century Gothic" w:cs="Arial"/>
          <w:b/>
          <w:sz w:val="16"/>
          <w:szCs w:val="16"/>
        </w:rPr>
        <w:t>Descripción</w:t>
      </w:r>
    </w:p>
    <w:p w:rsidR="00550C50" w:rsidRPr="00ED2FC1" w:rsidRDefault="00550C50" w:rsidP="00096C2A">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La cubierta se formará por azoteas planas </w:t>
      </w:r>
      <w:r w:rsidR="00634901" w:rsidRPr="00ED2FC1">
        <w:rPr>
          <w:rFonts w:ascii="Century Gothic" w:hAnsi="Century Gothic" w:cs="Arial"/>
          <w:sz w:val="16"/>
          <w:szCs w:val="16"/>
        </w:rPr>
        <w:t xml:space="preserve"> transitables.</w:t>
      </w:r>
    </w:p>
    <w:p w:rsidR="00C10152" w:rsidRPr="00ED2FC1" w:rsidRDefault="00C10152" w:rsidP="00096C2A">
      <w:pPr>
        <w:ind w:left="708"/>
        <w:jc w:val="both"/>
        <w:rPr>
          <w:rFonts w:ascii="Century Gothic" w:hAnsi="Century Gothic"/>
          <w:sz w:val="16"/>
          <w:szCs w:val="16"/>
        </w:rPr>
      </w:pPr>
      <w:r w:rsidRPr="00ED2FC1">
        <w:rPr>
          <w:rFonts w:ascii="Century Gothic" w:hAnsi="Century Gothic"/>
          <w:sz w:val="16"/>
          <w:szCs w:val="16"/>
        </w:rPr>
        <w:lastRenderedPageBreak/>
        <w:t xml:space="preserve">La </w:t>
      </w:r>
      <w:r w:rsidRPr="00ED2FC1">
        <w:rPr>
          <w:rFonts w:ascii="Century Gothic" w:hAnsi="Century Gothic"/>
          <w:b/>
          <w:sz w:val="16"/>
          <w:szCs w:val="16"/>
        </w:rPr>
        <w:t>cubierta</w:t>
      </w:r>
      <w:r w:rsidRPr="00ED2FC1">
        <w:rPr>
          <w:rFonts w:ascii="Century Gothic" w:hAnsi="Century Gothic"/>
          <w:sz w:val="16"/>
          <w:szCs w:val="16"/>
        </w:rPr>
        <w:t xml:space="preserve"> será </w:t>
      </w:r>
      <w:r w:rsidRPr="00ED2FC1">
        <w:rPr>
          <w:rFonts w:ascii="Century Gothic" w:hAnsi="Century Gothic"/>
          <w:b/>
          <w:sz w:val="16"/>
          <w:szCs w:val="16"/>
        </w:rPr>
        <w:t>plana</w:t>
      </w:r>
      <w:r w:rsidRPr="00ED2FC1">
        <w:rPr>
          <w:rFonts w:ascii="Century Gothic" w:hAnsi="Century Gothic"/>
          <w:sz w:val="16"/>
          <w:szCs w:val="16"/>
        </w:rPr>
        <w:t xml:space="preserve"> e invertida y la impermeabilización se acabará y </w:t>
      </w:r>
      <w:proofErr w:type="spellStart"/>
      <w:r w:rsidRPr="00ED2FC1">
        <w:rPr>
          <w:rFonts w:ascii="Century Gothic" w:hAnsi="Century Gothic"/>
          <w:sz w:val="16"/>
          <w:szCs w:val="16"/>
        </w:rPr>
        <w:t>protejerá</w:t>
      </w:r>
      <w:proofErr w:type="spellEnd"/>
      <w:r w:rsidRPr="00ED2FC1">
        <w:rPr>
          <w:rFonts w:ascii="Century Gothic" w:hAnsi="Century Gothic"/>
          <w:sz w:val="16"/>
          <w:szCs w:val="16"/>
        </w:rPr>
        <w:t xml:space="preserve"> mediante </w:t>
      </w:r>
      <w:r w:rsidR="00B11DB9" w:rsidRPr="00ED2FC1">
        <w:rPr>
          <w:rFonts w:ascii="Century Gothic" w:hAnsi="Century Gothic"/>
          <w:sz w:val="16"/>
          <w:szCs w:val="16"/>
        </w:rPr>
        <w:t xml:space="preserve">baldosa </w:t>
      </w:r>
      <w:proofErr w:type="spellStart"/>
      <w:r w:rsidR="00B11DB9" w:rsidRPr="00ED2FC1">
        <w:rPr>
          <w:rFonts w:ascii="Century Gothic" w:hAnsi="Century Gothic"/>
          <w:sz w:val="16"/>
          <w:szCs w:val="16"/>
        </w:rPr>
        <w:t>foltrante</w:t>
      </w:r>
      <w:proofErr w:type="spellEnd"/>
      <w:r w:rsidRPr="00ED2FC1">
        <w:rPr>
          <w:rFonts w:ascii="Century Gothic" w:hAnsi="Century Gothic"/>
          <w:sz w:val="16"/>
          <w:szCs w:val="16"/>
        </w:rPr>
        <w:t>.</w:t>
      </w:r>
    </w:p>
    <w:p w:rsidR="00550C50" w:rsidRPr="00ED2FC1" w:rsidRDefault="00550C50" w:rsidP="00096C2A">
      <w:pPr>
        <w:pStyle w:val="Sangra2detindependiente1"/>
        <w:ind w:left="708" w:firstLine="0"/>
        <w:rPr>
          <w:rFonts w:ascii="Century Gothic" w:hAnsi="Century Gothic" w:cs="Arial"/>
          <w:sz w:val="16"/>
          <w:szCs w:val="16"/>
        </w:rPr>
      </w:pPr>
      <w:r w:rsidRPr="00ED2FC1">
        <w:rPr>
          <w:rFonts w:ascii="Century Gothic" w:hAnsi="Century Gothic" w:cs="Arial"/>
          <w:sz w:val="16"/>
          <w:szCs w:val="16"/>
        </w:rPr>
        <w:t>Se planteará primero la distribución del tejado, ejecutándose primero las chimeneas o salidas de ventilación que vaya a tener la cubierta para, de esta manera, tener los agujeros existentes en el último forjado protegidos y evitándose así caídas y golpes; Por tanto, la estructura de la cubierta se realizará de modo similar al resto de la estructura del edificio, siendo necesario protegerla en los laterales de la cubierta.</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Para la protección de los aleros de la cubierta, utilizaremos los mismos andamios utilizados en la ejecución de los cerramientos exteriores y contarán con estructura de protección perimetral e toda la cubierta formada por andamio metálico mediante piezas especiales en ménsula con plataformas de 100 </w:t>
      </w:r>
      <w:proofErr w:type="spellStart"/>
      <w:r w:rsidRPr="00ED2FC1">
        <w:rPr>
          <w:rFonts w:ascii="Century Gothic" w:hAnsi="Century Gothic" w:cs="Arial"/>
          <w:sz w:val="16"/>
          <w:szCs w:val="16"/>
        </w:rPr>
        <w:t>cms</w:t>
      </w:r>
      <w:proofErr w:type="spellEnd"/>
      <w:r w:rsidRPr="00ED2FC1">
        <w:rPr>
          <w:rFonts w:ascii="Century Gothic" w:hAnsi="Century Gothic" w:cs="Arial"/>
          <w:sz w:val="16"/>
          <w:szCs w:val="16"/>
        </w:rPr>
        <w:t xml:space="preserve"> como mínimo y barandilla exterior compuesta de rodapié de 30 </w:t>
      </w:r>
      <w:proofErr w:type="spellStart"/>
      <w:r w:rsidRPr="00ED2FC1">
        <w:rPr>
          <w:rFonts w:ascii="Century Gothic" w:hAnsi="Century Gothic" w:cs="Arial"/>
          <w:sz w:val="16"/>
          <w:szCs w:val="16"/>
        </w:rPr>
        <w:t>cms,listón</w:t>
      </w:r>
      <w:proofErr w:type="spellEnd"/>
      <w:r w:rsidRPr="00ED2FC1">
        <w:rPr>
          <w:rFonts w:ascii="Century Gothic" w:hAnsi="Century Gothic" w:cs="Arial"/>
          <w:sz w:val="16"/>
          <w:szCs w:val="16"/>
        </w:rPr>
        <w:t xml:space="preserve"> intermedio y pasamanos a 2,00 m. de altura. La plataforma se colocará 30 cm. por debajo del plano de cubierta . </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Deben de ser montados por una casa especializada. La plataforma estará aproximadamente 30 cm. más baja que el alero de cubierta y las barandillas de protección subirán hasta 2,00 m. de altura desde la plataforma de trabajo.</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Prestaremos cuidado a los acopios para que no pierdan estabilidad o sobrecarguen demasiado el forjado de la cubierta.</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No padecerán de vértigo los operarios que intervengan en estos trabajos, y estarán especializados en esta fase de obra.</w:t>
      </w:r>
    </w:p>
    <w:p w:rsidR="002272B0" w:rsidRPr="00ED2FC1" w:rsidRDefault="002272B0" w:rsidP="002272B0">
      <w:pPr>
        <w:jc w:val="both"/>
        <w:rPr>
          <w:rFonts w:ascii="Century Gothic" w:hAnsi="Century Gothic" w:cs="Arial"/>
          <w:sz w:val="16"/>
          <w:szCs w:val="16"/>
        </w:rPr>
      </w:pPr>
    </w:p>
    <w:p w:rsidR="00550C50" w:rsidRPr="00ED2FC1" w:rsidRDefault="003D252F" w:rsidP="002272B0">
      <w:pPr>
        <w:jc w:val="both"/>
        <w:rPr>
          <w:rFonts w:ascii="Century Gothic" w:hAnsi="Century Gothic" w:cs="Arial"/>
          <w:b/>
          <w:sz w:val="16"/>
          <w:szCs w:val="16"/>
        </w:rPr>
      </w:pPr>
      <w:r>
        <w:rPr>
          <w:rFonts w:ascii="Century Gothic" w:hAnsi="Century Gothic" w:cs="Arial"/>
          <w:b/>
          <w:sz w:val="16"/>
          <w:szCs w:val="16"/>
        </w:rPr>
        <w:t>-</w:t>
      </w:r>
      <w:r w:rsidR="002272B0" w:rsidRPr="00ED2FC1">
        <w:rPr>
          <w:rFonts w:ascii="Century Gothic" w:hAnsi="Century Gothic" w:cs="Arial"/>
          <w:b/>
          <w:sz w:val="16"/>
          <w:szCs w:val="16"/>
        </w:rPr>
        <w:tab/>
      </w:r>
      <w:r w:rsidR="00550C50" w:rsidRPr="00ED2FC1">
        <w:rPr>
          <w:rFonts w:ascii="Century Gothic" w:hAnsi="Century Gothic" w:cs="Arial"/>
          <w:b/>
          <w:sz w:val="16"/>
          <w:szCs w:val="16"/>
        </w:rPr>
        <w:t>Riesgos</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a)</w:t>
      </w:r>
      <w:r w:rsidR="00096C2A" w:rsidRPr="00ED2FC1">
        <w:rPr>
          <w:rFonts w:ascii="Century Gothic" w:hAnsi="Century Gothic" w:cs="Arial"/>
          <w:sz w:val="16"/>
          <w:szCs w:val="16"/>
        </w:rPr>
        <w:tab/>
      </w:r>
      <w:r w:rsidR="00550C50" w:rsidRPr="00ED2FC1">
        <w:rPr>
          <w:rFonts w:ascii="Century Gothic" w:hAnsi="Century Gothic" w:cs="Arial"/>
          <w:sz w:val="16"/>
          <w:szCs w:val="16"/>
        </w:rPr>
        <w:t>Caídas del personal a lo largo de los tejados.</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b)</w:t>
      </w:r>
      <w:r w:rsidR="00096C2A" w:rsidRPr="00ED2FC1">
        <w:rPr>
          <w:rFonts w:ascii="Century Gothic" w:hAnsi="Century Gothic" w:cs="Arial"/>
          <w:sz w:val="16"/>
          <w:szCs w:val="16"/>
        </w:rPr>
        <w:tab/>
      </w:r>
      <w:r w:rsidR="00550C50" w:rsidRPr="00ED2FC1">
        <w:rPr>
          <w:rFonts w:ascii="Century Gothic" w:hAnsi="Century Gothic" w:cs="Arial"/>
          <w:sz w:val="16"/>
          <w:szCs w:val="16"/>
        </w:rPr>
        <w:t>Caídas de materiales, útiles y herramientas a través o a lo largo de los tejados.</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c)</w:t>
      </w:r>
      <w:r w:rsidR="00096C2A" w:rsidRPr="00ED2FC1">
        <w:rPr>
          <w:rFonts w:ascii="Century Gothic" w:hAnsi="Century Gothic" w:cs="Arial"/>
          <w:sz w:val="16"/>
          <w:szCs w:val="16"/>
        </w:rPr>
        <w:tab/>
      </w:r>
      <w:r w:rsidR="00550C50" w:rsidRPr="00ED2FC1">
        <w:rPr>
          <w:rFonts w:ascii="Century Gothic" w:hAnsi="Century Gothic" w:cs="Arial"/>
          <w:sz w:val="16"/>
          <w:szCs w:val="16"/>
        </w:rPr>
        <w:t>Golpes por objetos o herramientas.</w:t>
      </w:r>
    </w:p>
    <w:p w:rsidR="002272B0" w:rsidRPr="00ED2FC1" w:rsidRDefault="002272B0" w:rsidP="002272B0">
      <w:pPr>
        <w:jc w:val="both"/>
        <w:rPr>
          <w:rFonts w:ascii="Century Gothic" w:hAnsi="Century Gothic" w:cs="Arial"/>
          <w:sz w:val="16"/>
          <w:szCs w:val="16"/>
        </w:rPr>
      </w:pPr>
    </w:p>
    <w:p w:rsidR="00550C50" w:rsidRPr="00ED2FC1" w:rsidRDefault="003D252F" w:rsidP="002272B0">
      <w:pPr>
        <w:jc w:val="both"/>
        <w:rPr>
          <w:rFonts w:ascii="Century Gothic" w:hAnsi="Century Gothic" w:cs="Arial"/>
          <w:b/>
          <w:sz w:val="16"/>
          <w:szCs w:val="16"/>
        </w:rPr>
      </w:pPr>
      <w:r>
        <w:rPr>
          <w:rFonts w:ascii="Century Gothic" w:hAnsi="Century Gothic" w:cs="Arial"/>
          <w:b/>
          <w:sz w:val="16"/>
          <w:szCs w:val="16"/>
        </w:rPr>
        <w:t>-</w:t>
      </w:r>
      <w:r w:rsidR="002272B0" w:rsidRPr="00ED2FC1">
        <w:rPr>
          <w:rFonts w:ascii="Century Gothic" w:hAnsi="Century Gothic" w:cs="Arial"/>
          <w:b/>
          <w:sz w:val="16"/>
          <w:szCs w:val="16"/>
        </w:rPr>
        <w:tab/>
      </w:r>
      <w:r w:rsidR="00550C50" w:rsidRPr="00ED2FC1">
        <w:rPr>
          <w:rFonts w:ascii="Century Gothic" w:hAnsi="Century Gothic" w:cs="Arial"/>
          <w:b/>
          <w:sz w:val="16"/>
          <w:szCs w:val="16"/>
        </w:rPr>
        <w:t>Riesgos Evitables</w:t>
      </w:r>
    </w:p>
    <w:p w:rsidR="00550C50" w:rsidRPr="00ED2FC1" w:rsidRDefault="00550C50" w:rsidP="003D252F">
      <w:pPr>
        <w:ind w:firstLine="709"/>
        <w:rPr>
          <w:rFonts w:ascii="Century Gothic" w:hAnsi="Century Gothic" w:cs="Arial"/>
          <w:sz w:val="16"/>
          <w:szCs w:val="16"/>
        </w:rPr>
      </w:pPr>
      <w:r w:rsidRPr="00ED2FC1">
        <w:rPr>
          <w:rFonts w:ascii="Century Gothic" w:hAnsi="Century Gothic" w:cs="Arial"/>
          <w:sz w:val="16"/>
          <w:szCs w:val="16"/>
        </w:rPr>
        <w:t>No se puede evitar  ninguno de los riesgos.</w:t>
      </w:r>
    </w:p>
    <w:p w:rsidR="002272B0" w:rsidRPr="00ED2FC1" w:rsidRDefault="002272B0" w:rsidP="002272B0">
      <w:pPr>
        <w:jc w:val="both"/>
        <w:rPr>
          <w:rFonts w:ascii="Century Gothic" w:hAnsi="Century Gothic" w:cs="Arial"/>
          <w:sz w:val="16"/>
          <w:szCs w:val="16"/>
        </w:rPr>
      </w:pPr>
    </w:p>
    <w:p w:rsidR="00550C50" w:rsidRPr="00ED2FC1" w:rsidRDefault="002272B0" w:rsidP="002272B0">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Medidas a adoptar</w:t>
      </w:r>
    </w:p>
    <w:p w:rsidR="00550C50" w:rsidRPr="00ED2FC1" w:rsidRDefault="00550C50" w:rsidP="00096C2A">
      <w:pPr>
        <w:pStyle w:val="Textoindependiente"/>
        <w:ind w:firstLine="708"/>
        <w:rPr>
          <w:rFonts w:ascii="Century Gothic" w:hAnsi="Century Gothic" w:cs="Arial"/>
          <w:sz w:val="16"/>
          <w:szCs w:val="16"/>
        </w:rPr>
      </w:pPr>
      <w:r w:rsidRPr="00ED2FC1">
        <w:rPr>
          <w:rFonts w:ascii="Century Gothic" w:hAnsi="Century Gothic" w:cs="Arial"/>
          <w:sz w:val="16"/>
          <w:szCs w:val="16"/>
        </w:rPr>
        <w:t>Al no haber riesgos evitables no se adopta ninguna medida.</w:t>
      </w:r>
    </w:p>
    <w:p w:rsidR="002272B0" w:rsidRPr="00ED2FC1" w:rsidRDefault="002272B0" w:rsidP="002272B0">
      <w:pPr>
        <w:jc w:val="both"/>
        <w:rPr>
          <w:rFonts w:ascii="Century Gothic" w:hAnsi="Century Gothic" w:cs="Arial"/>
          <w:sz w:val="16"/>
          <w:szCs w:val="16"/>
        </w:rPr>
      </w:pPr>
    </w:p>
    <w:p w:rsidR="00550C50" w:rsidRPr="00ED2FC1" w:rsidRDefault="00550C50" w:rsidP="002272B0">
      <w:pPr>
        <w:jc w:val="both"/>
        <w:rPr>
          <w:rFonts w:ascii="Century Gothic" w:hAnsi="Century Gothic" w:cs="Arial"/>
          <w:b/>
          <w:sz w:val="16"/>
          <w:szCs w:val="16"/>
        </w:rPr>
      </w:pPr>
      <w:r w:rsidRPr="00ED2FC1">
        <w:rPr>
          <w:rFonts w:ascii="Century Gothic" w:hAnsi="Century Gothic" w:cs="Arial"/>
          <w:b/>
          <w:sz w:val="16"/>
          <w:szCs w:val="16"/>
        </w:rPr>
        <w:t>-</w:t>
      </w:r>
      <w:r w:rsidR="002272B0" w:rsidRPr="00ED2FC1">
        <w:rPr>
          <w:rFonts w:ascii="Century Gothic" w:hAnsi="Century Gothic" w:cs="Arial"/>
          <w:b/>
          <w:sz w:val="16"/>
          <w:szCs w:val="16"/>
        </w:rPr>
        <w:tab/>
      </w:r>
      <w:r w:rsidRPr="00ED2FC1">
        <w:rPr>
          <w:rFonts w:ascii="Century Gothic" w:hAnsi="Century Gothic" w:cs="Arial"/>
          <w:b/>
          <w:sz w:val="16"/>
          <w:szCs w:val="16"/>
        </w:rPr>
        <w:t>Riesgos no evitables</w:t>
      </w:r>
    </w:p>
    <w:p w:rsidR="00550C50" w:rsidRPr="00ED2FC1" w:rsidRDefault="00550C50" w:rsidP="00096C2A">
      <w:pPr>
        <w:pStyle w:val="Textoindependiente"/>
        <w:ind w:firstLine="708"/>
        <w:rPr>
          <w:rFonts w:ascii="Century Gothic" w:hAnsi="Century Gothic" w:cs="Arial"/>
          <w:sz w:val="16"/>
          <w:szCs w:val="16"/>
        </w:rPr>
      </w:pPr>
      <w:r w:rsidRPr="00ED2FC1">
        <w:rPr>
          <w:rFonts w:ascii="Century Gothic" w:hAnsi="Century Gothic" w:cs="Arial"/>
          <w:sz w:val="16"/>
          <w:szCs w:val="16"/>
        </w:rPr>
        <w:t>a), b) y c)</w:t>
      </w:r>
    </w:p>
    <w:p w:rsidR="002272B0" w:rsidRPr="00ED2FC1" w:rsidRDefault="002272B0">
      <w:pPr>
        <w:pStyle w:val="Textoindependiente"/>
        <w:rPr>
          <w:rFonts w:ascii="Century Gothic" w:hAnsi="Century Gothic" w:cs="Arial"/>
          <w:sz w:val="16"/>
          <w:szCs w:val="16"/>
        </w:rPr>
      </w:pPr>
    </w:p>
    <w:p w:rsidR="00550C50" w:rsidRPr="00ED2FC1" w:rsidRDefault="00550C50" w:rsidP="002272B0">
      <w:pPr>
        <w:jc w:val="both"/>
        <w:rPr>
          <w:rFonts w:ascii="Century Gothic" w:hAnsi="Century Gothic" w:cs="Arial"/>
          <w:b/>
          <w:sz w:val="16"/>
          <w:szCs w:val="16"/>
        </w:rPr>
      </w:pPr>
      <w:r w:rsidRPr="00ED2FC1">
        <w:rPr>
          <w:rFonts w:ascii="Century Gothic" w:hAnsi="Century Gothic" w:cs="Arial"/>
          <w:b/>
          <w:sz w:val="16"/>
          <w:szCs w:val="16"/>
        </w:rPr>
        <w:t>-</w:t>
      </w:r>
      <w:r w:rsidR="002272B0"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3D252F">
      <w:pPr>
        <w:pStyle w:val="Textoindependiente"/>
        <w:rPr>
          <w:rFonts w:ascii="Century Gothic" w:hAnsi="Century Gothic" w:cs="Arial"/>
          <w:sz w:val="16"/>
          <w:szCs w:val="16"/>
        </w:rPr>
      </w:pPr>
      <w:r>
        <w:rPr>
          <w:rFonts w:ascii="Century Gothic" w:hAnsi="Century Gothic" w:cs="Arial"/>
          <w:sz w:val="16"/>
          <w:szCs w:val="16"/>
        </w:rPr>
        <w:t>a)</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importante</w:t>
      </w:r>
      <w:r w:rsidR="00550C50" w:rsidRPr="00ED2FC1">
        <w:rPr>
          <w:rFonts w:ascii="Century Gothic" w:hAnsi="Century Gothic" w:cs="Arial"/>
          <w:sz w:val="16"/>
          <w:szCs w:val="16"/>
        </w:rPr>
        <w:tab/>
      </w:r>
    </w:p>
    <w:p w:rsidR="00550C50" w:rsidRPr="00ED2FC1" w:rsidRDefault="003D252F">
      <w:pPr>
        <w:jc w:val="both"/>
        <w:rPr>
          <w:rFonts w:ascii="Century Gothic" w:hAnsi="Century Gothic" w:cs="Arial"/>
          <w:sz w:val="16"/>
          <w:szCs w:val="16"/>
        </w:rPr>
      </w:pPr>
      <w:r>
        <w:rPr>
          <w:rFonts w:ascii="Century Gothic" w:hAnsi="Century Gothic" w:cs="Arial"/>
          <w:sz w:val="16"/>
          <w:szCs w:val="16"/>
        </w:rPr>
        <w:t>b)</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importante</w:t>
      </w:r>
    </w:p>
    <w:p w:rsidR="002272B0" w:rsidRPr="00ED2FC1" w:rsidRDefault="003D252F" w:rsidP="002272B0">
      <w:pPr>
        <w:jc w:val="both"/>
        <w:rPr>
          <w:rFonts w:ascii="Century Gothic" w:hAnsi="Century Gothic" w:cs="Arial"/>
          <w:sz w:val="16"/>
          <w:szCs w:val="16"/>
        </w:rPr>
      </w:pPr>
      <w:r>
        <w:rPr>
          <w:rFonts w:ascii="Century Gothic" w:hAnsi="Century Gothic" w:cs="Arial"/>
          <w:sz w:val="16"/>
          <w:szCs w:val="16"/>
        </w:rPr>
        <w:t>c)</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2272B0" w:rsidRPr="00ED2FC1" w:rsidRDefault="002272B0" w:rsidP="002272B0">
      <w:pPr>
        <w:jc w:val="both"/>
        <w:rPr>
          <w:rFonts w:ascii="Century Gothic" w:hAnsi="Century Gothic" w:cs="Arial"/>
          <w:b/>
          <w:sz w:val="16"/>
          <w:szCs w:val="16"/>
        </w:rPr>
      </w:pPr>
    </w:p>
    <w:p w:rsidR="00550C50" w:rsidRPr="00ED2FC1" w:rsidRDefault="00550C50" w:rsidP="002272B0">
      <w:pPr>
        <w:jc w:val="both"/>
        <w:rPr>
          <w:rFonts w:ascii="Century Gothic" w:hAnsi="Century Gothic" w:cs="Arial"/>
          <w:b/>
          <w:sz w:val="16"/>
          <w:szCs w:val="16"/>
        </w:rPr>
      </w:pPr>
      <w:r w:rsidRPr="00ED2FC1">
        <w:rPr>
          <w:rFonts w:ascii="Century Gothic" w:hAnsi="Century Gothic" w:cs="Arial"/>
          <w:b/>
          <w:sz w:val="16"/>
          <w:szCs w:val="16"/>
        </w:rPr>
        <w:t>-</w:t>
      </w:r>
      <w:r w:rsidR="002272B0" w:rsidRPr="00ED2FC1">
        <w:rPr>
          <w:rFonts w:ascii="Century Gothic" w:hAnsi="Century Gothic" w:cs="Arial"/>
          <w:b/>
          <w:sz w:val="16"/>
          <w:szCs w:val="16"/>
        </w:rPr>
        <w:tab/>
      </w:r>
      <w:r w:rsidRPr="00ED2FC1">
        <w:rPr>
          <w:rFonts w:ascii="Century Gothic" w:hAnsi="Century Gothic" w:cs="Arial"/>
          <w:b/>
          <w:sz w:val="16"/>
          <w:szCs w:val="16"/>
        </w:rPr>
        <w:t>Protecciones colectivas</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rPr>
        <w:t>a)</w:t>
      </w:r>
      <w:r w:rsidRPr="00ED2FC1">
        <w:rPr>
          <w:rFonts w:ascii="Century Gothic" w:hAnsi="Century Gothic" w:cs="Arial"/>
          <w:sz w:val="16"/>
          <w:szCs w:val="16"/>
        </w:rPr>
        <w:tab/>
      </w:r>
      <w:r w:rsidR="00096C2A" w:rsidRPr="00ED2FC1">
        <w:rPr>
          <w:rFonts w:ascii="Century Gothic" w:hAnsi="Century Gothic" w:cs="Arial"/>
          <w:sz w:val="16"/>
          <w:szCs w:val="16"/>
        </w:rPr>
        <w:t>C</w:t>
      </w:r>
      <w:r w:rsidRPr="00ED2FC1">
        <w:rPr>
          <w:rFonts w:ascii="Century Gothic" w:hAnsi="Century Gothic" w:cs="Arial"/>
          <w:sz w:val="16"/>
          <w:szCs w:val="16"/>
        </w:rPr>
        <w:t>ontra las caídas de materiales que puedan afectar a terceros o al personal de obra que transite por debajo del lugar donde se esté trabajando, se colocarán viseras resistentes a nivel de la última planta o se puede aprovechar el andamio de seguridad que montamos para los trabajos en los bordes, siempre que esté cubierto totalmente de elementos resistentes.</w:t>
      </w:r>
    </w:p>
    <w:p w:rsidR="00550C50" w:rsidRPr="00ED2FC1" w:rsidRDefault="00550C50" w:rsidP="00B11DB9">
      <w:pPr>
        <w:ind w:left="705" w:hanging="705"/>
        <w:jc w:val="both"/>
        <w:rPr>
          <w:rFonts w:ascii="Century Gothic" w:hAnsi="Century Gothic" w:cs="Arial"/>
          <w:sz w:val="16"/>
          <w:szCs w:val="16"/>
        </w:rPr>
      </w:pPr>
      <w:r w:rsidRPr="00ED2FC1">
        <w:rPr>
          <w:rFonts w:ascii="Century Gothic" w:hAnsi="Century Gothic" w:cs="Arial"/>
          <w:sz w:val="16"/>
          <w:szCs w:val="16"/>
        </w:rPr>
        <w:t>b)</w:t>
      </w:r>
      <w:r w:rsidRPr="00ED2FC1">
        <w:rPr>
          <w:rFonts w:ascii="Century Gothic" w:hAnsi="Century Gothic" w:cs="Arial"/>
          <w:sz w:val="16"/>
          <w:szCs w:val="16"/>
        </w:rPr>
        <w:tab/>
        <w:t xml:space="preserve">Las herramientas se llevarán en fundas adecuadas y sujetas al cinturón. Los materiales se dispondrán en equilibrio estable a poder ser </w:t>
      </w:r>
      <w:proofErr w:type="spellStart"/>
      <w:r w:rsidRPr="00ED2FC1">
        <w:rPr>
          <w:rFonts w:ascii="Century Gothic" w:hAnsi="Century Gothic" w:cs="Arial"/>
          <w:sz w:val="16"/>
          <w:szCs w:val="16"/>
        </w:rPr>
        <w:t>paletizados</w:t>
      </w:r>
      <w:proofErr w:type="spellEnd"/>
      <w:r w:rsidRPr="00ED2FC1">
        <w:rPr>
          <w:rFonts w:ascii="Century Gothic" w:hAnsi="Century Gothic" w:cs="Arial"/>
          <w:sz w:val="16"/>
          <w:szCs w:val="16"/>
        </w:rPr>
        <w:t xml:space="preserve"> y sobre </w:t>
      </w:r>
      <w:r w:rsidR="00C40734" w:rsidRPr="00ED2FC1">
        <w:rPr>
          <w:rFonts w:ascii="Century Gothic" w:hAnsi="Century Gothic" w:cs="Arial"/>
          <w:sz w:val="16"/>
          <w:szCs w:val="16"/>
        </w:rPr>
        <w:t>plan</w:t>
      </w:r>
      <w:r w:rsidRPr="00ED2FC1">
        <w:rPr>
          <w:rFonts w:ascii="Century Gothic" w:hAnsi="Century Gothic" w:cs="Arial"/>
          <w:sz w:val="16"/>
          <w:szCs w:val="16"/>
        </w:rPr>
        <w:t>os horizontales. En las barandillas de las plataformas perimetrales se colocará una malla resistente para evitar caídas de materiales.</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rPr>
        <w:t>c)</w:t>
      </w:r>
      <w:r w:rsidRPr="00ED2FC1">
        <w:rPr>
          <w:rFonts w:ascii="Century Gothic" w:hAnsi="Century Gothic" w:cs="Arial"/>
          <w:sz w:val="16"/>
          <w:szCs w:val="16"/>
        </w:rPr>
        <w:tab/>
        <w:t xml:space="preserve">Se señalizarán adecuadamente los acopios de la cubierta y se </w:t>
      </w:r>
      <w:proofErr w:type="spellStart"/>
      <w:r w:rsidRPr="00ED2FC1">
        <w:rPr>
          <w:rFonts w:ascii="Century Gothic" w:hAnsi="Century Gothic" w:cs="Arial"/>
          <w:sz w:val="16"/>
          <w:szCs w:val="16"/>
        </w:rPr>
        <w:t>siturarán</w:t>
      </w:r>
      <w:proofErr w:type="spellEnd"/>
      <w:r w:rsidRPr="00ED2FC1">
        <w:rPr>
          <w:rFonts w:ascii="Century Gothic" w:hAnsi="Century Gothic" w:cs="Arial"/>
          <w:sz w:val="16"/>
          <w:szCs w:val="16"/>
        </w:rPr>
        <w:t xml:space="preserve"> en zonas que interfieran lo menos posible. No se lanzarán las herramientas, sino que se entregarán en la mano. Utilizar protectores de goma maciza para asir las herramientas y absorber el impacto fallido.</w:t>
      </w:r>
    </w:p>
    <w:p w:rsidR="002272B0" w:rsidRPr="00ED2FC1" w:rsidRDefault="002272B0" w:rsidP="002272B0">
      <w:pPr>
        <w:jc w:val="both"/>
        <w:rPr>
          <w:rFonts w:ascii="Century Gothic" w:hAnsi="Century Gothic" w:cs="Arial"/>
          <w:sz w:val="16"/>
          <w:szCs w:val="16"/>
        </w:rPr>
      </w:pPr>
    </w:p>
    <w:p w:rsidR="00550C50" w:rsidRPr="00ED2FC1" w:rsidRDefault="00550C50" w:rsidP="002272B0">
      <w:pPr>
        <w:jc w:val="both"/>
        <w:rPr>
          <w:rFonts w:ascii="Century Gothic" w:hAnsi="Century Gothic" w:cs="Arial"/>
          <w:b/>
          <w:sz w:val="16"/>
          <w:szCs w:val="16"/>
        </w:rPr>
      </w:pPr>
      <w:r w:rsidRPr="00ED2FC1">
        <w:rPr>
          <w:rFonts w:ascii="Century Gothic" w:hAnsi="Century Gothic" w:cs="Arial"/>
          <w:b/>
          <w:sz w:val="16"/>
          <w:szCs w:val="16"/>
        </w:rPr>
        <w:t>-</w:t>
      </w:r>
      <w:r w:rsidR="002272B0" w:rsidRPr="00ED2FC1">
        <w:rPr>
          <w:rFonts w:ascii="Century Gothic" w:hAnsi="Century Gothic" w:cs="Arial"/>
          <w:b/>
          <w:sz w:val="16"/>
          <w:szCs w:val="16"/>
        </w:rPr>
        <w:tab/>
      </w:r>
      <w:r w:rsidRPr="00ED2FC1">
        <w:rPr>
          <w:rFonts w:ascii="Century Gothic" w:hAnsi="Century Gothic" w:cs="Arial"/>
          <w:b/>
          <w:sz w:val="16"/>
          <w:szCs w:val="16"/>
        </w:rPr>
        <w:t>Evaluación de la eficacia</w:t>
      </w:r>
    </w:p>
    <w:p w:rsidR="00550C50" w:rsidRPr="00ED2FC1" w:rsidRDefault="00550C50" w:rsidP="00096C2A">
      <w:pPr>
        <w:pStyle w:val="Textoindependiente"/>
        <w:ind w:left="705" w:hanging="705"/>
        <w:rPr>
          <w:rFonts w:ascii="Century Gothic" w:hAnsi="Century Gothic" w:cs="Arial"/>
          <w:sz w:val="16"/>
          <w:szCs w:val="16"/>
        </w:rPr>
      </w:pPr>
      <w:r w:rsidRPr="00ED2FC1">
        <w:rPr>
          <w:rFonts w:ascii="Century Gothic" w:hAnsi="Century Gothic" w:cs="Arial"/>
          <w:sz w:val="16"/>
          <w:szCs w:val="16"/>
        </w:rPr>
        <w:t>a)</w:t>
      </w:r>
      <w:r w:rsidRPr="00ED2FC1">
        <w:rPr>
          <w:rFonts w:ascii="Century Gothic" w:hAnsi="Century Gothic" w:cs="Arial"/>
          <w:sz w:val="16"/>
          <w:szCs w:val="16"/>
        </w:rPr>
        <w:tab/>
        <w:t>Alta, porque las protecciones utilizadas y adoptadas en la cubierta posibilitan  la movilidad del trabajador con bastante seguridad, ya que tiene puntos de apoyo para los pies y las plataformas impedirían una posible caída al vacío.</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rPr>
        <w:t>b)</w:t>
      </w:r>
      <w:r w:rsidRPr="00ED2FC1">
        <w:rPr>
          <w:rFonts w:ascii="Century Gothic" w:hAnsi="Century Gothic" w:cs="Arial"/>
          <w:sz w:val="16"/>
          <w:szCs w:val="16"/>
        </w:rPr>
        <w:tab/>
        <w:t>Alta, porque las fundas portaherramientas y las demás medidas adoptadas tienden a evitar las caídas de las mismas.</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rPr>
        <w:t>c)</w:t>
      </w:r>
      <w:r w:rsidR="00096C2A" w:rsidRPr="00ED2FC1">
        <w:rPr>
          <w:rFonts w:ascii="Century Gothic" w:hAnsi="Century Gothic" w:cs="Arial"/>
          <w:sz w:val="16"/>
          <w:szCs w:val="16"/>
        </w:rPr>
        <w:tab/>
      </w:r>
      <w:r w:rsidR="00550C50" w:rsidRPr="00ED2FC1">
        <w:rPr>
          <w:rFonts w:ascii="Century Gothic" w:hAnsi="Century Gothic" w:cs="Arial"/>
          <w:sz w:val="16"/>
          <w:szCs w:val="16"/>
        </w:rPr>
        <w:t>Alta, porque las medidas adoptadas impiden este tipo de golpes.</w:t>
      </w:r>
    </w:p>
    <w:p w:rsidR="002272B0" w:rsidRPr="00ED2FC1" w:rsidRDefault="002272B0">
      <w:pPr>
        <w:ind w:firstLine="708"/>
        <w:jc w:val="both"/>
        <w:rPr>
          <w:rFonts w:ascii="Century Gothic" w:hAnsi="Century Gothic" w:cs="Arial"/>
          <w:sz w:val="16"/>
          <w:szCs w:val="16"/>
        </w:rPr>
      </w:pPr>
    </w:p>
    <w:p w:rsidR="00550C50" w:rsidRPr="00ED2FC1" w:rsidRDefault="003D252F" w:rsidP="002272B0">
      <w:pPr>
        <w:jc w:val="both"/>
        <w:rPr>
          <w:rFonts w:ascii="Century Gothic" w:hAnsi="Century Gothic" w:cs="Arial"/>
          <w:b/>
          <w:sz w:val="16"/>
          <w:szCs w:val="16"/>
        </w:rPr>
      </w:pPr>
      <w:r>
        <w:rPr>
          <w:rFonts w:ascii="Century Gothic" w:hAnsi="Century Gothic" w:cs="Arial"/>
          <w:b/>
          <w:sz w:val="16"/>
          <w:szCs w:val="16"/>
        </w:rPr>
        <w:t>-</w:t>
      </w:r>
      <w:r w:rsidR="002272B0" w:rsidRPr="00ED2FC1">
        <w:rPr>
          <w:rFonts w:ascii="Century Gothic" w:hAnsi="Century Gothic" w:cs="Arial"/>
          <w:b/>
          <w:sz w:val="16"/>
          <w:szCs w:val="16"/>
        </w:rPr>
        <w:tab/>
      </w:r>
      <w:r w:rsidR="00550C50" w:rsidRPr="00ED2FC1">
        <w:rPr>
          <w:rFonts w:ascii="Century Gothic" w:hAnsi="Century Gothic" w:cs="Arial"/>
          <w:b/>
          <w:sz w:val="16"/>
          <w:szCs w:val="16"/>
        </w:rPr>
        <w:t>Riesgos residuales</w:t>
      </w:r>
    </w:p>
    <w:p w:rsidR="00550C50" w:rsidRPr="00ED2FC1" w:rsidRDefault="00550C50" w:rsidP="00096C2A">
      <w:pPr>
        <w:pStyle w:val="Textoindependiente"/>
        <w:ind w:left="705" w:hanging="705"/>
        <w:rPr>
          <w:rFonts w:ascii="Century Gothic" w:hAnsi="Century Gothic" w:cs="Arial"/>
          <w:sz w:val="16"/>
          <w:szCs w:val="16"/>
        </w:rPr>
      </w:pPr>
      <w:r w:rsidRPr="00ED2FC1">
        <w:rPr>
          <w:rFonts w:ascii="Century Gothic" w:hAnsi="Century Gothic" w:cs="Arial"/>
          <w:sz w:val="16"/>
          <w:szCs w:val="16"/>
        </w:rPr>
        <w:t>a)</w:t>
      </w:r>
      <w:r w:rsidRPr="00ED2FC1">
        <w:rPr>
          <w:rFonts w:ascii="Century Gothic" w:hAnsi="Century Gothic" w:cs="Arial"/>
          <w:sz w:val="16"/>
          <w:szCs w:val="16"/>
        </w:rPr>
        <w:tab/>
        <w:t>Caídas del personal a lo largo de cubierta por fallos de las medidas adoptadas o un mal mantenimiento e instalación de las mismas.</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rPr>
        <w:t>b)</w:t>
      </w:r>
      <w:r w:rsidRPr="00ED2FC1">
        <w:rPr>
          <w:rFonts w:ascii="Century Gothic" w:hAnsi="Century Gothic" w:cs="Arial"/>
          <w:sz w:val="16"/>
          <w:szCs w:val="16"/>
        </w:rPr>
        <w:tab/>
        <w:t>Caídas de materiales, útiles o herramientas a través o a lo largo de cubierta, motivada por negligencia de los trabajadores o por golpes fuertes de viento.</w:t>
      </w:r>
    </w:p>
    <w:p w:rsidR="00550C50" w:rsidRPr="00ED2FC1" w:rsidRDefault="003D252F" w:rsidP="00096C2A">
      <w:pPr>
        <w:ind w:left="705" w:hanging="705"/>
        <w:jc w:val="both"/>
        <w:rPr>
          <w:rFonts w:ascii="Century Gothic" w:hAnsi="Century Gothic" w:cs="Arial"/>
          <w:sz w:val="16"/>
          <w:szCs w:val="16"/>
        </w:rPr>
      </w:pPr>
      <w:r>
        <w:rPr>
          <w:rFonts w:ascii="Century Gothic" w:hAnsi="Century Gothic" w:cs="Arial"/>
          <w:sz w:val="16"/>
          <w:szCs w:val="16"/>
        </w:rPr>
        <w:t>c)</w:t>
      </w:r>
      <w:r w:rsidR="00550C50" w:rsidRPr="00ED2FC1">
        <w:rPr>
          <w:rFonts w:ascii="Century Gothic" w:hAnsi="Century Gothic" w:cs="Arial"/>
          <w:sz w:val="16"/>
          <w:szCs w:val="16"/>
        </w:rPr>
        <w:tab/>
        <w:t xml:space="preserve">Golpes por objetos o herramientas motivados por descuidos del trabajador, movimientos bruscos, prisas, </w:t>
      </w:r>
      <w:proofErr w:type="spellStart"/>
      <w:r w:rsidR="00550C50" w:rsidRPr="00ED2FC1">
        <w:rPr>
          <w:rFonts w:ascii="Century Gothic" w:hAnsi="Century Gothic" w:cs="Arial"/>
          <w:sz w:val="16"/>
          <w:szCs w:val="16"/>
        </w:rPr>
        <w:t>etc</w:t>
      </w:r>
      <w:proofErr w:type="spellEnd"/>
    </w:p>
    <w:p w:rsidR="002272B0" w:rsidRPr="00ED2FC1" w:rsidRDefault="002272B0" w:rsidP="002272B0">
      <w:pPr>
        <w:jc w:val="both"/>
        <w:rPr>
          <w:rFonts w:ascii="Century Gothic" w:hAnsi="Century Gothic" w:cs="Arial"/>
          <w:sz w:val="16"/>
          <w:szCs w:val="16"/>
        </w:rPr>
      </w:pPr>
    </w:p>
    <w:p w:rsidR="00550C50" w:rsidRPr="00ED2FC1" w:rsidRDefault="00550C50" w:rsidP="002272B0">
      <w:pPr>
        <w:jc w:val="both"/>
        <w:rPr>
          <w:rFonts w:ascii="Century Gothic" w:hAnsi="Century Gothic" w:cs="Arial"/>
          <w:b/>
          <w:sz w:val="16"/>
          <w:szCs w:val="16"/>
        </w:rPr>
      </w:pPr>
      <w:r w:rsidRPr="00ED2FC1">
        <w:rPr>
          <w:rFonts w:ascii="Century Gothic" w:hAnsi="Century Gothic" w:cs="Arial"/>
          <w:b/>
          <w:sz w:val="16"/>
          <w:szCs w:val="16"/>
        </w:rPr>
        <w:t>-</w:t>
      </w:r>
      <w:r w:rsidR="002272B0"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a)</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b)</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c)</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2272B0" w:rsidRPr="00ED2FC1" w:rsidRDefault="002272B0" w:rsidP="002272B0">
      <w:pPr>
        <w:jc w:val="both"/>
        <w:rPr>
          <w:rFonts w:ascii="Century Gothic" w:hAnsi="Century Gothic" w:cs="Arial"/>
          <w:sz w:val="16"/>
          <w:szCs w:val="16"/>
        </w:rPr>
      </w:pPr>
    </w:p>
    <w:p w:rsidR="00550C50" w:rsidRPr="00ED2FC1" w:rsidRDefault="00550C50" w:rsidP="002272B0">
      <w:pPr>
        <w:jc w:val="both"/>
        <w:rPr>
          <w:rFonts w:ascii="Century Gothic" w:hAnsi="Century Gothic" w:cs="Arial"/>
          <w:b/>
          <w:sz w:val="16"/>
          <w:szCs w:val="16"/>
        </w:rPr>
      </w:pPr>
      <w:r w:rsidRPr="00ED2FC1">
        <w:rPr>
          <w:rFonts w:ascii="Century Gothic" w:hAnsi="Century Gothic" w:cs="Arial"/>
          <w:b/>
          <w:sz w:val="16"/>
          <w:szCs w:val="16"/>
        </w:rPr>
        <w:t>-</w:t>
      </w:r>
      <w:r w:rsidR="002272B0" w:rsidRPr="00ED2FC1">
        <w:rPr>
          <w:rFonts w:ascii="Century Gothic" w:hAnsi="Century Gothic" w:cs="Arial"/>
          <w:b/>
          <w:sz w:val="16"/>
          <w:szCs w:val="16"/>
        </w:rPr>
        <w:tab/>
      </w:r>
      <w:r w:rsidRPr="00ED2FC1">
        <w:rPr>
          <w:rFonts w:ascii="Century Gothic" w:hAnsi="Century Gothic" w:cs="Arial"/>
          <w:b/>
          <w:sz w:val="16"/>
          <w:szCs w:val="16"/>
        </w:rPr>
        <w:t>Formación específica</w:t>
      </w:r>
    </w:p>
    <w:p w:rsidR="00550C50" w:rsidRPr="00ED2FC1" w:rsidRDefault="00550C50" w:rsidP="00096C2A">
      <w:pPr>
        <w:pStyle w:val="Textoindependiente"/>
        <w:ind w:firstLine="708"/>
        <w:rPr>
          <w:rFonts w:ascii="Century Gothic" w:hAnsi="Century Gothic" w:cs="Arial"/>
          <w:sz w:val="16"/>
          <w:szCs w:val="16"/>
        </w:rPr>
      </w:pPr>
      <w:r w:rsidRPr="00ED2FC1">
        <w:rPr>
          <w:rFonts w:ascii="Century Gothic" w:hAnsi="Century Gothic" w:cs="Arial"/>
          <w:sz w:val="16"/>
          <w:szCs w:val="16"/>
        </w:rPr>
        <w:t>Se formará a los trabajadores en la movilidad sobre cubierta y el transporte de cargas.</w:t>
      </w:r>
    </w:p>
    <w:p w:rsidR="002272B0" w:rsidRPr="00ED2FC1" w:rsidRDefault="002272B0" w:rsidP="003D252F">
      <w:pPr>
        <w:jc w:val="both"/>
        <w:rPr>
          <w:rFonts w:ascii="Century Gothic" w:hAnsi="Century Gothic" w:cs="Arial"/>
          <w:sz w:val="16"/>
          <w:szCs w:val="16"/>
        </w:rPr>
      </w:pPr>
    </w:p>
    <w:p w:rsidR="00550C50" w:rsidRPr="00ED2FC1" w:rsidRDefault="003D252F" w:rsidP="002272B0">
      <w:pPr>
        <w:jc w:val="both"/>
        <w:rPr>
          <w:rFonts w:ascii="Century Gothic" w:hAnsi="Century Gothic" w:cs="Arial"/>
          <w:b/>
          <w:sz w:val="16"/>
          <w:szCs w:val="16"/>
        </w:rPr>
      </w:pPr>
      <w:r>
        <w:rPr>
          <w:rFonts w:ascii="Century Gothic" w:hAnsi="Century Gothic" w:cs="Arial"/>
          <w:b/>
          <w:sz w:val="16"/>
          <w:szCs w:val="16"/>
        </w:rPr>
        <w:lastRenderedPageBreak/>
        <w:t>-</w:t>
      </w:r>
      <w:r w:rsidR="002272B0" w:rsidRPr="00ED2FC1">
        <w:rPr>
          <w:rFonts w:ascii="Century Gothic" w:hAnsi="Century Gothic" w:cs="Arial"/>
          <w:b/>
          <w:sz w:val="16"/>
          <w:szCs w:val="16"/>
        </w:rPr>
        <w:tab/>
      </w:r>
      <w:r w:rsidR="00550C50" w:rsidRPr="00ED2FC1">
        <w:rPr>
          <w:rFonts w:ascii="Century Gothic" w:hAnsi="Century Gothic" w:cs="Arial"/>
          <w:b/>
          <w:sz w:val="16"/>
          <w:szCs w:val="16"/>
        </w:rPr>
        <w:t>Información específica</w:t>
      </w:r>
    </w:p>
    <w:p w:rsidR="00550C50" w:rsidRPr="00ED2FC1" w:rsidRDefault="00550C50" w:rsidP="00096C2A">
      <w:pPr>
        <w:pStyle w:val="Textoindependiente"/>
        <w:ind w:firstLine="708"/>
        <w:rPr>
          <w:rFonts w:ascii="Century Gothic" w:hAnsi="Century Gothic" w:cs="Arial"/>
          <w:sz w:val="16"/>
          <w:szCs w:val="16"/>
        </w:rPr>
      </w:pPr>
      <w:r w:rsidRPr="00ED2FC1">
        <w:rPr>
          <w:rFonts w:ascii="Century Gothic" w:hAnsi="Century Gothic" w:cs="Arial"/>
          <w:sz w:val="16"/>
          <w:szCs w:val="16"/>
        </w:rPr>
        <w:t>No se permitirá trabajar en cubierta a personas que padezcan vértigo.</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Por debajo de </w:t>
      </w:r>
      <w:smartTag w:uri="urn:schemas-microsoft-com:office:smarttags" w:element="metricconverter">
        <w:smartTagPr>
          <w:attr w:name="ProductID" w:val="0ﾺC"/>
        </w:smartTagPr>
        <w:r w:rsidRPr="00ED2FC1">
          <w:rPr>
            <w:rFonts w:ascii="Century Gothic" w:hAnsi="Century Gothic" w:cs="Arial"/>
            <w:sz w:val="16"/>
            <w:szCs w:val="16"/>
          </w:rPr>
          <w:t>0ºC</w:t>
        </w:r>
      </w:smartTag>
      <w:r w:rsidRPr="00ED2FC1">
        <w:rPr>
          <w:rFonts w:ascii="Century Gothic" w:hAnsi="Century Gothic" w:cs="Arial"/>
          <w:sz w:val="16"/>
          <w:szCs w:val="16"/>
        </w:rPr>
        <w:t xml:space="preserve">, cuando llueva o nieve, o si la velocidad del viento sobrepasa los </w:t>
      </w:r>
      <w:smartTag w:uri="urn:schemas-microsoft-com:office:smarttags" w:element="metricconverter">
        <w:smartTagPr>
          <w:attr w:name="ProductID" w:val="50 km/h"/>
        </w:smartTagPr>
        <w:r w:rsidRPr="00ED2FC1">
          <w:rPr>
            <w:rFonts w:ascii="Century Gothic" w:hAnsi="Century Gothic" w:cs="Arial"/>
            <w:sz w:val="16"/>
            <w:szCs w:val="16"/>
          </w:rPr>
          <w:t>50 km/h</w:t>
        </w:r>
      </w:smartTag>
      <w:r w:rsidRPr="00ED2FC1">
        <w:rPr>
          <w:rFonts w:ascii="Century Gothic" w:hAnsi="Century Gothic" w:cs="Arial"/>
          <w:sz w:val="16"/>
          <w:szCs w:val="16"/>
        </w:rPr>
        <w:t>, se abandonarán los trabajos en cubierta, dejando ésta libre de herramientas o elementos que se puedan caer.</w:t>
      </w:r>
    </w:p>
    <w:p w:rsidR="002558B4" w:rsidRPr="00ED2FC1" w:rsidRDefault="002558B4">
      <w:pPr>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 xml:space="preserve"> </w:t>
      </w:r>
      <w:proofErr w:type="spellStart"/>
      <w:r w:rsidRPr="00ED2FC1">
        <w:rPr>
          <w:rFonts w:ascii="Century Gothic" w:hAnsi="Century Gothic" w:cs="Arial"/>
          <w:b/>
          <w:sz w:val="16"/>
          <w:szCs w:val="16"/>
        </w:rPr>
        <w:t>EPIs</w:t>
      </w:r>
      <w:proofErr w:type="spellEnd"/>
      <w:r w:rsidRPr="00ED2FC1">
        <w:rPr>
          <w:rFonts w:ascii="Century Gothic" w:hAnsi="Century Gothic" w:cs="Arial"/>
          <w:b/>
          <w:sz w:val="16"/>
          <w:szCs w:val="16"/>
        </w:rPr>
        <w:t xml:space="preserve"> específicos</w:t>
      </w:r>
      <w:r w:rsidRPr="00ED2FC1">
        <w:rPr>
          <w:rFonts w:ascii="Century Gothic" w:hAnsi="Century Gothic" w:cs="Arial"/>
          <w:b/>
          <w:sz w:val="16"/>
          <w:szCs w:val="16"/>
        </w:rPr>
        <w:tab/>
      </w:r>
    </w:p>
    <w:p w:rsidR="00550C50" w:rsidRPr="00ED2FC1" w:rsidRDefault="00550C50" w:rsidP="00096C2A">
      <w:pPr>
        <w:pStyle w:val="Sangra3detindependiente1"/>
        <w:rPr>
          <w:rFonts w:ascii="Century Gothic" w:hAnsi="Century Gothic" w:cs="Arial"/>
          <w:sz w:val="16"/>
          <w:szCs w:val="16"/>
        </w:rPr>
      </w:pPr>
      <w:r w:rsidRPr="00ED2FC1">
        <w:rPr>
          <w:rFonts w:ascii="Century Gothic" w:hAnsi="Century Gothic" w:cs="Arial"/>
          <w:sz w:val="16"/>
          <w:szCs w:val="16"/>
        </w:rPr>
        <w:t xml:space="preserve">Cables anclados a elementos resistentes para </w:t>
      </w:r>
      <w:r w:rsidR="00C40734" w:rsidRPr="00ED2FC1">
        <w:rPr>
          <w:rFonts w:ascii="Century Gothic" w:hAnsi="Century Gothic" w:cs="Arial"/>
          <w:sz w:val="16"/>
          <w:szCs w:val="16"/>
        </w:rPr>
        <w:t>sujeción</w:t>
      </w:r>
      <w:r w:rsidRPr="00ED2FC1">
        <w:rPr>
          <w:rFonts w:ascii="Century Gothic" w:hAnsi="Century Gothic" w:cs="Arial"/>
          <w:sz w:val="16"/>
          <w:szCs w:val="16"/>
        </w:rPr>
        <w:t xml:space="preserve"> de los cinturones de seguridad tipo paracaídas, los cuales tendrán  por sí mismos suficiente resistencia para soportar los esfuerzos a que puedan estar sometidos.</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Calzado con suela antideslizante.</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Casco de seguridad de PVC</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Mono de trabajo con perneras y mangas perfectamente ajustadas.</w:t>
      </w:r>
    </w:p>
    <w:p w:rsidR="00B11DB9" w:rsidRPr="00ED2FC1" w:rsidRDefault="00B11DB9">
      <w:pPr>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8.</w:t>
      </w:r>
      <w:r w:rsidR="00591CF5" w:rsidRPr="00ED2FC1">
        <w:rPr>
          <w:rFonts w:ascii="Century Gothic" w:hAnsi="Century Gothic" w:cs="Arial"/>
          <w:b/>
          <w:sz w:val="16"/>
          <w:szCs w:val="16"/>
        </w:rPr>
        <w:tab/>
      </w:r>
      <w:r w:rsidRPr="00ED2FC1">
        <w:rPr>
          <w:rFonts w:ascii="Century Gothic" w:hAnsi="Century Gothic" w:cs="Arial"/>
          <w:b/>
          <w:sz w:val="16"/>
          <w:szCs w:val="16"/>
        </w:rPr>
        <w:t>Tabiquería interior.</w:t>
      </w:r>
    </w:p>
    <w:p w:rsidR="00550C50" w:rsidRPr="00ED2FC1" w:rsidRDefault="00550C50">
      <w:pPr>
        <w:jc w:val="both"/>
        <w:rPr>
          <w:rFonts w:ascii="Century Gothic" w:hAnsi="Century Gothic" w:cs="Arial"/>
          <w:sz w:val="16"/>
          <w:szCs w:val="16"/>
        </w:rPr>
      </w:pPr>
    </w:p>
    <w:p w:rsidR="00550C50" w:rsidRPr="00ED2FC1" w:rsidRDefault="00550C50" w:rsidP="00C10152">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Descripción</w:t>
      </w:r>
    </w:p>
    <w:p w:rsidR="00C10152" w:rsidRPr="00ED2FC1" w:rsidRDefault="00C10152" w:rsidP="00096C2A">
      <w:pPr>
        <w:ind w:left="708"/>
        <w:jc w:val="both"/>
        <w:rPr>
          <w:rFonts w:ascii="Century Gothic" w:hAnsi="Century Gothic"/>
          <w:sz w:val="16"/>
          <w:szCs w:val="16"/>
        </w:rPr>
      </w:pPr>
      <w:r w:rsidRPr="00ED2FC1">
        <w:rPr>
          <w:rFonts w:ascii="Century Gothic" w:hAnsi="Century Gothic"/>
          <w:sz w:val="16"/>
          <w:szCs w:val="16"/>
        </w:rPr>
        <w:t xml:space="preserve">Las divisiones interiores se realizarán con fábricas de ladrillo hueco doble de 7 cm. de grueso sentado a tabicón, </w:t>
      </w:r>
      <w:r w:rsidR="00B11DB9" w:rsidRPr="00ED2FC1">
        <w:rPr>
          <w:rFonts w:ascii="Century Gothic" w:hAnsi="Century Gothic"/>
          <w:sz w:val="16"/>
          <w:szCs w:val="16"/>
        </w:rPr>
        <w:t>y tabiquería de placa de Yeso laminado</w:t>
      </w:r>
      <w:r w:rsidRPr="00ED2FC1">
        <w:rPr>
          <w:rFonts w:ascii="Century Gothic" w:hAnsi="Century Gothic"/>
          <w:sz w:val="16"/>
          <w:szCs w:val="16"/>
        </w:rPr>
        <w:t>.</w:t>
      </w:r>
    </w:p>
    <w:p w:rsidR="00CC5F14" w:rsidRPr="00ED2FC1" w:rsidRDefault="00CC5F14" w:rsidP="00096C2A">
      <w:pPr>
        <w:tabs>
          <w:tab w:val="left" w:pos="1116"/>
        </w:tabs>
        <w:spacing w:line="232" w:lineRule="exact"/>
        <w:ind w:left="708" w:right="-285"/>
        <w:jc w:val="both"/>
        <w:rPr>
          <w:rFonts w:ascii="Century Gothic" w:hAnsi="Century Gothic"/>
          <w:snapToGrid w:val="0"/>
          <w:sz w:val="16"/>
          <w:szCs w:val="16"/>
          <w:lang w:val="es-MX"/>
        </w:rPr>
      </w:pPr>
      <w:r w:rsidRPr="00ED2FC1">
        <w:rPr>
          <w:rFonts w:ascii="Century Gothic" w:hAnsi="Century Gothic"/>
          <w:snapToGrid w:val="0"/>
          <w:sz w:val="16"/>
          <w:szCs w:val="16"/>
          <w:lang w:val="es-MX"/>
        </w:rPr>
        <w:t xml:space="preserve">En todos los casos dichas separaciones cumplirán todas las prescripciones de la </w:t>
      </w:r>
      <w:r w:rsidR="006D5D76" w:rsidRPr="00ED2FC1">
        <w:rPr>
          <w:rFonts w:ascii="Century Gothic" w:hAnsi="Century Gothic"/>
          <w:snapToGrid w:val="0"/>
          <w:sz w:val="16"/>
          <w:szCs w:val="16"/>
          <w:lang w:val="es-MX"/>
        </w:rPr>
        <w:t>DB-SI</w:t>
      </w:r>
      <w:r w:rsidRPr="00ED2FC1">
        <w:rPr>
          <w:rFonts w:ascii="Century Gothic" w:hAnsi="Century Gothic"/>
          <w:snapToGrid w:val="0"/>
          <w:sz w:val="16"/>
          <w:szCs w:val="16"/>
          <w:lang w:val="es-MX"/>
        </w:rPr>
        <w:t>.</w:t>
      </w:r>
    </w:p>
    <w:p w:rsidR="00CC5F14" w:rsidRPr="00ED2FC1" w:rsidRDefault="00CC5F14" w:rsidP="00CC5F14">
      <w:pPr>
        <w:tabs>
          <w:tab w:val="left" w:pos="1116"/>
        </w:tabs>
        <w:spacing w:line="232" w:lineRule="exact"/>
        <w:ind w:left="284" w:right="-285"/>
        <w:jc w:val="both"/>
        <w:rPr>
          <w:rFonts w:ascii="Century Gothic" w:hAnsi="Century Gothic"/>
          <w:snapToGrid w:val="0"/>
          <w:sz w:val="16"/>
          <w:szCs w:val="16"/>
          <w:lang w:val="es-MX"/>
        </w:rPr>
      </w:pPr>
    </w:p>
    <w:p w:rsidR="00550C50" w:rsidRPr="00ED2FC1" w:rsidRDefault="003D252F">
      <w:pPr>
        <w:jc w:val="both"/>
        <w:rPr>
          <w:rFonts w:ascii="Century Gothic" w:hAnsi="Century Gothic" w:cs="Arial"/>
          <w:b/>
          <w:sz w:val="16"/>
          <w:szCs w:val="16"/>
        </w:rPr>
      </w:pPr>
      <w:r>
        <w:rPr>
          <w:rFonts w:ascii="Century Gothic" w:hAnsi="Century Gothic" w:cs="Arial"/>
          <w:b/>
          <w:sz w:val="16"/>
          <w:szCs w:val="16"/>
        </w:rPr>
        <w:t>-</w:t>
      </w:r>
      <w:r w:rsidR="002558B4" w:rsidRPr="00ED2FC1">
        <w:rPr>
          <w:rFonts w:ascii="Century Gothic" w:hAnsi="Century Gothic" w:cs="Arial"/>
          <w:b/>
          <w:sz w:val="16"/>
          <w:szCs w:val="16"/>
        </w:rPr>
        <w:tab/>
      </w:r>
      <w:r w:rsidR="00550C50" w:rsidRPr="00ED2FC1">
        <w:rPr>
          <w:rFonts w:ascii="Century Gothic" w:hAnsi="Century Gothic" w:cs="Arial"/>
          <w:b/>
          <w:sz w:val="16"/>
          <w:szCs w:val="16"/>
        </w:rPr>
        <w:t>Riesgos</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En esta unidad tendremos presente los especificados en la unidad suministro de materiales y acopio y accesos de personal. Los riesgos específicos de este tipo de trabajos son:</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rPr>
        <w:t>a)</w:t>
      </w:r>
      <w:r w:rsidR="00096C2A" w:rsidRPr="00ED2FC1">
        <w:rPr>
          <w:rFonts w:ascii="Century Gothic" w:hAnsi="Century Gothic" w:cs="Arial"/>
          <w:sz w:val="16"/>
          <w:szCs w:val="16"/>
        </w:rPr>
        <w:tab/>
      </w:r>
      <w:r w:rsidR="00550C50" w:rsidRPr="00ED2FC1">
        <w:rPr>
          <w:rFonts w:ascii="Century Gothic" w:hAnsi="Century Gothic" w:cs="Arial"/>
          <w:sz w:val="16"/>
          <w:szCs w:val="16"/>
        </w:rPr>
        <w:t>Dermatitis por contacto en la manipulación de yeso u otros aglomerantes.</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rPr>
        <w:t>b)</w:t>
      </w:r>
      <w:r w:rsidR="00096C2A" w:rsidRPr="00ED2FC1">
        <w:rPr>
          <w:rFonts w:ascii="Century Gothic" w:hAnsi="Century Gothic" w:cs="Arial"/>
          <w:sz w:val="16"/>
          <w:szCs w:val="16"/>
        </w:rPr>
        <w:tab/>
      </w:r>
      <w:r w:rsidR="00550C50" w:rsidRPr="00ED2FC1">
        <w:rPr>
          <w:rFonts w:ascii="Century Gothic" w:hAnsi="Century Gothic" w:cs="Arial"/>
          <w:sz w:val="16"/>
          <w:szCs w:val="16"/>
        </w:rPr>
        <w:t>Corte por el manejo de objetos y herramientas manuales.</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rPr>
        <w:t>c)</w:t>
      </w:r>
      <w:r w:rsidR="00096C2A" w:rsidRPr="00ED2FC1">
        <w:rPr>
          <w:rFonts w:ascii="Century Gothic" w:hAnsi="Century Gothic" w:cs="Arial"/>
          <w:sz w:val="16"/>
          <w:szCs w:val="16"/>
        </w:rPr>
        <w:tab/>
      </w:r>
      <w:r w:rsidR="00550C50" w:rsidRPr="00ED2FC1">
        <w:rPr>
          <w:rFonts w:ascii="Century Gothic" w:hAnsi="Century Gothic" w:cs="Arial"/>
          <w:sz w:val="16"/>
          <w:szCs w:val="16"/>
        </w:rPr>
        <w:t>Partículas en los ojos.</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rPr>
        <w:t>d)</w:t>
      </w:r>
      <w:r w:rsidR="00096C2A" w:rsidRPr="00ED2FC1">
        <w:rPr>
          <w:rFonts w:ascii="Century Gothic" w:hAnsi="Century Gothic" w:cs="Arial"/>
          <w:sz w:val="16"/>
          <w:szCs w:val="16"/>
        </w:rPr>
        <w:tab/>
      </w:r>
      <w:r w:rsidR="00550C50" w:rsidRPr="00ED2FC1">
        <w:rPr>
          <w:rFonts w:ascii="Century Gothic" w:hAnsi="Century Gothic" w:cs="Arial"/>
          <w:sz w:val="16"/>
          <w:szCs w:val="16"/>
        </w:rPr>
        <w:t>Los derivados del uso de medios auxiliares (</w:t>
      </w:r>
      <w:proofErr w:type="spellStart"/>
      <w:r w:rsidR="00550C50" w:rsidRPr="00ED2FC1">
        <w:rPr>
          <w:rFonts w:ascii="Century Gothic" w:hAnsi="Century Gothic" w:cs="Arial"/>
          <w:sz w:val="16"/>
          <w:szCs w:val="16"/>
        </w:rPr>
        <w:t>borriquetas</w:t>
      </w:r>
      <w:proofErr w:type="spellEnd"/>
      <w:r w:rsidR="00550C50" w:rsidRPr="00ED2FC1">
        <w:rPr>
          <w:rFonts w:ascii="Century Gothic" w:hAnsi="Century Gothic" w:cs="Arial"/>
          <w:sz w:val="16"/>
          <w:szCs w:val="16"/>
        </w:rPr>
        <w:t>, andamios, etc.)</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rPr>
        <w:t>e)</w:t>
      </w:r>
      <w:r w:rsidR="00096C2A" w:rsidRPr="00ED2FC1">
        <w:rPr>
          <w:rFonts w:ascii="Century Gothic" w:hAnsi="Century Gothic" w:cs="Arial"/>
          <w:sz w:val="16"/>
          <w:szCs w:val="16"/>
        </w:rPr>
        <w:tab/>
      </w:r>
      <w:r w:rsidR="00550C50" w:rsidRPr="00ED2FC1">
        <w:rPr>
          <w:rFonts w:ascii="Century Gothic" w:hAnsi="Century Gothic" w:cs="Arial"/>
          <w:sz w:val="16"/>
          <w:szCs w:val="16"/>
        </w:rPr>
        <w:t>Contactos eléctricos</w:t>
      </w:r>
    </w:p>
    <w:p w:rsidR="002558B4" w:rsidRPr="00ED2FC1" w:rsidRDefault="002558B4" w:rsidP="002558B4">
      <w:pPr>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Riesgos evitables</w:t>
      </w:r>
    </w:p>
    <w:p w:rsidR="00550C50" w:rsidRPr="00ED2FC1" w:rsidRDefault="00550C50" w:rsidP="00096C2A">
      <w:pPr>
        <w:pStyle w:val="Textoindependiente"/>
        <w:ind w:firstLine="708"/>
        <w:rPr>
          <w:rFonts w:ascii="Century Gothic" w:hAnsi="Century Gothic" w:cs="Arial"/>
          <w:sz w:val="16"/>
          <w:szCs w:val="16"/>
        </w:rPr>
      </w:pPr>
      <w:r w:rsidRPr="00ED2FC1">
        <w:rPr>
          <w:rFonts w:ascii="Century Gothic" w:hAnsi="Century Gothic" w:cs="Arial"/>
          <w:sz w:val="16"/>
          <w:szCs w:val="16"/>
        </w:rPr>
        <w:t>No se puede evitar ninguno de los riesgos especificados.</w:t>
      </w:r>
    </w:p>
    <w:p w:rsidR="002558B4" w:rsidRPr="00ED2FC1" w:rsidRDefault="002558B4" w:rsidP="002558B4">
      <w:pPr>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Medidas a adoptar</w:t>
      </w:r>
    </w:p>
    <w:p w:rsidR="00550C50" w:rsidRPr="00ED2FC1" w:rsidRDefault="00550C50" w:rsidP="00096C2A">
      <w:pPr>
        <w:pStyle w:val="Textoindependiente"/>
        <w:ind w:firstLine="708"/>
        <w:rPr>
          <w:rFonts w:ascii="Century Gothic" w:hAnsi="Century Gothic" w:cs="Arial"/>
          <w:sz w:val="16"/>
          <w:szCs w:val="16"/>
        </w:rPr>
      </w:pPr>
      <w:r w:rsidRPr="00ED2FC1">
        <w:rPr>
          <w:rFonts w:ascii="Century Gothic" w:hAnsi="Century Gothic" w:cs="Arial"/>
          <w:sz w:val="16"/>
          <w:szCs w:val="16"/>
        </w:rPr>
        <w:t>Al no haber riesgos evitables no se adopte ninguna medida.</w:t>
      </w:r>
    </w:p>
    <w:p w:rsidR="002558B4" w:rsidRPr="00ED2FC1" w:rsidRDefault="002558B4" w:rsidP="002558B4">
      <w:pPr>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Riesgos no evitables</w:t>
      </w:r>
    </w:p>
    <w:p w:rsidR="00550C50" w:rsidRPr="00ED2FC1" w:rsidRDefault="00550C50" w:rsidP="00096C2A">
      <w:pPr>
        <w:pStyle w:val="Textoindependiente"/>
        <w:ind w:firstLine="708"/>
        <w:rPr>
          <w:rFonts w:ascii="Century Gothic" w:hAnsi="Century Gothic" w:cs="Arial"/>
          <w:sz w:val="16"/>
          <w:szCs w:val="16"/>
        </w:rPr>
      </w:pPr>
      <w:r w:rsidRPr="00ED2FC1">
        <w:rPr>
          <w:rFonts w:ascii="Century Gothic" w:hAnsi="Century Gothic" w:cs="Arial"/>
          <w:sz w:val="16"/>
          <w:szCs w:val="16"/>
        </w:rPr>
        <w:t xml:space="preserve">a), b), c), d), e) </w:t>
      </w:r>
    </w:p>
    <w:p w:rsidR="002558B4" w:rsidRPr="00ED2FC1" w:rsidRDefault="002558B4" w:rsidP="002558B4">
      <w:pPr>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a)</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b)</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c)</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d)</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importante</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e)</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importante</w:t>
      </w:r>
    </w:p>
    <w:p w:rsidR="002558B4" w:rsidRPr="00ED2FC1" w:rsidRDefault="002558B4" w:rsidP="002558B4">
      <w:pPr>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Protecciones colectivas</w:t>
      </w:r>
    </w:p>
    <w:p w:rsidR="00550C50" w:rsidRPr="00ED2FC1" w:rsidRDefault="003A3B8F" w:rsidP="003A3B8F">
      <w:pPr>
        <w:pStyle w:val="Textoindependiente"/>
        <w:ind w:left="709" w:hanging="709"/>
        <w:rPr>
          <w:rFonts w:ascii="Century Gothic" w:hAnsi="Century Gothic" w:cs="Arial"/>
          <w:sz w:val="16"/>
          <w:szCs w:val="16"/>
        </w:rPr>
      </w:pPr>
      <w:r>
        <w:rPr>
          <w:rFonts w:ascii="Century Gothic" w:hAnsi="Century Gothic" w:cs="Arial"/>
          <w:sz w:val="16"/>
          <w:szCs w:val="16"/>
        </w:rPr>
        <w:t>a)</w:t>
      </w:r>
      <w:r w:rsidR="00096C2A" w:rsidRPr="00ED2FC1">
        <w:rPr>
          <w:rFonts w:ascii="Century Gothic" w:hAnsi="Century Gothic" w:cs="Arial"/>
          <w:sz w:val="16"/>
          <w:szCs w:val="16"/>
        </w:rPr>
        <w:tab/>
      </w:r>
      <w:r w:rsidR="00550C50" w:rsidRPr="00ED2FC1">
        <w:rPr>
          <w:rFonts w:ascii="Century Gothic" w:hAnsi="Century Gothic" w:cs="Arial"/>
          <w:sz w:val="16"/>
          <w:szCs w:val="16"/>
        </w:rPr>
        <w:t>Se seguirán siempre los procedimientos prefijados para la manipulación del yeso.</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rPr>
        <w:t>b)</w:t>
      </w:r>
      <w:r w:rsidR="00096C2A" w:rsidRPr="00ED2FC1">
        <w:rPr>
          <w:rFonts w:ascii="Century Gothic" w:hAnsi="Century Gothic" w:cs="Arial"/>
          <w:sz w:val="16"/>
          <w:szCs w:val="16"/>
        </w:rPr>
        <w:tab/>
      </w:r>
      <w:r w:rsidR="00550C50" w:rsidRPr="00ED2FC1">
        <w:rPr>
          <w:rFonts w:ascii="Century Gothic" w:hAnsi="Century Gothic" w:cs="Arial"/>
          <w:sz w:val="16"/>
          <w:szCs w:val="16"/>
        </w:rPr>
        <w:t>Utilizar herramientas en buen estado, limpias y sin grasa.</w:t>
      </w:r>
    </w:p>
    <w:p w:rsidR="00550C50" w:rsidRPr="00ED2FC1" w:rsidRDefault="00550C50" w:rsidP="003A3B8F">
      <w:pPr>
        <w:ind w:left="709" w:hanging="709"/>
        <w:jc w:val="both"/>
        <w:rPr>
          <w:rFonts w:ascii="Century Gothic" w:hAnsi="Century Gothic" w:cs="Arial"/>
          <w:sz w:val="16"/>
          <w:szCs w:val="16"/>
        </w:rPr>
      </w:pPr>
      <w:r w:rsidRPr="00ED2FC1">
        <w:rPr>
          <w:rFonts w:ascii="Century Gothic" w:hAnsi="Century Gothic" w:cs="Arial"/>
          <w:sz w:val="16"/>
          <w:szCs w:val="16"/>
        </w:rPr>
        <w:t>c)</w:t>
      </w:r>
      <w:r w:rsidRPr="00ED2FC1">
        <w:rPr>
          <w:rFonts w:ascii="Century Gothic" w:hAnsi="Century Gothic" w:cs="Arial"/>
          <w:sz w:val="16"/>
          <w:szCs w:val="16"/>
        </w:rPr>
        <w:tab/>
        <w:t>La altura de las plataformas de trabajo será la adecuada para que el operario nunca trabaje por encima de la altura de los hombros.</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rPr>
        <w:t>d)</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En estos trabajos utilizaremos los andamios de </w:t>
      </w:r>
      <w:proofErr w:type="spellStart"/>
      <w:r w:rsidR="00550C50" w:rsidRPr="00ED2FC1">
        <w:rPr>
          <w:rFonts w:ascii="Century Gothic" w:hAnsi="Century Gothic" w:cs="Arial"/>
          <w:sz w:val="16"/>
          <w:szCs w:val="16"/>
        </w:rPr>
        <w:t>borriquetas</w:t>
      </w:r>
      <w:proofErr w:type="spellEnd"/>
      <w:r w:rsidR="00550C50" w:rsidRPr="00ED2FC1">
        <w:rPr>
          <w:rFonts w:ascii="Century Gothic" w:hAnsi="Century Gothic" w:cs="Arial"/>
          <w:sz w:val="16"/>
          <w:szCs w:val="16"/>
        </w:rPr>
        <w:t xml:space="preserve"> que deberán reunir las siguientes condiciones:</w:t>
      </w:r>
    </w:p>
    <w:p w:rsidR="00550C50" w:rsidRPr="00ED2FC1" w:rsidRDefault="003D252F" w:rsidP="003D252F">
      <w:pPr>
        <w:ind w:left="1701" w:hanging="285"/>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Nunca los utilizaremos para trabajos en alturas superiores a </w:t>
      </w:r>
      <w:smartTag w:uri="urn:schemas-microsoft-com:office:smarttags" w:element="metricconverter">
        <w:smartTagPr>
          <w:attr w:name="ProductID" w:val="6 m"/>
        </w:smartTagPr>
        <w:r w:rsidR="00550C50" w:rsidRPr="00ED2FC1">
          <w:rPr>
            <w:rFonts w:ascii="Century Gothic" w:hAnsi="Century Gothic" w:cs="Arial"/>
            <w:sz w:val="16"/>
            <w:szCs w:val="16"/>
          </w:rPr>
          <w:t>6 m</w:t>
        </w:r>
      </w:smartTag>
      <w:r w:rsidR="00550C50" w:rsidRPr="00ED2FC1">
        <w:rPr>
          <w:rFonts w:ascii="Century Gothic" w:hAnsi="Century Gothic" w:cs="Arial"/>
          <w:sz w:val="16"/>
          <w:szCs w:val="16"/>
        </w:rPr>
        <w:t>.</w:t>
      </w:r>
    </w:p>
    <w:p w:rsidR="00550C50" w:rsidRPr="00ED2FC1" w:rsidRDefault="003D252F" w:rsidP="003D252F">
      <w:pPr>
        <w:ind w:left="1701" w:hanging="285"/>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Se arriostrarán para alturas superiores a </w:t>
      </w:r>
      <w:smartTag w:uri="urn:schemas-microsoft-com:office:smarttags" w:element="metricconverter">
        <w:smartTagPr>
          <w:attr w:name="ProductID" w:val="3 m"/>
        </w:smartTagPr>
        <w:r w:rsidR="00550C50" w:rsidRPr="00ED2FC1">
          <w:rPr>
            <w:rFonts w:ascii="Century Gothic" w:hAnsi="Century Gothic" w:cs="Arial"/>
            <w:sz w:val="16"/>
            <w:szCs w:val="16"/>
          </w:rPr>
          <w:t>3 m</w:t>
        </w:r>
      </w:smartTag>
      <w:r w:rsidR="00550C50" w:rsidRPr="00ED2FC1">
        <w:rPr>
          <w:rFonts w:ascii="Century Gothic" w:hAnsi="Century Gothic" w:cs="Arial"/>
          <w:sz w:val="16"/>
          <w:szCs w:val="16"/>
        </w:rPr>
        <w:t>.</w:t>
      </w:r>
    </w:p>
    <w:p w:rsidR="00550C50" w:rsidRPr="00ED2FC1" w:rsidRDefault="003D252F" w:rsidP="003D252F">
      <w:pPr>
        <w:ind w:left="1701" w:hanging="285"/>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La máxima separación entre puntos de apoyo será de </w:t>
      </w:r>
      <w:smartTag w:uri="urn:schemas-microsoft-com:office:smarttags" w:element="metricconverter">
        <w:smartTagPr>
          <w:attr w:name="ProductID" w:val="3,50 m"/>
        </w:smartTagPr>
        <w:r w:rsidR="00550C50" w:rsidRPr="00ED2FC1">
          <w:rPr>
            <w:rFonts w:ascii="Century Gothic" w:hAnsi="Century Gothic" w:cs="Arial"/>
            <w:sz w:val="16"/>
            <w:szCs w:val="16"/>
          </w:rPr>
          <w:t>3,50 m</w:t>
        </w:r>
      </w:smartTag>
      <w:r w:rsidR="00550C50" w:rsidRPr="00ED2FC1">
        <w:rPr>
          <w:rFonts w:ascii="Century Gothic" w:hAnsi="Century Gothic" w:cs="Arial"/>
          <w:sz w:val="16"/>
          <w:szCs w:val="16"/>
        </w:rPr>
        <w:t>.</w:t>
      </w:r>
    </w:p>
    <w:p w:rsidR="00550C50" w:rsidRPr="00ED2FC1" w:rsidRDefault="003D252F" w:rsidP="003D252F">
      <w:pPr>
        <w:ind w:left="1701" w:hanging="285"/>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Para alturas de caída superiores a </w:t>
      </w:r>
      <w:smartTag w:uri="urn:schemas-microsoft-com:office:smarttags" w:element="metricconverter">
        <w:smartTagPr>
          <w:attr w:name="ProductID" w:val="2 m"/>
        </w:smartTagPr>
        <w:r w:rsidR="00550C50" w:rsidRPr="00ED2FC1">
          <w:rPr>
            <w:rFonts w:ascii="Century Gothic" w:hAnsi="Century Gothic" w:cs="Arial"/>
            <w:sz w:val="16"/>
            <w:szCs w:val="16"/>
          </w:rPr>
          <w:t>2 m</w:t>
        </w:r>
      </w:smartTag>
      <w:r w:rsidR="00550C50" w:rsidRPr="00ED2FC1">
        <w:rPr>
          <w:rFonts w:ascii="Century Gothic" w:hAnsi="Century Gothic" w:cs="Arial"/>
          <w:sz w:val="16"/>
          <w:szCs w:val="16"/>
        </w:rPr>
        <w:t>. dispondrán de barandilla perimetral.</w:t>
      </w:r>
    </w:p>
    <w:p w:rsidR="00550C50" w:rsidRPr="00ED2FC1" w:rsidRDefault="003D252F" w:rsidP="003D252F">
      <w:pPr>
        <w:ind w:left="1701" w:hanging="285"/>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La anchura mínima de la plataforma de trabajo será de </w:t>
      </w:r>
      <w:smartTag w:uri="urn:schemas-microsoft-com:office:smarttags" w:element="metricconverter">
        <w:smartTagPr>
          <w:attr w:name="ProductID" w:val="60 cm"/>
        </w:smartTagPr>
        <w:r w:rsidR="00550C50" w:rsidRPr="00ED2FC1">
          <w:rPr>
            <w:rFonts w:ascii="Century Gothic" w:hAnsi="Century Gothic" w:cs="Arial"/>
            <w:sz w:val="16"/>
            <w:szCs w:val="16"/>
          </w:rPr>
          <w:t>60 cm</w:t>
        </w:r>
      </w:smartTag>
      <w:r w:rsidR="00550C50" w:rsidRPr="00ED2FC1">
        <w:rPr>
          <w:rFonts w:ascii="Century Gothic" w:hAnsi="Century Gothic" w:cs="Arial"/>
          <w:sz w:val="16"/>
          <w:szCs w:val="16"/>
        </w:rPr>
        <w:t xml:space="preserve">. y sobresaldrá  más de </w:t>
      </w:r>
      <w:smartTag w:uri="urn:schemas-microsoft-com:office:smarttags" w:element="metricconverter">
        <w:smartTagPr>
          <w:attr w:name="ProductID" w:val="20 cm"/>
        </w:smartTagPr>
        <w:r w:rsidR="00550C50" w:rsidRPr="00ED2FC1">
          <w:rPr>
            <w:rFonts w:ascii="Century Gothic" w:hAnsi="Century Gothic" w:cs="Arial"/>
            <w:sz w:val="16"/>
            <w:szCs w:val="16"/>
          </w:rPr>
          <w:t>20 cm</w:t>
        </w:r>
      </w:smartTag>
      <w:r w:rsidR="00550C50" w:rsidRPr="00ED2FC1">
        <w:rPr>
          <w:rFonts w:ascii="Century Gothic" w:hAnsi="Century Gothic" w:cs="Arial"/>
          <w:sz w:val="16"/>
          <w:szCs w:val="16"/>
        </w:rPr>
        <w:t>. de los puntos de apoyo.</w:t>
      </w:r>
    </w:p>
    <w:p w:rsidR="00550C50" w:rsidRPr="00ED2FC1" w:rsidRDefault="003D252F" w:rsidP="003D252F">
      <w:pPr>
        <w:ind w:left="1701" w:hanging="285"/>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El conjunto será estable y resistente.</w:t>
      </w:r>
      <w:r w:rsidR="00096C2A" w:rsidRPr="00ED2FC1">
        <w:rPr>
          <w:rFonts w:ascii="Century Gothic" w:hAnsi="Century Gothic" w:cs="Arial"/>
          <w:sz w:val="16"/>
          <w:szCs w:val="16"/>
        </w:rPr>
        <w:t xml:space="preserve"> </w:t>
      </w:r>
      <w:r w:rsidR="00550C50" w:rsidRPr="00ED2FC1">
        <w:rPr>
          <w:rFonts w:ascii="Century Gothic" w:hAnsi="Century Gothic" w:cs="Arial"/>
          <w:sz w:val="16"/>
          <w:szCs w:val="16"/>
        </w:rPr>
        <w:t>No se sobrecargarán.</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rPr>
        <w:t>e)</w:t>
      </w:r>
      <w:r w:rsidRPr="00ED2FC1">
        <w:rPr>
          <w:rFonts w:ascii="Century Gothic" w:hAnsi="Century Gothic" w:cs="Arial"/>
          <w:sz w:val="16"/>
          <w:szCs w:val="16"/>
        </w:rPr>
        <w:tab/>
        <w:t xml:space="preserve">Todas las máquinas y herramientas portátiles deben conectarse siempre a cuadros eléctricos que cuenten con protección diferencial y </w:t>
      </w:r>
      <w:proofErr w:type="spellStart"/>
      <w:r w:rsidRPr="00ED2FC1">
        <w:rPr>
          <w:rFonts w:ascii="Century Gothic" w:hAnsi="Century Gothic" w:cs="Arial"/>
          <w:sz w:val="16"/>
          <w:szCs w:val="16"/>
        </w:rPr>
        <w:t>magnetotérmica</w:t>
      </w:r>
      <w:proofErr w:type="spellEnd"/>
      <w:r w:rsidRPr="00ED2FC1">
        <w:rPr>
          <w:rFonts w:ascii="Century Gothic" w:hAnsi="Century Gothic" w:cs="Arial"/>
          <w:sz w:val="16"/>
          <w:szCs w:val="16"/>
        </w:rPr>
        <w:t>. Se cuidará que los cables de alimentación estén en buen estado, sin presentar abrasiones, aplastamientos, punzaduras o cualquier otro defecto.</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sz w:val="16"/>
          <w:szCs w:val="16"/>
        </w:rPr>
        <w:t xml:space="preserve">Conectar siempre las máquinas mediante clavija y </w:t>
      </w:r>
      <w:r w:rsidR="00C40734" w:rsidRPr="00ED2FC1">
        <w:rPr>
          <w:rFonts w:ascii="Century Gothic" w:hAnsi="Century Gothic" w:cs="Arial"/>
          <w:sz w:val="16"/>
          <w:szCs w:val="16"/>
        </w:rPr>
        <w:t>enchufe adecuado</w:t>
      </w:r>
      <w:r w:rsidRPr="00ED2FC1">
        <w:rPr>
          <w:rFonts w:ascii="Century Gothic" w:hAnsi="Century Gothic" w:cs="Arial"/>
          <w:sz w:val="16"/>
          <w:szCs w:val="16"/>
        </w:rPr>
        <w:t xml:space="preserve"> a la potencia de la </w:t>
      </w:r>
      <w:proofErr w:type="spellStart"/>
      <w:r w:rsidRPr="00ED2FC1">
        <w:rPr>
          <w:rFonts w:ascii="Century Gothic" w:hAnsi="Century Gothic" w:cs="Arial"/>
          <w:sz w:val="16"/>
          <w:szCs w:val="16"/>
        </w:rPr>
        <w:t>máquina.Asegurarse</w:t>
      </w:r>
      <w:proofErr w:type="spellEnd"/>
      <w:r w:rsidRPr="00ED2FC1">
        <w:rPr>
          <w:rFonts w:ascii="Century Gothic" w:hAnsi="Century Gothic" w:cs="Arial"/>
          <w:sz w:val="16"/>
          <w:szCs w:val="16"/>
        </w:rPr>
        <w:t xml:space="preserve"> de que el cable de tierra existe y tiene continuidad en la instalación si la máquina a emplear no es de doble </w:t>
      </w:r>
      <w:proofErr w:type="spellStart"/>
      <w:r w:rsidRPr="00ED2FC1">
        <w:rPr>
          <w:rFonts w:ascii="Century Gothic" w:hAnsi="Century Gothic" w:cs="Arial"/>
          <w:sz w:val="16"/>
          <w:szCs w:val="16"/>
        </w:rPr>
        <w:t>aislamiento.Al</w:t>
      </w:r>
      <w:proofErr w:type="spellEnd"/>
      <w:r w:rsidRPr="00ED2FC1">
        <w:rPr>
          <w:rFonts w:ascii="Century Gothic" w:hAnsi="Century Gothic" w:cs="Arial"/>
          <w:sz w:val="16"/>
          <w:szCs w:val="16"/>
        </w:rPr>
        <w:t xml:space="preserve"> terminar el trabajo se dejarán limpias y desconectadas de la corriente. Los operarios deberán estar adiestrados en el uso de las mismas y conocer las anteriores normas.</w:t>
      </w:r>
    </w:p>
    <w:p w:rsidR="002558B4" w:rsidRPr="00ED2FC1" w:rsidRDefault="002558B4" w:rsidP="002558B4">
      <w:pPr>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Evaluación de la eficacia</w:t>
      </w:r>
    </w:p>
    <w:p w:rsidR="00550C50" w:rsidRPr="00ED2FC1" w:rsidRDefault="00550C50" w:rsidP="003A3B8F">
      <w:pPr>
        <w:pStyle w:val="Textoindependiente"/>
        <w:ind w:left="705" w:hanging="705"/>
        <w:rPr>
          <w:rFonts w:ascii="Century Gothic" w:hAnsi="Century Gothic" w:cs="Arial"/>
          <w:sz w:val="16"/>
          <w:szCs w:val="16"/>
        </w:rPr>
      </w:pPr>
      <w:r w:rsidRPr="00ED2FC1">
        <w:rPr>
          <w:rFonts w:ascii="Century Gothic" w:hAnsi="Century Gothic" w:cs="Arial"/>
          <w:sz w:val="16"/>
          <w:szCs w:val="16"/>
        </w:rPr>
        <w:t>a)</w:t>
      </w:r>
      <w:r w:rsidRPr="00ED2FC1">
        <w:rPr>
          <w:rFonts w:ascii="Century Gothic" w:hAnsi="Century Gothic" w:cs="Arial"/>
          <w:sz w:val="16"/>
          <w:szCs w:val="16"/>
        </w:rPr>
        <w:tab/>
        <w:t>Media, dado que en estos trabajos a veces no queda más remedio que tener contacto con el cemento.</w:t>
      </w:r>
    </w:p>
    <w:p w:rsidR="00550C50" w:rsidRPr="00ED2FC1" w:rsidRDefault="003A3B8F" w:rsidP="003A3B8F">
      <w:pPr>
        <w:ind w:left="705" w:hanging="705"/>
        <w:jc w:val="both"/>
        <w:rPr>
          <w:rFonts w:ascii="Century Gothic" w:hAnsi="Century Gothic" w:cs="Arial"/>
          <w:sz w:val="16"/>
          <w:szCs w:val="16"/>
        </w:rPr>
      </w:pPr>
      <w:r>
        <w:rPr>
          <w:rFonts w:ascii="Century Gothic" w:hAnsi="Century Gothic" w:cs="Arial"/>
          <w:sz w:val="16"/>
          <w:szCs w:val="16"/>
        </w:rPr>
        <w:t>b)</w:t>
      </w:r>
      <w:r w:rsidR="00096C2A" w:rsidRPr="00ED2FC1">
        <w:rPr>
          <w:rFonts w:ascii="Century Gothic" w:hAnsi="Century Gothic" w:cs="Arial"/>
          <w:sz w:val="16"/>
          <w:szCs w:val="16"/>
        </w:rPr>
        <w:tab/>
      </w:r>
      <w:r w:rsidR="00550C50" w:rsidRPr="00ED2FC1">
        <w:rPr>
          <w:rFonts w:ascii="Century Gothic" w:hAnsi="Century Gothic" w:cs="Arial"/>
          <w:sz w:val="16"/>
          <w:szCs w:val="16"/>
        </w:rPr>
        <w:t>Media, dado que en este tipo de trabajos siempre existe la posibilidad de cortes.</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rPr>
        <w:t>c)</w:t>
      </w:r>
      <w:r w:rsidRPr="00ED2FC1">
        <w:rPr>
          <w:rFonts w:ascii="Century Gothic" w:hAnsi="Century Gothic" w:cs="Arial"/>
          <w:sz w:val="16"/>
          <w:szCs w:val="16"/>
        </w:rPr>
        <w:tab/>
        <w:t xml:space="preserve">Alta, ya que los ojos del trabajador están situados en un </w:t>
      </w:r>
      <w:r w:rsidR="00C40734" w:rsidRPr="00ED2FC1">
        <w:rPr>
          <w:rFonts w:ascii="Century Gothic" w:hAnsi="Century Gothic" w:cs="Arial"/>
          <w:sz w:val="16"/>
          <w:szCs w:val="16"/>
        </w:rPr>
        <w:t>plan</w:t>
      </w:r>
      <w:r w:rsidRPr="00ED2FC1">
        <w:rPr>
          <w:rFonts w:ascii="Century Gothic" w:hAnsi="Century Gothic" w:cs="Arial"/>
          <w:sz w:val="16"/>
          <w:szCs w:val="16"/>
        </w:rPr>
        <w:t>o más alto de la trayectoria descendente, que, por efecto de la gravedad, tomarán las partículas.</w:t>
      </w:r>
    </w:p>
    <w:p w:rsidR="00550C50" w:rsidRPr="00ED2FC1" w:rsidRDefault="003A3B8F" w:rsidP="003A3B8F">
      <w:pPr>
        <w:ind w:left="705" w:hanging="705"/>
        <w:jc w:val="both"/>
        <w:rPr>
          <w:rFonts w:ascii="Century Gothic" w:hAnsi="Century Gothic" w:cs="Arial"/>
          <w:sz w:val="16"/>
          <w:szCs w:val="16"/>
        </w:rPr>
      </w:pPr>
      <w:r>
        <w:rPr>
          <w:rFonts w:ascii="Century Gothic" w:hAnsi="Century Gothic" w:cs="Arial"/>
          <w:sz w:val="16"/>
          <w:szCs w:val="16"/>
        </w:rPr>
        <w:lastRenderedPageBreak/>
        <w:t>d)</w:t>
      </w:r>
      <w:r w:rsidR="00096C2A" w:rsidRPr="00ED2FC1">
        <w:rPr>
          <w:rFonts w:ascii="Century Gothic" w:hAnsi="Century Gothic" w:cs="Arial"/>
          <w:sz w:val="16"/>
          <w:szCs w:val="16"/>
        </w:rPr>
        <w:tab/>
      </w:r>
      <w:r w:rsidR="00550C50" w:rsidRPr="00ED2FC1">
        <w:rPr>
          <w:rFonts w:ascii="Century Gothic" w:hAnsi="Century Gothic" w:cs="Arial"/>
          <w:sz w:val="16"/>
          <w:szCs w:val="16"/>
        </w:rPr>
        <w:t>Alta, porque las medidas que se contem</w:t>
      </w:r>
      <w:r w:rsidR="00C40734" w:rsidRPr="00ED2FC1">
        <w:rPr>
          <w:rFonts w:ascii="Century Gothic" w:hAnsi="Century Gothic" w:cs="Arial"/>
          <w:sz w:val="16"/>
          <w:szCs w:val="16"/>
        </w:rPr>
        <w:t>plan</w:t>
      </w:r>
      <w:r w:rsidR="00550C50" w:rsidRPr="00ED2FC1">
        <w:rPr>
          <w:rFonts w:ascii="Century Gothic" w:hAnsi="Century Gothic" w:cs="Arial"/>
          <w:sz w:val="16"/>
          <w:szCs w:val="16"/>
        </w:rPr>
        <w:t xml:space="preserve"> permiten unas óptimas condiciones de trabajo.</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rPr>
        <w:t>e)</w:t>
      </w:r>
      <w:r w:rsidRPr="00ED2FC1">
        <w:rPr>
          <w:rFonts w:ascii="Century Gothic" w:hAnsi="Century Gothic" w:cs="Arial"/>
          <w:sz w:val="16"/>
          <w:szCs w:val="16"/>
        </w:rPr>
        <w:tab/>
        <w:t>Alta, porque las protecciones, precauciones y medidas adoptadas reducen o evitan este tipo de riesgo.</w:t>
      </w:r>
    </w:p>
    <w:p w:rsidR="002558B4" w:rsidRPr="00ED2FC1" w:rsidRDefault="002558B4" w:rsidP="002558B4">
      <w:pPr>
        <w:jc w:val="both"/>
        <w:rPr>
          <w:rFonts w:ascii="Century Gothic" w:hAnsi="Century Gothic" w:cs="Arial"/>
          <w:sz w:val="16"/>
          <w:szCs w:val="16"/>
        </w:rPr>
      </w:pPr>
    </w:p>
    <w:p w:rsidR="00550C50" w:rsidRPr="00ED2FC1" w:rsidRDefault="002558B4" w:rsidP="002558B4">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Riesgos residuales</w:t>
      </w:r>
    </w:p>
    <w:p w:rsidR="00550C50" w:rsidRPr="00ED2FC1" w:rsidRDefault="00550C50" w:rsidP="00096C2A">
      <w:pPr>
        <w:pStyle w:val="Textoindependiente"/>
        <w:ind w:left="705" w:hanging="705"/>
        <w:rPr>
          <w:rFonts w:ascii="Century Gothic" w:hAnsi="Century Gothic" w:cs="Arial"/>
          <w:sz w:val="16"/>
          <w:szCs w:val="16"/>
        </w:rPr>
      </w:pPr>
      <w:r w:rsidRPr="00ED2FC1">
        <w:rPr>
          <w:rFonts w:ascii="Century Gothic" w:hAnsi="Century Gothic" w:cs="Arial"/>
          <w:sz w:val="16"/>
          <w:szCs w:val="16"/>
        </w:rPr>
        <w:t>a)</w:t>
      </w:r>
      <w:r w:rsidRPr="00ED2FC1">
        <w:rPr>
          <w:rFonts w:ascii="Century Gothic" w:hAnsi="Century Gothic" w:cs="Arial"/>
          <w:sz w:val="16"/>
          <w:szCs w:val="16"/>
        </w:rPr>
        <w:tab/>
        <w:t>Dermatitis por contacto en la manipulación de y</w:t>
      </w:r>
      <w:r w:rsidR="003D252F">
        <w:rPr>
          <w:rFonts w:ascii="Century Gothic" w:hAnsi="Century Gothic" w:cs="Arial"/>
          <w:sz w:val="16"/>
          <w:szCs w:val="16"/>
        </w:rPr>
        <w:t xml:space="preserve">esos u otros aglomerantes, por </w:t>
      </w:r>
      <w:r w:rsidRPr="00ED2FC1">
        <w:rPr>
          <w:rFonts w:ascii="Century Gothic" w:hAnsi="Century Gothic" w:cs="Arial"/>
          <w:sz w:val="16"/>
          <w:szCs w:val="16"/>
        </w:rPr>
        <w:t>la inevitabilidad de este tipo de contacto en momentos puntuales.</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rPr>
        <w:t>b)</w:t>
      </w:r>
      <w:r w:rsidRPr="00ED2FC1">
        <w:rPr>
          <w:rFonts w:ascii="Century Gothic" w:hAnsi="Century Gothic" w:cs="Arial"/>
          <w:sz w:val="16"/>
          <w:szCs w:val="16"/>
        </w:rPr>
        <w:tab/>
        <w:t>Cortes por el manejo de objetos y herramientas manuales, motivados por descuidos de los trabajadores, escasa cualificación o prisas.</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rPr>
        <w:t>c)</w:t>
      </w:r>
      <w:r w:rsidRPr="00ED2FC1">
        <w:rPr>
          <w:rFonts w:ascii="Century Gothic" w:hAnsi="Century Gothic" w:cs="Arial"/>
          <w:sz w:val="16"/>
          <w:szCs w:val="16"/>
        </w:rPr>
        <w:tab/>
        <w:t>Partículas en los ojos por movimientos inesperados hacia abajo del trabajador y por una incorrecta ejecución del trabajo.</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rPr>
        <w:t>d)</w:t>
      </w:r>
      <w:r w:rsidRPr="00ED2FC1">
        <w:rPr>
          <w:rFonts w:ascii="Century Gothic" w:hAnsi="Century Gothic" w:cs="Arial"/>
          <w:sz w:val="16"/>
          <w:szCs w:val="16"/>
        </w:rPr>
        <w:tab/>
        <w:t>Riesgos derivados del uso de medios auxiliares, por la mala utilización de los medios auxiliares, utilización de medios auxiliares realizada con elementos imprevistos y falta de control de los mismos.</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rPr>
        <w:t>e)</w:t>
      </w:r>
      <w:r w:rsidRPr="00ED2FC1">
        <w:rPr>
          <w:rFonts w:ascii="Century Gothic" w:hAnsi="Century Gothic" w:cs="Arial"/>
          <w:sz w:val="16"/>
          <w:szCs w:val="16"/>
        </w:rPr>
        <w:tab/>
        <w:t>Contactos eléctricos directos, porque alguien haya inhabilitado voluntaria o involuntariamente las protecciones previstas y por negligencias del trabajador.</w:t>
      </w:r>
    </w:p>
    <w:p w:rsidR="002558B4" w:rsidRPr="00ED2FC1" w:rsidRDefault="002558B4" w:rsidP="002558B4">
      <w:pPr>
        <w:jc w:val="both"/>
        <w:rPr>
          <w:rFonts w:ascii="Century Gothic" w:hAnsi="Century Gothic" w:cs="Arial"/>
          <w:b/>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a) </w:t>
      </w:r>
      <w:r w:rsidR="00096C2A" w:rsidRPr="00ED2FC1">
        <w:rPr>
          <w:rFonts w:ascii="Century Gothic" w:hAnsi="Century Gothic" w:cs="Arial"/>
          <w:sz w:val="16"/>
          <w:szCs w:val="16"/>
        </w:rPr>
        <w:tab/>
      </w:r>
      <w:r w:rsidRPr="00ED2FC1">
        <w:rPr>
          <w:rFonts w:ascii="Century Gothic" w:hAnsi="Century Gothic" w:cs="Arial"/>
          <w:sz w:val="16"/>
          <w:szCs w:val="16"/>
        </w:rPr>
        <w:t>Probabilidad: Baja</w:t>
      </w:r>
      <w:r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Pr="00ED2FC1">
        <w:rPr>
          <w:rFonts w:ascii="Century Gothic" w:hAnsi="Century Gothic" w:cs="Arial"/>
          <w:sz w:val="16"/>
          <w:szCs w:val="16"/>
        </w:rPr>
        <w:t>. dañinas</w:t>
      </w:r>
      <w:r w:rsidRPr="00ED2FC1">
        <w:rPr>
          <w:rFonts w:ascii="Century Gothic" w:hAnsi="Century Gothic" w:cs="Arial"/>
          <w:sz w:val="16"/>
          <w:szCs w:val="16"/>
        </w:rPr>
        <w:tab/>
        <w:t>Riesgo: trivial</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b) </w:t>
      </w:r>
      <w:r w:rsidR="00096C2A" w:rsidRPr="00ED2FC1">
        <w:rPr>
          <w:rFonts w:ascii="Century Gothic" w:hAnsi="Century Gothic" w:cs="Arial"/>
          <w:sz w:val="16"/>
          <w:szCs w:val="16"/>
        </w:rPr>
        <w:tab/>
      </w:r>
      <w:r w:rsidRPr="00ED2FC1">
        <w:rPr>
          <w:rFonts w:ascii="Century Gothic" w:hAnsi="Century Gothic" w:cs="Arial"/>
          <w:sz w:val="16"/>
          <w:szCs w:val="16"/>
        </w:rPr>
        <w:t>Probabilidad: Baja</w:t>
      </w:r>
      <w:r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Pr="00ED2FC1">
        <w:rPr>
          <w:rFonts w:ascii="Century Gothic" w:hAnsi="Century Gothic" w:cs="Arial"/>
          <w:sz w:val="16"/>
          <w:szCs w:val="16"/>
        </w:rPr>
        <w:t>. dañinas</w:t>
      </w:r>
      <w:r w:rsidRPr="00ED2FC1">
        <w:rPr>
          <w:rFonts w:ascii="Century Gothic" w:hAnsi="Century Gothic" w:cs="Arial"/>
          <w:sz w:val="16"/>
          <w:szCs w:val="16"/>
        </w:rPr>
        <w:tab/>
        <w:t>Riesgo: trivial</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c) </w:t>
      </w:r>
      <w:r w:rsidR="00096C2A" w:rsidRPr="00ED2FC1">
        <w:rPr>
          <w:rFonts w:ascii="Century Gothic" w:hAnsi="Century Gothic" w:cs="Arial"/>
          <w:sz w:val="16"/>
          <w:szCs w:val="16"/>
        </w:rPr>
        <w:tab/>
      </w:r>
      <w:r w:rsidRPr="00ED2FC1">
        <w:rPr>
          <w:rFonts w:ascii="Century Gothic" w:hAnsi="Century Gothic" w:cs="Arial"/>
          <w:sz w:val="16"/>
          <w:szCs w:val="16"/>
        </w:rPr>
        <w:t>Probabilidad: Baja</w:t>
      </w:r>
      <w:r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Pr="00ED2FC1">
        <w:rPr>
          <w:rFonts w:ascii="Century Gothic" w:hAnsi="Century Gothic" w:cs="Arial"/>
          <w:sz w:val="16"/>
          <w:szCs w:val="16"/>
        </w:rPr>
        <w:t>. dañinas</w:t>
      </w:r>
      <w:r w:rsidRPr="00ED2FC1">
        <w:rPr>
          <w:rFonts w:ascii="Century Gothic" w:hAnsi="Century Gothic" w:cs="Arial"/>
          <w:sz w:val="16"/>
          <w:szCs w:val="16"/>
        </w:rPr>
        <w:tab/>
        <w:t>Riesgo: trivial</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d) </w:t>
      </w:r>
      <w:r w:rsidR="00096C2A" w:rsidRPr="00ED2FC1">
        <w:rPr>
          <w:rFonts w:ascii="Century Gothic" w:hAnsi="Century Gothic" w:cs="Arial"/>
          <w:sz w:val="16"/>
          <w:szCs w:val="16"/>
        </w:rPr>
        <w:tab/>
      </w:r>
      <w:r w:rsidRPr="00ED2FC1">
        <w:rPr>
          <w:rFonts w:ascii="Century Gothic" w:hAnsi="Century Gothic" w:cs="Arial"/>
          <w:sz w:val="16"/>
          <w:szCs w:val="16"/>
        </w:rPr>
        <w:t>Probabilidad: Baja</w:t>
      </w:r>
      <w:r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Pr="00ED2FC1">
        <w:rPr>
          <w:rFonts w:ascii="Century Gothic" w:hAnsi="Century Gothic" w:cs="Arial"/>
          <w:sz w:val="16"/>
          <w:szCs w:val="16"/>
        </w:rPr>
        <w:t>. dañinas</w:t>
      </w:r>
      <w:r w:rsidRPr="00ED2FC1">
        <w:rPr>
          <w:rFonts w:ascii="Century Gothic" w:hAnsi="Century Gothic" w:cs="Arial"/>
          <w:sz w:val="16"/>
          <w:szCs w:val="16"/>
        </w:rPr>
        <w:tab/>
        <w:t>Riesgo: trivial</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e) </w:t>
      </w:r>
      <w:r w:rsidR="00096C2A" w:rsidRPr="00ED2FC1">
        <w:rPr>
          <w:rFonts w:ascii="Century Gothic" w:hAnsi="Century Gothic" w:cs="Arial"/>
          <w:sz w:val="16"/>
          <w:szCs w:val="16"/>
        </w:rPr>
        <w:tab/>
      </w:r>
      <w:r w:rsidRPr="00ED2FC1">
        <w:rPr>
          <w:rFonts w:ascii="Century Gothic" w:hAnsi="Century Gothic" w:cs="Arial"/>
          <w:sz w:val="16"/>
          <w:szCs w:val="16"/>
        </w:rPr>
        <w:t>Probabilidad: Baja</w:t>
      </w:r>
      <w:r w:rsidRPr="00ED2FC1">
        <w:rPr>
          <w:rFonts w:ascii="Century Gothic" w:hAnsi="Century Gothic" w:cs="Arial"/>
          <w:sz w:val="16"/>
          <w:szCs w:val="16"/>
        </w:rPr>
        <w:tab/>
        <w:t>Consecuencias: Dañinas</w:t>
      </w:r>
      <w:r w:rsidRPr="00ED2FC1">
        <w:rPr>
          <w:rFonts w:ascii="Century Gothic" w:hAnsi="Century Gothic" w:cs="Arial"/>
          <w:sz w:val="16"/>
          <w:szCs w:val="16"/>
        </w:rPr>
        <w:tab/>
      </w:r>
      <w:r w:rsidRPr="00ED2FC1">
        <w:rPr>
          <w:rFonts w:ascii="Century Gothic" w:hAnsi="Century Gothic" w:cs="Arial"/>
          <w:sz w:val="16"/>
          <w:szCs w:val="16"/>
        </w:rPr>
        <w:tab/>
        <w:t>Riesgo: moderado</w:t>
      </w:r>
    </w:p>
    <w:p w:rsidR="002558B4" w:rsidRPr="00ED2FC1" w:rsidRDefault="002558B4">
      <w:pPr>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Formación específica</w:t>
      </w:r>
    </w:p>
    <w:p w:rsidR="00550C50" w:rsidRPr="00ED2FC1" w:rsidRDefault="00550C50" w:rsidP="00096C2A">
      <w:pPr>
        <w:pStyle w:val="Textoindependiente"/>
        <w:ind w:left="708"/>
        <w:rPr>
          <w:rFonts w:ascii="Century Gothic" w:hAnsi="Century Gothic" w:cs="Arial"/>
          <w:sz w:val="16"/>
          <w:szCs w:val="16"/>
        </w:rPr>
      </w:pPr>
      <w:r w:rsidRPr="00ED2FC1">
        <w:rPr>
          <w:rFonts w:ascii="Century Gothic" w:hAnsi="Century Gothic" w:cs="Arial"/>
          <w:sz w:val="16"/>
          <w:szCs w:val="16"/>
        </w:rPr>
        <w:t>Será preciso formar a los trabajadores en la correcta disposición de los medios auxiliares, en el manejo de cargas.</w:t>
      </w:r>
    </w:p>
    <w:p w:rsidR="002558B4" w:rsidRPr="00ED2FC1" w:rsidRDefault="002558B4" w:rsidP="002558B4">
      <w:pPr>
        <w:jc w:val="both"/>
        <w:rPr>
          <w:rFonts w:ascii="Century Gothic" w:hAnsi="Century Gothic" w:cs="Arial"/>
          <w:sz w:val="16"/>
          <w:szCs w:val="16"/>
        </w:rPr>
      </w:pPr>
    </w:p>
    <w:p w:rsidR="00550C50" w:rsidRPr="00ED2FC1" w:rsidRDefault="002558B4" w:rsidP="002558B4">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Información específica</w:t>
      </w:r>
    </w:p>
    <w:p w:rsidR="00550C50" w:rsidRPr="00ED2FC1" w:rsidRDefault="00550C50" w:rsidP="00096C2A">
      <w:pPr>
        <w:pStyle w:val="Textoindependiente"/>
        <w:ind w:left="708"/>
        <w:rPr>
          <w:rFonts w:ascii="Century Gothic" w:hAnsi="Century Gothic" w:cs="Arial"/>
          <w:sz w:val="16"/>
          <w:szCs w:val="16"/>
        </w:rPr>
      </w:pPr>
      <w:r w:rsidRPr="00ED2FC1">
        <w:rPr>
          <w:rFonts w:ascii="Century Gothic" w:hAnsi="Century Gothic" w:cs="Arial"/>
          <w:sz w:val="16"/>
          <w:szCs w:val="16"/>
        </w:rPr>
        <w:t>Se pondrá en conocimiento del responsable la posible falta o el mal estado de las protecciones eléctricas.</w:t>
      </w:r>
    </w:p>
    <w:p w:rsidR="002558B4" w:rsidRPr="00ED2FC1" w:rsidRDefault="002558B4" w:rsidP="002558B4">
      <w:pPr>
        <w:jc w:val="both"/>
        <w:rPr>
          <w:rFonts w:ascii="Century Gothic" w:hAnsi="Century Gothic" w:cs="Arial"/>
          <w:sz w:val="16"/>
          <w:szCs w:val="16"/>
        </w:rPr>
      </w:pPr>
    </w:p>
    <w:p w:rsidR="00550C50" w:rsidRPr="00ED2FC1" w:rsidRDefault="003D252F" w:rsidP="002558B4">
      <w:pPr>
        <w:jc w:val="both"/>
        <w:rPr>
          <w:rFonts w:ascii="Century Gothic" w:hAnsi="Century Gothic" w:cs="Arial"/>
          <w:b/>
          <w:sz w:val="16"/>
          <w:szCs w:val="16"/>
        </w:rPr>
      </w:pPr>
      <w:r>
        <w:rPr>
          <w:rFonts w:ascii="Century Gothic" w:hAnsi="Century Gothic" w:cs="Arial"/>
          <w:b/>
          <w:sz w:val="16"/>
          <w:szCs w:val="16"/>
        </w:rPr>
        <w:t>-</w:t>
      </w:r>
      <w:r w:rsidR="002558B4" w:rsidRPr="00ED2FC1">
        <w:rPr>
          <w:rFonts w:ascii="Century Gothic" w:hAnsi="Century Gothic" w:cs="Arial"/>
          <w:b/>
          <w:sz w:val="16"/>
          <w:szCs w:val="16"/>
        </w:rPr>
        <w:tab/>
      </w:r>
      <w:proofErr w:type="spellStart"/>
      <w:r w:rsidR="00550C50" w:rsidRPr="00ED2FC1">
        <w:rPr>
          <w:rFonts w:ascii="Century Gothic" w:hAnsi="Century Gothic" w:cs="Arial"/>
          <w:b/>
          <w:sz w:val="16"/>
          <w:szCs w:val="16"/>
        </w:rPr>
        <w:t>EPIs</w:t>
      </w:r>
      <w:proofErr w:type="spellEnd"/>
      <w:r w:rsidR="00550C50" w:rsidRPr="00ED2FC1">
        <w:rPr>
          <w:rFonts w:ascii="Century Gothic" w:hAnsi="Century Gothic" w:cs="Arial"/>
          <w:b/>
          <w:sz w:val="16"/>
          <w:szCs w:val="16"/>
        </w:rPr>
        <w:t xml:space="preserve"> específicos</w:t>
      </w:r>
    </w:p>
    <w:p w:rsidR="002558B4" w:rsidRPr="00ED2FC1" w:rsidRDefault="003D252F">
      <w:pPr>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Botas de seguridad contra riesgos mecánicos</w:t>
      </w:r>
    </w:p>
    <w:p w:rsidR="002558B4" w:rsidRPr="00ED2FC1" w:rsidRDefault="003D252F">
      <w:pPr>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Casco de seguridad- Mono de trabajo ajustado</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Guantes</w:t>
      </w:r>
    </w:p>
    <w:p w:rsidR="00550C50" w:rsidRPr="00ED2FC1" w:rsidRDefault="003D252F" w:rsidP="00096C2A">
      <w:pPr>
        <w:ind w:left="705" w:hanging="705"/>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Cinturón de seguridad de sujeción y </w:t>
      </w:r>
      <w:proofErr w:type="spellStart"/>
      <w:r w:rsidR="00550C50" w:rsidRPr="00ED2FC1">
        <w:rPr>
          <w:rFonts w:ascii="Century Gothic" w:hAnsi="Century Gothic" w:cs="Arial"/>
          <w:sz w:val="16"/>
          <w:szCs w:val="16"/>
        </w:rPr>
        <w:t>anticaídas</w:t>
      </w:r>
      <w:proofErr w:type="spellEnd"/>
      <w:r w:rsidR="00550C50" w:rsidRPr="00ED2FC1">
        <w:rPr>
          <w:rFonts w:ascii="Century Gothic" w:hAnsi="Century Gothic" w:cs="Arial"/>
          <w:sz w:val="16"/>
          <w:szCs w:val="16"/>
        </w:rPr>
        <w:t xml:space="preserve"> cuando se trabaje en alturas superiores a </w:t>
      </w:r>
      <w:smartTag w:uri="urn:schemas-microsoft-com:office:smarttags" w:element="metricconverter">
        <w:smartTagPr>
          <w:attr w:name="ProductID" w:val="2 m"/>
        </w:smartTagPr>
        <w:r w:rsidR="00550C50" w:rsidRPr="00ED2FC1">
          <w:rPr>
            <w:rFonts w:ascii="Century Gothic" w:hAnsi="Century Gothic" w:cs="Arial"/>
            <w:sz w:val="16"/>
            <w:szCs w:val="16"/>
          </w:rPr>
          <w:t>2 m</w:t>
        </w:r>
      </w:smartTag>
      <w:r w:rsidR="00550C50" w:rsidRPr="00ED2FC1">
        <w:rPr>
          <w:rFonts w:ascii="Century Gothic" w:hAnsi="Century Gothic" w:cs="Arial"/>
          <w:sz w:val="16"/>
          <w:szCs w:val="16"/>
        </w:rPr>
        <w:t>. y no pueda ser protegido mediante protecciones colectivas adecuadas.</w:t>
      </w:r>
    </w:p>
    <w:p w:rsidR="00550C50" w:rsidRPr="00ED2FC1" w:rsidRDefault="00550C50">
      <w:pPr>
        <w:jc w:val="both"/>
        <w:rPr>
          <w:rFonts w:ascii="Century Gothic" w:hAnsi="Century Gothic" w:cs="Arial"/>
          <w:sz w:val="16"/>
          <w:szCs w:val="16"/>
        </w:rPr>
      </w:pPr>
    </w:p>
    <w:p w:rsidR="00550C50" w:rsidRPr="00ED2FC1" w:rsidRDefault="003D252F">
      <w:pPr>
        <w:jc w:val="both"/>
        <w:rPr>
          <w:rFonts w:ascii="Century Gothic" w:hAnsi="Century Gothic" w:cs="Arial"/>
          <w:b/>
          <w:sz w:val="16"/>
          <w:szCs w:val="16"/>
        </w:rPr>
      </w:pPr>
      <w:r>
        <w:rPr>
          <w:rFonts w:ascii="Century Gothic" w:hAnsi="Century Gothic" w:cs="Arial"/>
          <w:b/>
          <w:sz w:val="16"/>
          <w:szCs w:val="16"/>
        </w:rPr>
        <w:t>9.</w:t>
      </w:r>
      <w:r w:rsidR="00591CF5" w:rsidRPr="00ED2FC1">
        <w:rPr>
          <w:rFonts w:ascii="Century Gothic" w:hAnsi="Century Gothic" w:cs="Arial"/>
          <w:b/>
          <w:sz w:val="16"/>
          <w:szCs w:val="16"/>
        </w:rPr>
        <w:tab/>
      </w:r>
      <w:r w:rsidR="00550C50" w:rsidRPr="00ED2FC1">
        <w:rPr>
          <w:rFonts w:ascii="Century Gothic" w:hAnsi="Century Gothic" w:cs="Arial"/>
          <w:b/>
          <w:sz w:val="16"/>
          <w:szCs w:val="16"/>
        </w:rPr>
        <w:t>Enlucidos, enfoscados, revocos y escayolas y falsos techos metálicos</w:t>
      </w:r>
    </w:p>
    <w:p w:rsidR="002558B4" w:rsidRPr="00ED2FC1" w:rsidRDefault="002558B4">
      <w:pPr>
        <w:ind w:firstLine="708"/>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Descripción</w:t>
      </w:r>
    </w:p>
    <w:p w:rsidR="00550C50" w:rsidRPr="00ED2FC1" w:rsidRDefault="00B11DB9" w:rsidP="00B11DB9">
      <w:pPr>
        <w:ind w:left="708"/>
        <w:jc w:val="both"/>
        <w:rPr>
          <w:rFonts w:ascii="Century Gothic" w:hAnsi="Century Gothic"/>
          <w:sz w:val="16"/>
          <w:szCs w:val="16"/>
        </w:rPr>
      </w:pPr>
      <w:r w:rsidRPr="00ED2FC1">
        <w:rPr>
          <w:rFonts w:ascii="Century Gothic" w:hAnsi="Century Gothic"/>
          <w:sz w:val="16"/>
          <w:szCs w:val="16"/>
        </w:rPr>
        <w:t xml:space="preserve">Los paramentos horizontales se acabarán en placa de yeso laminado. Los techos serán fajeados con yeso laminado y falso techo de fibra registrable con </w:t>
      </w:r>
      <w:proofErr w:type="spellStart"/>
      <w:r w:rsidRPr="00ED2FC1">
        <w:rPr>
          <w:rFonts w:ascii="Century Gothic" w:hAnsi="Century Gothic"/>
          <w:sz w:val="16"/>
          <w:szCs w:val="16"/>
        </w:rPr>
        <w:t>perfilería</w:t>
      </w:r>
      <w:proofErr w:type="spellEnd"/>
      <w:r w:rsidRPr="00ED2FC1">
        <w:rPr>
          <w:rFonts w:ascii="Century Gothic" w:hAnsi="Century Gothic"/>
          <w:sz w:val="16"/>
          <w:szCs w:val="16"/>
        </w:rPr>
        <w:t xml:space="preserve"> </w:t>
      </w:r>
      <w:proofErr w:type="spellStart"/>
      <w:r w:rsidRPr="00ED2FC1">
        <w:rPr>
          <w:rFonts w:ascii="Century Gothic" w:hAnsi="Century Gothic"/>
          <w:sz w:val="16"/>
          <w:szCs w:val="16"/>
        </w:rPr>
        <w:t>semioculta</w:t>
      </w:r>
      <w:proofErr w:type="spellEnd"/>
      <w:r w:rsidRPr="00ED2FC1">
        <w:rPr>
          <w:rFonts w:ascii="Century Gothic" w:hAnsi="Century Gothic"/>
          <w:sz w:val="16"/>
          <w:szCs w:val="16"/>
        </w:rPr>
        <w:t xml:space="preserve"> </w:t>
      </w:r>
      <w:r w:rsidR="00550C50" w:rsidRPr="00ED2FC1">
        <w:rPr>
          <w:rFonts w:ascii="Century Gothic" w:hAnsi="Century Gothic" w:cs="Arial"/>
          <w:sz w:val="16"/>
          <w:szCs w:val="16"/>
        </w:rPr>
        <w:t>que se montará desde andamio multidireccional o carretilla elevadora homologada, debiendo estar instruido el operario de su manejo.</w:t>
      </w:r>
    </w:p>
    <w:p w:rsidR="002558B4" w:rsidRPr="00ED2FC1" w:rsidRDefault="002558B4" w:rsidP="002558B4">
      <w:pPr>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Riesgos</w:t>
      </w:r>
    </w:p>
    <w:p w:rsidR="00550C50" w:rsidRPr="00ED2FC1" w:rsidRDefault="003A3B8F" w:rsidP="003A3B8F">
      <w:pPr>
        <w:pStyle w:val="Textoindependiente"/>
        <w:ind w:left="709" w:hanging="709"/>
        <w:rPr>
          <w:rFonts w:ascii="Century Gothic" w:hAnsi="Century Gothic" w:cs="Arial"/>
          <w:sz w:val="16"/>
          <w:szCs w:val="16"/>
        </w:rPr>
      </w:pPr>
      <w:r>
        <w:rPr>
          <w:rFonts w:ascii="Century Gothic" w:hAnsi="Century Gothic" w:cs="Arial"/>
          <w:sz w:val="16"/>
          <w:szCs w:val="16"/>
        </w:rPr>
        <w:t>a)</w:t>
      </w:r>
      <w:r w:rsidR="00096C2A" w:rsidRPr="00ED2FC1">
        <w:rPr>
          <w:rFonts w:ascii="Century Gothic" w:hAnsi="Century Gothic" w:cs="Arial"/>
          <w:sz w:val="16"/>
          <w:szCs w:val="16"/>
        </w:rPr>
        <w:tab/>
      </w:r>
      <w:r w:rsidR="00550C50" w:rsidRPr="00ED2FC1">
        <w:rPr>
          <w:rFonts w:ascii="Century Gothic" w:hAnsi="Century Gothic" w:cs="Arial"/>
          <w:sz w:val="16"/>
          <w:szCs w:val="16"/>
        </w:rPr>
        <w:t>Salpicaduras en los ojos.</w:t>
      </w:r>
    </w:p>
    <w:p w:rsidR="00550C50" w:rsidRPr="00ED2FC1" w:rsidRDefault="003A3B8F" w:rsidP="003A3B8F">
      <w:pPr>
        <w:pStyle w:val="Textoindependiente"/>
        <w:ind w:left="709" w:hanging="709"/>
        <w:rPr>
          <w:rFonts w:ascii="Century Gothic" w:hAnsi="Century Gothic" w:cs="Arial"/>
          <w:sz w:val="16"/>
          <w:szCs w:val="16"/>
        </w:rPr>
      </w:pPr>
      <w:r>
        <w:rPr>
          <w:rFonts w:ascii="Century Gothic" w:hAnsi="Century Gothic" w:cs="Arial"/>
          <w:sz w:val="16"/>
          <w:szCs w:val="16"/>
        </w:rPr>
        <w:t>b)</w:t>
      </w:r>
      <w:r w:rsidR="00096C2A" w:rsidRPr="00ED2FC1">
        <w:rPr>
          <w:rFonts w:ascii="Century Gothic" w:hAnsi="Century Gothic" w:cs="Arial"/>
          <w:sz w:val="16"/>
          <w:szCs w:val="16"/>
        </w:rPr>
        <w:tab/>
      </w:r>
      <w:r w:rsidR="00550C50" w:rsidRPr="00ED2FC1">
        <w:rPr>
          <w:rFonts w:ascii="Century Gothic" w:hAnsi="Century Gothic" w:cs="Arial"/>
          <w:sz w:val="16"/>
          <w:szCs w:val="16"/>
        </w:rPr>
        <w:t>Cortes por uso de herramientas manuales (paletas, paletines, terrajas, miras, etc.)</w:t>
      </w:r>
    </w:p>
    <w:p w:rsidR="00550C50" w:rsidRPr="00ED2FC1" w:rsidRDefault="003A3B8F" w:rsidP="003A3B8F">
      <w:pPr>
        <w:pStyle w:val="Textoindependiente"/>
        <w:ind w:left="709" w:hanging="709"/>
        <w:rPr>
          <w:rFonts w:ascii="Century Gothic" w:hAnsi="Century Gothic" w:cs="Arial"/>
          <w:sz w:val="16"/>
          <w:szCs w:val="16"/>
        </w:rPr>
      </w:pPr>
      <w:r>
        <w:rPr>
          <w:rFonts w:ascii="Century Gothic" w:hAnsi="Century Gothic" w:cs="Arial"/>
          <w:sz w:val="16"/>
          <w:szCs w:val="16"/>
        </w:rPr>
        <w:t>c)</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Golpes por uso de herramientas (miras, reglas, terrajas, maestras, etc.) o </w:t>
      </w:r>
      <w:r w:rsidR="00C40734" w:rsidRPr="00ED2FC1">
        <w:rPr>
          <w:rFonts w:ascii="Century Gothic" w:hAnsi="Century Gothic" w:cs="Arial"/>
          <w:sz w:val="16"/>
          <w:szCs w:val="16"/>
        </w:rPr>
        <w:t>plan</w:t>
      </w:r>
      <w:r w:rsidR="00550C50" w:rsidRPr="00ED2FC1">
        <w:rPr>
          <w:rFonts w:ascii="Century Gothic" w:hAnsi="Century Gothic" w:cs="Arial"/>
          <w:sz w:val="16"/>
          <w:szCs w:val="16"/>
        </w:rPr>
        <w:t>chas de escayola</w:t>
      </w:r>
    </w:p>
    <w:p w:rsidR="00550C50" w:rsidRPr="00ED2FC1" w:rsidRDefault="003A3B8F" w:rsidP="003A3B8F">
      <w:pPr>
        <w:pStyle w:val="Textoindependiente"/>
        <w:ind w:left="709" w:hanging="709"/>
        <w:rPr>
          <w:rFonts w:ascii="Century Gothic" w:hAnsi="Century Gothic" w:cs="Arial"/>
          <w:sz w:val="16"/>
          <w:szCs w:val="16"/>
        </w:rPr>
      </w:pPr>
      <w:r>
        <w:rPr>
          <w:rFonts w:ascii="Century Gothic" w:hAnsi="Century Gothic" w:cs="Arial"/>
          <w:sz w:val="16"/>
          <w:szCs w:val="16"/>
        </w:rPr>
        <w:t>d)</w:t>
      </w:r>
      <w:r w:rsidR="00096C2A" w:rsidRPr="00ED2FC1">
        <w:rPr>
          <w:rFonts w:ascii="Century Gothic" w:hAnsi="Century Gothic" w:cs="Arial"/>
          <w:sz w:val="16"/>
          <w:szCs w:val="16"/>
        </w:rPr>
        <w:tab/>
      </w:r>
      <w:r w:rsidR="00550C50" w:rsidRPr="00ED2FC1">
        <w:rPr>
          <w:rFonts w:ascii="Century Gothic" w:hAnsi="Century Gothic" w:cs="Arial"/>
          <w:sz w:val="16"/>
          <w:szCs w:val="16"/>
        </w:rPr>
        <w:t>Caídas al vacío (patios, balcones, etc.)</w:t>
      </w:r>
    </w:p>
    <w:p w:rsidR="00550C50" w:rsidRPr="00ED2FC1" w:rsidRDefault="003A3B8F" w:rsidP="003A3B8F">
      <w:pPr>
        <w:pStyle w:val="Textoindependiente"/>
        <w:ind w:left="709" w:hanging="709"/>
        <w:rPr>
          <w:rFonts w:ascii="Century Gothic" w:hAnsi="Century Gothic" w:cs="Arial"/>
          <w:sz w:val="16"/>
          <w:szCs w:val="16"/>
        </w:rPr>
      </w:pPr>
      <w:r>
        <w:rPr>
          <w:rFonts w:ascii="Century Gothic" w:hAnsi="Century Gothic" w:cs="Arial"/>
          <w:sz w:val="16"/>
          <w:szCs w:val="16"/>
        </w:rPr>
        <w:t>e)</w:t>
      </w:r>
      <w:r w:rsidR="00096C2A" w:rsidRPr="00ED2FC1">
        <w:rPr>
          <w:rFonts w:ascii="Century Gothic" w:hAnsi="Century Gothic" w:cs="Arial"/>
          <w:sz w:val="16"/>
          <w:szCs w:val="16"/>
        </w:rPr>
        <w:tab/>
      </w:r>
      <w:r w:rsidR="00550C50" w:rsidRPr="00ED2FC1">
        <w:rPr>
          <w:rFonts w:ascii="Century Gothic" w:hAnsi="Century Gothic" w:cs="Arial"/>
          <w:sz w:val="16"/>
          <w:szCs w:val="16"/>
        </w:rPr>
        <w:t>Caídas al mismo nivel.</w:t>
      </w:r>
    </w:p>
    <w:p w:rsidR="00550C50" w:rsidRPr="00ED2FC1" w:rsidRDefault="003A3B8F" w:rsidP="003A3B8F">
      <w:pPr>
        <w:pStyle w:val="Textoindependiente"/>
        <w:ind w:left="709" w:hanging="709"/>
        <w:rPr>
          <w:rFonts w:ascii="Century Gothic" w:hAnsi="Century Gothic" w:cs="Arial"/>
          <w:sz w:val="16"/>
          <w:szCs w:val="16"/>
        </w:rPr>
      </w:pPr>
      <w:r>
        <w:rPr>
          <w:rFonts w:ascii="Century Gothic" w:hAnsi="Century Gothic" w:cs="Arial"/>
          <w:sz w:val="16"/>
          <w:szCs w:val="16"/>
        </w:rPr>
        <w:t>f)</w:t>
      </w:r>
      <w:r w:rsidR="00096C2A" w:rsidRPr="00ED2FC1">
        <w:rPr>
          <w:rFonts w:ascii="Century Gothic" w:hAnsi="Century Gothic" w:cs="Arial"/>
          <w:sz w:val="16"/>
          <w:szCs w:val="16"/>
        </w:rPr>
        <w:tab/>
      </w:r>
      <w:r w:rsidR="00550C50" w:rsidRPr="00ED2FC1">
        <w:rPr>
          <w:rFonts w:ascii="Century Gothic" w:hAnsi="Century Gothic" w:cs="Arial"/>
          <w:sz w:val="16"/>
          <w:szCs w:val="16"/>
        </w:rPr>
        <w:t>Dermatitis por contacto con mortero, escayola, etc.</w:t>
      </w:r>
    </w:p>
    <w:p w:rsidR="00550C50" w:rsidRPr="00ED2FC1" w:rsidRDefault="003A3B8F" w:rsidP="003A3B8F">
      <w:pPr>
        <w:pStyle w:val="Textoindependiente"/>
        <w:ind w:left="709" w:hanging="709"/>
        <w:rPr>
          <w:rFonts w:ascii="Century Gothic" w:hAnsi="Century Gothic" w:cs="Arial"/>
          <w:sz w:val="16"/>
          <w:szCs w:val="16"/>
        </w:rPr>
      </w:pPr>
      <w:r>
        <w:rPr>
          <w:rFonts w:ascii="Century Gothic" w:hAnsi="Century Gothic" w:cs="Arial"/>
          <w:sz w:val="16"/>
          <w:szCs w:val="16"/>
        </w:rPr>
        <w:t>g)</w:t>
      </w:r>
      <w:r w:rsidR="00096C2A" w:rsidRPr="00ED2FC1">
        <w:rPr>
          <w:rFonts w:ascii="Century Gothic" w:hAnsi="Century Gothic" w:cs="Arial"/>
          <w:sz w:val="16"/>
          <w:szCs w:val="16"/>
        </w:rPr>
        <w:tab/>
      </w:r>
      <w:r w:rsidR="00550C50" w:rsidRPr="00ED2FC1">
        <w:rPr>
          <w:rFonts w:ascii="Century Gothic" w:hAnsi="Century Gothic" w:cs="Arial"/>
          <w:sz w:val="16"/>
          <w:szCs w:val="16"/>
        </w:rPr>
        <w:t>Contactos con la energía eléctrica.</w:t>
      </w:r>
    </w:p>
    <w:p w:rsidR="00550C50" w:rsidRPr="00ED2FC1" w:rsidRDefault="003A3B8F" w:rsidP="003A3B8F">
      <w:pPr>
        <w:pStyle w:val="Textoindependiente"/>
        <w:ind w:left="709" w:hanging="709"/>
        <w:rPr>
          <w:rFonts w:ascii="Century Gothic" w:hAnsi="Century Gothic" w:cs="Arial"/>
          <w:sz w:val="16"/>
          <w:szCs w:val="16"/>
        </w:rPr>
      </w:pPr>
      <w:r>
        <w:rPr>
          <w:rFonts w:ascii="Century Gothic" w:hAnsi="Century Gothic" w:cs="Arial"/>
          <w:sz w:val="16"/>
          <w:szCs w:val="16"/>
        </w:rPr>
        <w:t>h)</w:t>
      </w:r>
      <w:r w:rsidR="00096C2A" w:rsidRPr="00ED2FC1">
        <w:rPr>
          <w:rFonts w:ascii="Century Gothic" w:hAnsi="Century Gothic" w:cs="Arial"/>
          <w:sz w:val="16"/>
          <w:szCs w:val="16"/>
        </w:rPr>
        <w:tab/>
      </w:r>
      <w:r w:rsidR="00550C50" w:rsidRPr="00ED2FC1">
        <w:rPr>
          <w:rFonts w:ascii="Century Gothic" w:hAnsi="Century Gothic" w:cs="Arial"/>
          <w:sz w:val="16"/>
          <w:szCs w:val="16"/>
        </w:rPr>
        <w:t>Caídas a distinto nivel.</w:t>
      </w:r>
    </w:p>
    <w:p w:rsidR="002558B4" w:rsidRPr="00ED2FC1" w:rsidRDefault="002558B4">
      <w:pPr>
        <w:pStyle w:val="Textoindependiente"/>
        <w:tabs>
          <w:tab w:val="left" w:pos="360"/>
        </w:tabs>
        <w:ind w:left="360" w:hanging="360"/>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Riesgos Evitables</w:t>
      </w:r>
    </w:p>
    <w:p w:rsidR="00550C50" w:rsidRPr="00ED2FC1" w:rsidRDefault="00550C50" w:rsidP="00096C2A">
      <w:pPr>
        <w:pStyle w:val="Textoindependiente"/>
        <w:ind w:firstLine="708"/>
        <w:rPr>
          <w:rFonts w:ascii="Century Gothic" w:hAnsi="Century Gothic" w:cs="Arial"/>
          <w:sz w:val="16"/>
          <w:szCs w:val="16"/>
        </w:rPr>
      </w:pPr>
      <w:r w:rsidRPr="00ED2FC1">
        <w:rPr>
          <w:rFonts w:ascii="Century Gothic" w:hAnsi="Century Gothic" w:cs="Arial"/>
          <w:sz w:val="16"/>
          <w:szCs w:val="16"/>
        </w:rPr>
        <w:t>No se puede evitar ninguno de los riesgos especificados</w:t>
      </w:r>
    </w:p>
    <w:p w:rsidR="002558B4" w:rsidRPr="00ED2FC1" w:rsidRDefault="002558B4" w:rsidP="002558B4">
      <w:pPr>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Medidas a adoptar</w:t>
      </w:r>
    </w:p>
    <w:p w:rsidR="00550C50" w:rsidRPr="00ED2FC1" w:rsidRDefault="00550C50" w:rsidP="00096C2A">
      <w:pPr>
        <w:pStyle w:val="Sangra2detindependiente1"/>
        <w:rPr>
          <w:rFonts w:ascii="Century Gothic" w:hAnsi="Century Gothic" w:cs="Arial"/>
          <w:sz w:val="16"/>
          <w:szCs w:val="16"/>
        </w:rPr>
      </w:pPr>
      <w:r w:rsidRPr="00ED2FC1">
        <w:rPr>
          <w:rFonts w:ascii="Century Gothic" w:hAnsi="Century Gothic" w:cs="Arial"/>
          <w:sz w:val="16"/>
          <w:szCs w:val="16"/>
        </w:rPr>
        <w:t>Al no haber riesgos evitables no se adopta ninguna medida.</w:t>
      </w:r>
    </w:p>
    <w:p w:rsidR="002558B4" w:rsidRPr="00ED2FC1" w:rsidRDefault="002558B4" w:rsidP="002558B4">
      <w:pPr>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Riesgos no evitables</w:t>
      </w:r>
    </w:p>
    <w:p w:rsidR="00550C50" w:rsidRPr="00ED2FC1" w:rsidRDefault="00550C50" w:rsidP="00096C2A">
      <w:pPr>
        <w:pStyle w:val="Textoindependiente"/>
        <w:ind w:firstLine="708"/>
        <w:rPr>
          <w:rFonts w:ascii="Century Gothic" w:hAnsi="Century Gothic" w:cs="Arial"/>
          <w:sz w:val="16"/>
          <w:szCs w:val="16"/>
        </w:rPr>
      </w:pPr>
      <w:r w:rsidRPr="00ED2FC1">
        <w:rPr>
          <w:rFonts w:ascii="Century Gothic" w:hAnsi="Century Gothic" w:cs="Arial"/>
          <w:sz w:val="16"/>
          <w:szCs w:val="16"/>
        </w:rPr>
        <w:t>a), b), c), d), e), f) y g)</w:t>
      </w:r>
    </w:p>
    <w:p w:rsidR="002558B4" w:rsidRPr="00ED2FC1" w:rsidRDefault="002558B4" w:rsidP="002558B4">
      <w:pPr>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a)</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b)</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Probabilidad: Media </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c)</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d)</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moderado</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e)</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f)</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g)</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importante</w:t>
      </w:r>
    </w:p>
    <w:p w:rsidR="00550C50" w:rsidRPr="00ED2FC1" w:rsidRDefault="003D252F">
      <w:pPr>
        <w:jc w:val="both"/>
        <w:rPr>
          <w:rFonts w:ascii="Century Gothic" w:hAnsi="Century Gothic" w:cs="Arial"/>
          <w:sz w:val="16"/>
          <w:szCs w:val="16"/>
        </w:rPr>
      </w:pPr>
      <w:r>
        <w:rPr>
          <w:rFonts w:ascii="Century Gothic" w:hAnsi="Century Gothic" w:cs="Arial"/>
          <w:sz w:val="16"/>
          <w:szCs w:val="16"/>
        </w:rPr>
        <w:t>h)</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2558B4" w:rsidRPr="00ED2FC1" w:rsidRDefault="002558B4" w:rsidP="002558B4">
      <w:pPr>
        <w:jc w:val="both"/>
        <w:rPr>
          <w:rFonts w:ascii="Century Gothic" w:hAnsi="Century Gothic" w:cs="Arial"/>
          <w:sz w:val="16"/>
          <w:szCs w:val="16"/>
        </w:rPr>
      </w:pPr>
    </w:p>
    <w:p w:rsidR="00550C50" w:rsidRPr="00ED2FC1" w:rsidRDefault="002558B4" w:rsidP="002558B4">
      <w:pPr>
        <w:jc w:val="both"/>
        <w:rPr>
          <w:rFonts w:ascii="Century Gothic" w:hAnsi="Century Gothic" w:cs="Arial"/>
          <w:b/>
          <w:sz w:val="16"/>
          <w:szCs w:val="16"/>
        </w:rPr>
      </w:pPr>
      <w:r w:rsidRPr="00ED2FC1">
        <w:rPr>
          <w:rFonts w:ascii="Century Gothic" w:hAnsi="Century Gothic" w:cs="Arial"/>
          <w:b/>
          <w:sz w:val="16"/>
          <w:szCs w:val="16"/>
        </w:rPr>
        <w:lastRenderedPageBreak/>
        <w:t>-</w:t>
      </w:r>
      <w:r w:rsidRPr="00ED2FC1">
        <w:rPr>
          <w:rFonts w:ascii="Century Gothic" w:hAnsi="Century Gothic" w:cs="Arial"/>
          <w:b/>
          <w:sz w:val="16"/>
          <w:szCs w:val="16"/>
        </w:rPr>
        <w:tab/>
      </w:r>
      <w:r w:rsidR="00550C50" w:rsidRPr="00ED2FC1">
        <w:rPr>
          <w:rFonts w:ascii="Century Gothic" w:hAnsi="Century Gothic" w:cs="Arial"/>
          <w:b/>
          <w:sz w:val="16"/>
          <w:szCs w:val="16"/>
        </w:rPr>
        <w:t>Protecciones colectivas</w:t>
      </w:r>
    </w:p>
    <w:p w:rsidR="00550C50" w:rsidRPr="00ED2FC1" w:rsidRDefault="00550C50" w:rsidP="00096C2A">
      <w:pPr>
        <w:pStyle w:val="Textoindependiente"/>
        <w:ind w:left="705" w:hanging="705"/>
        <w:rPr>
          <w:rFonts w:ascii="Century Gothic" w:hAnsi="Century Gothic" w:cs="Arial"/>
          <w:sz w:val="16"/>
          <w:szCs w:val="16"/>
        </w:rPr>
      </w:pPr>
      <w:r w:rsidRPr="00ED2FC1">
        <w:rPr>
          <w:rFonts w:ascii="Century Gothic" w:hAnsi="Century Gothic" w:cs="Arial"/>
          <w:sz w:val="16"/>
          <w:szCs w:val="16"/>
        </w:rPr>
        <w:t>a)</w:t>
      </w:r>
      <w:r w:rsidRPr="00ED2FC1">
        <w:rPr>
          <w:rFonts w:ascii="Century Gothic" w:hAnsi="Century Gothic" w:cs="Arial"/>
          <w:sz w:val="16"/>
          <w:szCs w:val="16"/>
        </w:rPr>
        <w:tab/>
        <w:t>La altura de las plataformas de trabajo será la adecuada para que el operario nunca trabaje por encima de la altura de los ojos.</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rPr>
        <w:t>b)</w:t>
      </w:r>
      <w:r w:rsidR="00096C2A" w:rsidRPr="00ED2FC1">
        <w:rPr>
          <w:rFonts w:ascii="Century Gothic" w:hAnsi="Century Gothic" w:cs="Arial"/>
          <w:sz w:val="16"/>
          <w:szCs w:val="16"/>
        </w:rPr>
        <w:tab/>
      </w:r>
      <w:r w:rsidR="00550C50" w:rsidRPr="00ED2FC1">
        <w:rPr>
          <w:rFonts w:ascii="Century Gothic" w:hAnsi="Century Gothic" w:cs="Arial"/>
          <w:sz w:val="16"/>
          <w:szCs w:val="16"/>
        </w:rPr>
        <w:t>Utilizar herramientas en buen estado, limpias y sin grasa.</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rPr>
        <w:t>c)</w:t>
      </w:r>
      <w:r w:rsidRPr="00ED2FC1">
        <w:rPr>
          <w:rFonts w:ascii="Century Gothic" w:hAnsi="Century Gothic" w:cs="Arial"/>
          <w:sz w:val="16"/>
          <w:szCs w:val="16"/>
        </w:rPr>
        <w:tab/>
        <w:t xml:space="preserve">Las herramientas no se lanzarán, sino que se entregarán en la mano. Las miras, reglas, tablones, etc. Se cargarán a hombro, de tal forma que al caminar el extremo que va por delante, se encuentre por encima de la altura de la cabeza de quien lo transporta, y así evitar los golpes a otros operarios. El transporte de las miras sobre carretillas, se efectuará atando firmemente el paquete de aquéllas a éstas, para evitar los accidentes por desplome de las miras. Los sacos de aglomerantes, otros materiales y </w:t>
      </w:r>
      <w:r w:rsidR="00C40734" w:rsidRPr="00ED2FC1">
        <w:rPr>
          <w:rFonts w:ascii="Century Gothic" w:hAnsi="Century Gothic" w:cs="Arial"/>
          <w:sz w:val="16"/>
          <w:szCs w:val="16"/>
        </w:rPr>
        <w:t>plan</w:t>
      </w:r>
      <w:r w:rsidRPr="00ED2FC1">
        <w:rPr>
          <w:rFonts w:ascii="Century Gothic" w:hAnsi="Century Gothic" w:cs="Arial"/>
          <w:sz w:val="16"/>
          <w:szCs w:val="16"/>
        </w:rPr>
        <w:t>chas de escayola se dispondrán de forma que no obstaculicen los lugares de paso, para evitar accidentes por tropiezos.</w:t>
      </w:r>
    </w:p>
    <w:p w:rsidR="00550C50" w:rsidRPr="00ED2FC1" w:rsidRDefault="00550C50" w:rsidP="003A3B8F">
      <w:pPr>
        <w:ind w:left="705"/>
        <w:jc w:val="both"/>
        <w:rPr>
          <w:rFonts w:ascii="Century Gothic" w:hAnsi="Century Gothic" w:cs="Arial"/>
          <w:sz w:val="16"/>
          <w:szCs w:val="16"/>
        </w:rPr>
      </w:pPr>
      <w:r w:rsidRPr="00ED2FC1">
        <w:rPr>
          <w:rFonts w:ascii="Century Gothic" w:hAnsi="Century Gothic" w:cs="Arial"/>
          <w:sz w:val="16"/>
          <w:szCs w:val="16"/>
        </w:rPr>
        <w:t>Para apuntalar las placas de escayola hasta el endurecimiento del cuelgue de estopa, caña, etc., se utilizarán soportes de tabloncillo sobre puntales metálicos telescópicos, para evitar los accidentes por desplome de placas.</w:t>
      </w:r>
    </w:p>
    <w:p w:rsidR="00550C50" w:rsidRPr="00ED2FC1" w:rsidRDefault="002558B4" w:rsidP="003A3B8F">
      <w:pPr>
        <w:ind w:left="705" w:hanging="705"/>
        <w:jc w:val="both"/>
        <w:rPr>
          <w:rFonts w:ascii="Century Gothic" w:hAnsi="Century Gothic" w:cs="Arial"/>
          <w:sz w:val="16"/>
          <w:szCs w:val="16"/>
        </w:rPr>
      </w:pPr>
      <w:r w:rsidRPr="00ED2FC1">
        <w:rPr>
          <w:rFonts w:ascii="Century Gothic" w:hAnsi="Century Gothic" w:cs="Arial"/>
          <w:sz w:val="16"/>
          <w:szCs w:val="16"/>
        </w:rPr>
        <w:t>d)</w:t>
      </w:r>
      <w:r w:rsidRPr="00ED2FC1">
        <w:rPr>
          <w:rFonts w:ascii="Century Gothic" w:hAnsi="Century Gothic" w:cs="Arial"/>
          <w:sz w:val="16"/>
          <w:szCs w:val="16"/>
        </w:rPr>
        <w:tab/>
      </w:r>
      <w:r w:rsidR="00550C50" w:rsidRPr="00ED2FC1">
        <w:rPr>
          <w:rFonts w:ascii="Century Gothic" w:hAnsi="Century Gothic" w:cs="Arial"/>
          <w:sz w:val="16"/>
          <w:szCs w:val="16"/>
        </w:rPr>
        <w:t xml:space="preserve">Se </w:t>
      </w:r>
      <w:proofErr w:type="spellStart"/>
      <w:r w:rsidR="00550C50" w:rsidRPr="00ED2FC1">
        <w:rPr>
          <w:rFonts w:ascii="Century Gothic" w:hAnsi="Century Gothic" w:cs="Arial"/>
          <w:sz w:val="16"/>
          <w:szCs w:val="16"/>
        </w:rPr>
        <w:t>prohibe</w:t>
      </w:r>
      <w:proofErr w:type="spellEnd"/>
      <w:r w:rsidR="00550C50" w:rsidRPr="00ED2FC1">
        <w:rPr>
          <w:rFonts w:ascii="Century Gothic" w:hAnsi="Century Gothic" w:cs="Arial"/>
          <w:sz w:val="16"/>
          <w:szCs w:val="16"/>
        </w:rPr>
        <w:t xml:space="preserve"> trabajar en espacios con huecos al exterior (ventanas, balcones, etc.) si estos no están debidamente protegidos.</w:t>
      </w:r>
    </w:p>
    <w:p w:rsidR="00550C50" w:rsidRPr="00ED2FC1" w:rsidRDefault="00550C50" w:rsidP="00096C2A">
      <w:pPr>
        <w:pStyle w:val="Textoindependiente"/>
        <w:ind w:left="705"/>
        <w:rPr>
          <w:rFonts w:ascii="Century Gothic" w:hAnsi="Century Gothic" w:cs="Arial"/>
          <w:sz w:val="16"/>
          <w:szCs w:val="16"/>
        </w:rPr>
      </w:pPr>
      <w:r w:rsidRPr="00ED2FC1">
        <w:rPr>
          <w:rFonts w:ascii="Century Gothic" w:hAnsi="Century Gothic" w:cs="Arial"/>
          <w:sz w:val="16"/>
          <w:szCs w:val="16"/>
        </w:rPr>
        <w:t xml:space="preserve">Los andamios a utilizar serán sobre </w:t>
      </w:r>
      <w:proofErr w:type="spellStart"/>
      <w:r w:rsidRPr="00ED2FC1">
        <w:rPr>
          <w:rFonts w:ascii="Century Gothic" w:hAnsi="Century Gothic" w:cs="Arial"/>
          <w:sz w:val="16"/>
          <w:szCs w:val="16"/>
        </w:rPr>
        <w:t>borriquetas</w:t>
      </w:r>
      <w:proofErr w:type="spellEnd"/>
      <w:r w:rsidRPr="00ED2FC1">
        <w:rPr>
          <w:rFonts w:ascii="Century Gothic" w:hAnsi="Century Gothic" w:cs="Arial"/>
          <w:sz w:val="16"/>
          <w:szCs w:val="16"/>
        </w:rPr>
        <w:t xml:space="preserve"> y andamios metálicos modulares que deberán reunir las siguientes condiciones:</w:t>
      </w:r>
    </w:p>
    <w:p w:rsidR="00550C50" w:rsidRPr="00ED2FC1" w:rsidRDefault="006C37C6" w:rsidP="006C37C6">
      <w:pPr>
        <w:ind w:left="1560" w:hanging="284"/>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Se arriostrarán para alturas superiores a </w:t>
      </w:r>
      <w:smartTag w:uri="urn:schemas-microsoft-com:office:smarttags" w:element="metricconverter">
        <w:smartTagPr>
          <w:attr w:name="ProductID" w:val="3 m"/>
        </w:smartTagPr>
        <w:r w:rsidR="00550C50" w:rsidRPr="00ED2FC1">
          <w:rPr>
            <w:rFonts w:ascii="Century Gothic" w:hAnsi="Century Gothic" w:cs="Arial"/>
            <w:sz w:val="16"/>
            <w:szCs w:val="16"/>
          </w:rPr>
          <w:t>3 m</w:t>
        </w:r>
      </w:smartTag>
      <w:r w:rsidR="00550C50" w:rsidRPr="00ED2FC1">
        <w:rPr>
          <w:rFonts w:ascii="Century Gothic" w:hAnsi="Century Gothic" w:cs="Arial"/>
          <w:sz w:val="16"/>
          <w:szCs w:val="16"/>
        </w:rPr>
        <w:t>.</w:t>
      </w:r>
    </w:p>
    <w:p w:rsidR="00550C50" w:rsidRPr="00ED2FC1" w:rsidRDefault="006C37C6" w:rsidP="006C37C6">
      <w:pPr>
        <w:tabs>
          <w:tab w:val="left" w:pos="360"/>
        </w:tabs>
        <w:ind w:left="1560" w:hanging="284"/>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La máxima separación entre</w:t>
      </w:r>
      <w:r>
        <w:rPr>
          <w:rFonts w:ascii="Century Gothic" w:hAnsi="Century Gothic" w:cs="Arial"/>
          <w:sz w:val="16"/>
          <w:szCs w:val="16"/>
        </w:rPr>
        <w:t xml:space="preserve"> puntos de apoyo será de 3,50m.</w:t>
      </w:r>
    </w:p>
    <w:p w:rsidR="00550C50" w:rsidRPr="00ED2FC1" w:rsidRDefault="006C37C6" w:rsidP="006C37C6">
      <w:pPr>
        <w:ind w:left="1560" w:hanging="284"/>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Para alturas de caída superiores a </w:t>
      </w:r>
      <w:smartTag w:uri="urn:schemas-microsoft-com:office:smarttags" w:element="metricconverter">
        <w:smartTagPr>
          <w:attr w:name="ProductID" w:val="2 m"/>
        </w:smartTagPr>
        <w:r w:rsidR="00550C50" w:rsidRPr="00ED2FC1">
          <w:rPr>
            <w:rFonts w:ascii="Century Gothic" w:hAnsi="Century Gothic" w:cs="Arial"/>
            <w:sz w:val="16"/>
            <w:szCs w:val="16"/>
          </w:rPr>
          <w:t>2 m</w:t>
        </w:r>
      </w:smartTag>
      <w:r w:rsidR="00550C50" w:rsidRPr="00ED2FC1">
        <w:rPr>
          <w:rFonts w:ascii="Century Gothic" w:hAnsi="Century Gothic" w:cs="Arial"/>
          <w:sz w:val="16"/>
          <w:szCs w:val="16"/>
        </w:rPr>
        <w:t xml:space="preserve">. dispondrán de barandilla perimetral de </w:t>
      </w:r>
      <w:smartTag w:uri="urn:schemas-microsoft-com:office:smarttags" w:element="metricconverter">
        <w:smartTagPr>
          <w:attr w:name="ProductID" w:val="90 cm"/>
        </w:smartTagPr>
        <w:r w:rsidR="00550C50" w:rsidRPr="00ED2FC1">
          <w:rPr>
            <w:rFonts w:ascii="Century Gothic" w:hAnsi="Century Gothic" w:cs="Arial"/>
            <w:sz w:val="16"/>
            <w:szCs w:val="16"/>
          </w:rPr>
          <w:t>90 cm</w:t>
        </w:r>
      </w:smartTag>
      <w:r w:rsidR="00550C50" w:rsidRPr="00ED2FC1">
        <w:rPr>
          <w:rFonts w:ascii="Century Gothic" w:hAnsi="Century Gothic" w:cs="Arial"/>
          <w:sz w:val="16"/>
          <w:szCs w:val="16"/>
        </w:rPr>
        <w:t>. de altura.</w:t>
      </w:r>
    </w:p>
    <w:p w:rsidR="00550C50" w:rsidRPr="00ED2FC1" w:rsidRDefault="006C37C6" w:rsidP="006C37C6">
      <w:pPr>
        <w:ind w:left="1560" w:hanging="284"/>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La anchura mínima de la plataforma de trabajo será de </w:t>
      </w:r>
      <w:smartTag w:uri="urn:schemas-microsoft-com:office:smarttags" w:element="metricconverter">
        <w:smartTagPr>
          <w:attr w:name="ProductID" w:val="60 cm"/>
        </w:smartTagPr>
        <w:r w:rsidR="00550C50" w:rsidRPr="00ED2FC1">
          <w:rPr>
            <w:rFonts w:ascii="Century Gothic" w:hAnsi="Century Gothic" w:cs="Arial"/>
            <w:sz w:val="16"/>
            <w:szCs w:val="16"/>
          </w:rPr>
          <w:t>60 cm</w:t>
        </w:r>
      </w:smartTag>
      <w:r w:rsidR="00550C50" w:rsidRPr="00ED2FC1">
        <w:rPr>
          <w:rFonts w:ascii="Century Gothic" w:hAnsi="Century Gothic" w:cs="Arial"/>
          <w:sz w:val="16"/>
          <w:szCs w:val="16"/>
        </w:rPr>
        <w:t xml:space="preserve">. y no sobresaldrá más de </w:t>
      </w:r>
      <w:smartTag w:uri="urn:schemas-microsoft-com:office:smarttags" w:element="metricconverter">
        <w:smartTagPr>
          <w:attr w:name="ProductID" w:val="20 cm"/>
        </w:smartTagPr>
        <w:r w:rsidR="00550C50" w:rsidRPr="00ED2FC1">
          <w:rPr>
            <w:rFonts w:ascii="Century Gothic" w:hAnsi="Century Gothic" w:cs="Arial"/>
            <w:sz w:val="16"/>
            <w:szCs w:val="16"/>
          </w:rPr>
          <w:t>20 cm</w:t>
        </w:r>
      </w:smartTag>
      <w:r w:rsidR="00550C50" w:rsidRPr="00ED2FC1">
        <w:rPr>
          <w:rFonts w:ascii="Century Gothic" w:hAnsi="Century Gothic" w:cs="Arial"/>
          <w:sz w:val="16"/>
          <w:szCs w:val="16"/>
        </w:rPr>
        <w:t>. de los puntos de apoyo siendo horizontal y cuajada de tablones.</w:t>
      </w:r>
    </w:p>
    <w:p w:rsidR="00550C50" w:rsidRPr="00ED2FC1" w:rsidRDefault="006C37C6" w:rsidP="006C37C6">
      <w:pPr>
        <w:ind w:left="1560" w:hanging="284"/>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El conjunto será estable y resistente.</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Todos </w:t>
      </w:r>
      <w:r w:rsidRPr="00ED2FC1">
        <w:rPr>
          <w:rFonts w:ascii="Century Gothic" w:hAnsi="Century Gothic" w:cs="Arial"/>
          <w:b/>
          <w:sz w:val="16"/>
          <w:szCs w:val="16"/>
        </w:rPr>
        <w:t>los huecos del cerramiento</w:t>
      </w:r>
      <w:r w:rsidRPr="00ED2FC1">
        <w:rPr>
          <w:rFonts w:ascii="Century Gothic" w:hAnsi="Century Gothic" w:cs="Arial"/>
          <w:sz w:val="16"/>
          <w:szCs w:val="16"/>
        </w:rPr>
        <w:t xml:space="preserve"> estarán convenientemente protegidos mediante barandillas resistentes.</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Se instalarán pies derechos acuñados a suelo y techo, en los que anclar las barandillas sólidas de </w:t>
      </w:r>
      <w:smartTag w:uri="urn:schemas-microsoft-com:office:smarttags" w:element="metricconverter">
        <w:smartTagPr>
          <w:attr w:name="ProductID" w:val="90 cm"/>
        </w:smartTagPr>
        <w:r w:rsidRPr="00ED2FC1">
          <w:rPr>
            <w:rFonts w:ascii="Century Gothic" w:hAnsi="Century Gothic" w:cs="Arial"/>
            <w:sz w:val="16"/>
            <w:szCs w:val="16"/>
          </w:rPr>
          <w:t>90 cm</w:t>
        </w:r>
      </w:smartTag>
      <w:r w:rsidRPr="00ED2FC1">
        <w:rPr>
          <w:rFonts w:ascii="Century Gothic" w:hAnsi="Century Gothic" w:cs="Arial"/>
          <w:sz w:val="16"/>
          <w:szCs w:val="16"/>
        </w:rPr>
        <w:t xml:space="preserve">. de altura medidos desde la parte superior del andamio utilizado, formadas por pasamanos, listón intermedio y rodapié, para la protección del riesgo de caída desde altura en los trabajos de construcción de falsos techos de escayola, enlucidos, etc. Sobre rampas de escaleras, en zonas próximas a patios, en </w:t>
      </w:r>
      <w:proofErr w:type="spellStart"/>
      <w:r w:rsidRPr="00ED2FC1">
        <w:rPr>
          <w:rFonts w:ascii="Century Gothic" w:hAnsi="Century Gothic" w:cs="Arial"/>
          <w:sz w:val="16"/>
          <w:szCs w:val="16"/>
        </w:rPr>
        <w:t>terrazas,etc</w:t>
      </w:r>
      <w:proofErr w:type="spellEnd"/>
      <w:r w:rsidRPr="00ED2FC1">
        <w:rPr>
          <w:rFonts w:ascii="Century Gothic" w:hAnsi="Century Gothic" w:cs="Arial"/>
          <w:sz w:val="16"/>
          <w:szCs w:val="16"/>
        </w:rPr>
        <w:t>.</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Se </w:t>
      </w:r>
      <w:proofErr w:type="spellStart"/>
      <w:r w:rsidRPr="00ED2FC1">
        <w:rPr>
          <w:rFonts w:ascii="Century Gothic" w:hAnsi="Century Gothic" w:cs="Arial"/>
          <w:sz w:val="16"/>
          <w:szCs w:val="16"/>
        </w:rPr>
        <w:t>prohibe</w:t>
      </w:r>
      <w:proofErr w:type="spellEnd"/>
      <w:r w:rsidRPr="00ED2FC1">
        <w:rPr>
          <w:rFonts w:ascii="Century Gothic" w:hAnsi="Century Gothic" w:cs="Arial"/>
          <w:sz w:val="16"/>
          <w:szCs w:val="16"/>
        </w:rPr>
        <w:t xml:space="preserve"> el uso de andamios de </w:t>
      </w:r>
      <w:proofErr w:type="spellStart"/>
      <w:r w:rsidRPr="00ED2FC1">
        <w:rPr>
          <w:rFonts w:ascii="Century Gothic" w:hAnsi="Century Gothic" w:cs="Arial"/>
          <w:sz w:val="16"/>
          <w:szCs w:val="16"/>
        </w:rPr>
        <w:t>borriquetas</w:t>
      </w:r>
      <w:proofErr w:type="spellEnd"/>
      <w:r w:rsidRPr="00ED2FC1">
        <w:rPr>
          <w:rFonts w:ascii="Century Gothic" w:hAnsi="Century Gothic" w:cs="Arial"/>
          <w:sz w:val="16"/>
          <w:szCs w:val="16"/>
        </w:rPr>
        <w:t xml:space="preserve"> próximos a huecos, pretiles de terraza y asimilables, sin la utilización de medios de protección contra el riesgo de caída desde altura.</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Para la utilización de </w:t>
      </w:r>
      <w:proofErr w:type="spellStart"/>
      <w:r w:rsidRPr="00ED2FC1">
        <w:rPr>
          <w:rFonts w:ascii="Century Gothic" w:hAnsi="Century Gothic" w:cs="Arial"/>
          <w:sz w:val="16"/>
          <w:szCs w:val="16"/>
        </w:rPr>
        <w:t>borriquetas</w:t>
      </w:r>
      <w:proofErr w:type="spellEnd"/>
      <w:r w:rsidRPr="00ED2FC1">
        <w:rPr>
          <w:rFonts w:ascii="Century Gothic" w:hAnsi="Century Gothic" w:cs="Arial"/>
          <w:sz w:val="16"/>
          <w:szCs w:val="16"/>
        </w:rPr>
        <w:t xml:space="preserve"> en balcones, terrazas, etc., se instalará un cerramiento provisional formado por pies derechos acuñados a suelo y techo, a los que se amarrarán tablones formando una barandilla sólida de 90 cm. de altura, medidas desde la superficie de trabajo sobre las </w:t>
      </w:r>
      <w:proofErr w:type="spellStart"/>
      <w:r w:rsidRPr="00ED2FC1">
        <w:rPr>
          <w:rFonts w:ascii="Century Gothic" w:hAnsi="Century Gothic" w:cs="Arial"/>
          <w:sz w:val="16"/>
          <w:szCs w:val="16"/>
        </w:rPr>
        <w:t>borriquetas</w:t>
      </w:r>
      <w:proofErr w:type="spellEnd"/>
      <w:r w:rsidRPr="00ED2FC1">
        <w:rPr>
          <w:rFonts w:ascii="Century Gothic" w:hAnsi="Century Gothic" w:cs="Arial"/>
          <w:sz w:val="16"/>
          <w:szCs w:val="16"/>
        </w:rPr>
        <w:t>. La barandilla constará de pasamanos, listón intermedio y rodapié.</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Se colgarán de elementos firmes de la estructura cables en los que amarrar el fiador del cinturón de seguridad, para realizar trabajos sobre </w:t>
      </w:r>
      <w:proofErr w:type="spellStart"/>
      <w:r w:rsidRPr="00ED2FC1">
        <w:rPr>
          <w:rFonts w:ascii="Century Gothic" w:hAnsi="Century Gothic" w:cs="Arial"/>
          <w:sz w:val="16"/>
          <w:szCs w:val="16"/>
        </w:rPr>
        <w:t>borriquetas</w:t>
      </w:r>
      <w:proofErr w:type="spellEnd"/>
      <w:r w:rsidRPr="00ED2FC1">
        <w:rPr>
          <w:rFonts w:ascii="Century Gothic" w:hAnsi="Century Gothic" w:cs="Arial"/>
          <w:sz w:val="16"/>
          <w:szCs w:val="16"/>
        </w:rPr>
        <w:t xml:space="preserve"> en los lugares con riesgo de caída desde altura.</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En los andamios para trabajos en zancas de escaleras, se permite el apoyo en peldaño definitivo y </w:t>
      </w:r>
      <w:proofErr w:type="spellStart"/>
      <w:r w:rsidRPr="00ED2FC1">
        <w:rPr>
          <w:rFonts w:ascii="Century Gothic" w:hAnsi="Century Gothic" w:cs="Arial"/>
          <w:sz w:val="16"/>
          <w:szCs w:val="16"/>
        </w:rPr>
        <w:t>borriqueta</w:t>
      </w:r>
      <w:proofErr w:type="spellEnd"/>
      <w:r w:rsidRPr="00ED2FC1">
        <w:rPr>
          <w:rFonts w:ascii="Century Gothic" w:hAnsi="Century Gothic" w:cs="Arial"/>
          <w:sz w:val="16"/>
          <w:szCs w:val="16"/>
        </w:rPr>
        <w:t xml:space="preserve"> siempre que ésta se inmovilice y los tablones se anclen, acuñen, etc.</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Para trabajos en altura superior a los hombros, se trabajará desde plataformas de madera cuajadas siendo el trabajo más seguro si se realiza en toda la planta al mismo tiempo. Se delimitará la zona inferior donde se esté trabajando, no trabajándose en la parte superior. Para la colocación de escayolas se pueden emplear andamios de </w:t>
      </w:r>
      <w:proofErr w:type="spellStart"/>
      <w:r w:rsidRPr="00ED2FC1">
        <w:rPr>
          <w:rFonts w:ascii="Century Gothic" w:hAnsi="Century Gothic" w:cs="Arial"/>
          <w:sz w:val="16"/>
          <w:szCs w:val="16"/>
        </w:rPr>
        <w:t>borriquetas</w:t>
      </w:r>
      <w:proofErr w:type="spellEnd"/>
      <w:r w:rsidRPr="00ED2FC1">
        <w:rPr>
          <w:rFonts w:ascii="Century Gothic" w:hAnsi="Century Gothic" w:cs="Arial"/>
          <w:sz w:val="16"/>
          <w:szCs w:val="16"/>
        </w:rPr>
        <w:t xml:space="preserve"> de hasta 3 m. de altura con plataforma formada </w:t>
      </w:r>
      <w:proofErr w:type="spellStart"/>
      <w:r w:rsidRPr="00ED2FC1">
        <w:rPr>
          <w:rFonts w:ascii="Century Gothic" w:hAnsi="Century Gothic" w:cs="Arial"/>
          <w:sz w:val="16"/>
          <w:szCs w:val="16"/>
        </w:rPr>
        <w:t>pro</w:t>
      </w:r>
      <w:proofErr w:type="spellEnd"/>
      <w:r w:rsidRPr="00ED2FC1">
        <w:rPr>
          <w:rFonts w:ascii="Century Gothic" w:hAnsi="Century Gothic" w:cs="Arial"/>
          <w:sz w:val="16"/>
          <w:szCs w:val="16"/>
        </w:rPr>
        <w:t xml:space="preserve"> tres tablones sujetos por su parte inferior, para trabajos de remates o para la colocación de adornos perimetrales, para la colocación de </w:t>
      </w:r>
      <w:r w:rsidR="00C40734" w:rsidRPr="00ED2FC1">
        <w:rPr>
          <w:rFonts w:ascii="Century Gothic" w:hAnsi="Century Gothic" w:cs="Arial"/>
          <w:sz w:val="16"/>
          <w:szCs w:val="16"/>
        </w:rPr>
        <w:t>plan</w:t>
      </w:r>
      <w:r w:rsidRPr="00ED2FC1">
        <w:rPr>
          <w:rFonts w:ascii="Century Gothic" w:hAnsi="Century Gothic" w:cs="Arial"/>
          <w:sz w:val="16"/>
          <w:szCs w:val="16"/>
        </w:rPr>
        <w:t>cha de escayola es necesario usar plataformas ocupando toda la superficie de la zona a trabajar, sin dejar espacios libres entre los tablones de la plataforma para evitar caídas.</w:t>
      </w:r>
    </w:p>
    <w:p w:rsidR="00550C50" w:rsidRPr="00ED2FC1" w:rsidRDefault="003A3B8F" w:rsidP="003A3B8F">
      <w:pPr>
        <w:ind w:left="705" w:hanging="705"/>
        <w:jc w:val="both"/>
        <w:rPr>
          <w:rFonts w:ascii="Century Gothic" w:hAnsi="Century Gothic" w:cs="Arial"/>
          <w:sz w:val="16"/>
          <w:szCs w:val="16"/>
        </w:rPr>
      </w:pPr>
      <w:r>
        <w:rPr>
          <w:rFonts w:ascii="Century Gothic" w:hAnsi="Century Gothic" w:cs="Arial"/>
          <w:sz w:val="16"/>
          <w:szCs w:val="16"/>
        </w:rPr>
        <w:t>e)</w:t>
      </w:r>
      <w:r w:rsidR="00096C2A" w:rsidRPr="00ED2FC1">
        <w:rPr>
          <w:rFonts w:ascii="Century Gothic" w:hAnsi="Century Gothic" w:cs="Arial"/>
          <w:sz w:val="16"/>
          <w:szCs w:val="16"/>
        </w:rPr>
        <w:tab/>
      </w:r>
      <w:r w:rsidR="00550C50" w:rsidRPr="00ED2FC1">
        <w:rPr>
          <w:rFonts w:ascii="Century Gothic" w:hAnsi="Century Gothic" w:cs="Arial"/>
          <w:sz w:val="16"/>
          <w:szCs w:val="16"/>
        </w:rPr>
        <w:t>En todo momento se mantendrán limpias y ordenadas las superficies de tránsito y de apoyo para realizar estos trabajos, para evitar resbalones.</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sz w:val="16"/>
          <w:szCs w:val="16"/>
        </w:rPr>
        <w:t xml:space="preserve">Los materiales y sacos de aglomerantes (cemento, </w:t>
      </w:r>
      <w:proofErr w:type="spellStart"/>
      <w:r w:rsidRPr="00ED2FC1">
        <w:rPr>
          <w:rFonts w:ascii="Century Gothic" w:hAnsi="Century Gothic" w:cs="Arial"/>
          <w:sz w:val="16"/>
          <w:szCs w:val="16"/>
        </w:rPr>
        <w:t>yeso,etc</w:t>
      </w:r>
      <w:proofErr w:type="spellEnd"/>
      <w:r w:rsidRPr="00ED2FC1">
        <w:rPr>
          <w:rFonts w:ascii="Century Gothic" w:hAnsi="Century Gothic" w:cs="Arial"/>
          <w:sz w:val="16"/>
          <w:szCs w:val="16"/>
        </w:rPr>
        <w:t>.), se dispondrán de forma que no obstaculicen los lugares de paso, para evitar caídas por tropiezos.</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rPr>
        <w:t>f)</w:t>
      </w:r>
      <w:r w:rsidRPr="00ED2FC1">
        <w:rPr>
          <w:rFonts w:ascii="Century Gothic" w:hAnsi="Century Gothic" w:cs="Arial"/>
          <w:sz w:val="16"/>
          <w:szCs w:val="16"/>
        </w:rPr>
        <w:tab/>
        <w:t>Se seguirán siempre los procedimientos prefijados para la manipulación del cemento, evitando el contacto directo con éste.</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rPr>
        <w:t>g)</w:t>
      </w:r>
      <w:r w:rsidRPr="00ED2FC1">
        <w:rPr>
          <w:rFonts w:ascii="Century Gothic" w:hAnsi="Century Gothic" w:cs="Arial"/>
          <w:sz w:val="16"/>
          <w:szCs w:val="16"/>
        </w:rPr>
        <w:tab/>
        <w:t xml:space="preserve">La iluminación mediante portátiles, se hará con “portalámparas estancos con mango aislante” y rejilla de protección de la bombilla. La energía eléctrica los alimentará a 24 V. Se </w:t>
      </w:r>
      <w:proofErr w:type="spellStart"/>
      <w:r w:rsidRPr="00ED2FC1">
        <w:rPr>
          <w:rFonts w:ascii="Century Gothic" w:hAnsi="Century Gothic" w:cs="Arial"/>
          <w:sz w:val="16"/>
          <w:szCs w:val="16"/>
        </w:rPr>
        <w:t>prohibe</w:t>
      </w:r>
      <w:proofErr w:type="spellEnd"/>
      <w:r w:rsidRPr="00ED2FC1">
        <w:rPr>
          <w:rFonts w:ascii="Century Gothic" w:hAnsi="Century Gothic" w:cs="Arial"/>
          <w:sz w:val="16"/>
          <w:szCs w:val="16"/>
        </w:rPr>
        <w:t xml:space="preserve"> el conexionado de cables eléctricos a los cuadros de alimentación, sin la utilización de las clavijas macho-hembra y los cables estarán en buen estado.</w:t>
      </w:r>
    </w:p>
    <w:p w:rsidR="00550C50" w:rsidRPr="00ED2FC1" w:rsidRDefault="003A3B8F" w:rsidP="00096C2A">
      <w:pPr>
        <w:ind w:left="705" w:hanging="705"/>
        <w:jc w:val="both"/>
        <w:rPr>
          <w:rFonts w:ascii="Century Gothic" w:hAnsi="Century Gothic" w:cs="Arial"/>
          <w:sz w:val="16"/>
          <w:szCs w:val="16"/>
        </w:rPr>
      </w:pPr>
      <w:r>
        <w:rPr>
          <w:rFonts w:ascii="Century Gothic" w:hAnsi="Century Gothic" w:cs="Arial"/>
          <w:sz w:val="16"/>
          <w:szCs w:val="16"/>
        </w:rPr>
        <w:t>h)</w:t>
      </w:r>
      <w:r w:rsidR="00096C2A" w:rsidRPr="00ED2FC1">
        <w:rPr>
          <w:rFonts w:ascii="Century Gothic" w:hAnsi="Century Gothic" w:cs="Arial"/>
          <w:sz w:val="16"/>
          <w:szCs w:val="16"/>
        </w:rPr>
        <w:tab/>
      </w:r>
      <w:r w:rsidR="00550C50" w:rsidRPr="00ED2FC1">
        <w:rPr>
          <w:rFonts w:ascii="Century Gothic" w:hAnsi="Century Gothic" w:cs="Arial"/>
          <w:sz w:val="16"/>
          <w:szCs w:val="16"/>
        </w:rPr>
        <w:t xml:space="preserve">Plataformas de trabajo sólidas y estables con </w:t>
      </w:r>
      <w:proofErr w:type="spellStart"/>
      <w:r w:rsidR="00550C50" w:rsidRPr="00ED2FC1">
        <w:rPr>
          <w:rFonts w:ascii="Century Gothic" w:hAnsi="Century Gothic" w:cs="Arial"/>
          <w:sz w:val="16"/>
          <w:szCs w:val="16"/>
        </w:rPr>
        <w:t>guardacuerpos</w:t>
      </w:r>
      <w:proofErr w:type="spellEnd"/>
      <w:r w:rsidR="00550C50" w:rsidRPr="00ED2FC1">
        <w:rPr>
          <w:rFonts w:ascii="Century Gothic" w:hAnsi="Century Gothic" w:cs="Arial"/>
          <w:sz w:val="16"/>
          <w:szCs w:val="16"/>
        </w:rPr>
        <w:t xml:space="preserve"> a partir de los dos metros de altura, estarán libres de cualquier tipo de escombro o recipiente inútil; el espesor de los tablones del piso será de </w:t>
      </w:r>
      <w:smartTag w:uri="urn:schemas-microsoft-com:office:smarttags" w:element="metricconverter">
        <w:smartTagPr>
          <w:attr w:name="ProductID" w:val="5 cm"/>
        </w:smartTagPr>
        <w:r w:rsidR="00550C50" w:rsidRPr="00ED2FC1">
          <w:rPr>
            <w:rFonts w:ascii="Century Gothic" w:hAnsi="Century Gothic" w:cs="Arial"/>
            <w:sz w:val="16"/>
            <w:szCs w:val="16"/>
          </w:rPr>
          <w:t>5 cm</w:t>
        </w:r>
      </w:smartTag>
      <w:r w:rsidR="00550C50" w:rsidRPr="00ED2FC1">
        <w:rPr>
          <w:rFonts w:ascii="Century Gothic" w:hAnsi="Century Gothic" w:cs="Arial"/>
          <w:sz w:val="16"/>
          <w:szCs w:val="16"/>
        </w:rPr>
        <w:t xml:space="preserve">. con una anchura de </w:t>
      </w:r>
      <w:smartTag w:uri="urn:schemas-microsoft-com:office:smarttags" w:element="metricconverter">
        <w:smartTagPr>
          <w:attr w:name="ProductID" w:val="20 cm"/>
        </w:smartTagPr>
        <w:r w:rsidR="00550C50" w:rsidRPr="00ED2FC1">
          <w:rPr>
            <w:rFonts w:ascii="Century Gothic" w:hAnsi="Century Gothic" w:cs="Arial"/>
            <w:sz w:val="16"/>
            <w:szCs w:val="16"/>
          </w:rPr>
          <w:t>20 cm</w:t>
        </w:r>
      </w:smartTag>
      <w:r w:rsidR="00550C50" w:rsidRPr="00ED2FC1">
        <w:rPr>
          <w:rFonts w:ascii="Century Gothic" w:hAnsi="Century Gothic" w:cs="Arial"/>
          <w:sz w:val="16"/>
          <w:szCs w:val="16"/>
        </w:rPr>
        <w:t xml:space="preserve">., estando unidos y fijados a la estructura sustentante en alturas superiores a </w:t>
      </w:r>
      <w:smartTag w:uri="urn:schemas-microsoft-com:office:smarttags" w:element="metricconverter">
        <w:smartTagPr>
          <w:attr w:name="ProductID" w:val="2 m"/>
        </w:smartTagPr>
        <w:r w:rsidR="00550C50" w:rsidRPr="00ED2FC1">
          <w:rPr>
            <w:rFonts w:ascii="Century Gothic" w:hAnsi="Century Gothic" w:cs="Arial"/>
            <w:sz w:val="16"/>
            <w:szCs w:val="16"/>
          </w:rPr>
          <w:t>2 m</w:t>
        </w:r>
      </w:smartTag>
      <w:r w:rsidR="00550C50" w:rsidRPr="00ED2FC1">
        <w:rPr>
          <w:rFonts w:ascii="Century Gothic" w:hAnsi="Century Gothic" w:cs="Arial"/>
          <w:sz w:val="16"/>
          <w:szCs w:val="16"/>
        </w:rPr>
        <w:t xml:space="preserve"> y con una anchura mínima de </w:t>
      </w:r>
      <w:smartTag w:uri="urn:schemas-microsoft-com:office:smarttags" w:element="metricconverter">
        <w:smartTagPr>
          <w:attr w:name="ProductID" w:val="60 cm"/>
        </w:smartTagPr>
        <w:r w:rsidR="00550C50" w:rsidRPr="00ED2FC1">
          <w:rPr>
            <w:rFonts w:ascii="Century Gothic" w:hAnsi="Century Gothic" w:cs="Arial"/>
            <w:sz w:val="16"/>
            <w:szCs w:val="16"/>
          </w:rPr>
          <w:t>60 cm</w:t>
        </w:r>
      </w:smartTag>
      <w:r w:rsidR="00550C50" w:rsidRPr="00ED2FC1">
        <w:rPr>
          <w:rFonts w:ascii="Century Gothic" w:hAnsi="Century Gothic" w:cs="Arial"/>
          <w:sz w:val="16"/>
          <w:szCs w:val="16"/>
        </w:rPr>
        <w:t>. ( 3 tablones trabados entre sí).</w:t>
      </w:r>
    </w:p>
    <w:p w:rsidR="00550C50" w:rsidRPr="00ED2FC1" w:rsidRDefault="00550C50" w:rsidP="00096C2A">
      <w:pPr>
        <w:ind w:left="705" w:firstLine="3"/>
        <w:jc w:val="both"/>
        <w:rPr>
          <w:rFonts w:ascii="Century Gothic" w:hAnsi="Century Gothic" w:cs="Arial"/>
          <w:sz w:val="16"/>
          <w:szCs w:val="16"/>
        </w:rPr>
      </w:pPr>
      <w:r w:rsidRPr="00ED2FC1">
        <w:rPr>
          <w:rFonts w:ascii="Century Gothic" w:hAnsi="Century Gothic" w:cs="Arial"/>
          <w:sz w:val="16"/>
          <w:szCs w:val="16"/>
        </w:rPr>
        <w:t xml:space="preserve">Las plataformas de trabajo con ruedas, deben estar provistas de </w:t>
      </w:r>
      <w:proofErr w:type="spellStart"/>
      <w:r w:rsidRPr="00ED2FC1">
        <w:rPr>
          <w:rFonts w:ascii="Century Gothic" w:hAnsi="Century Gothic" w:cs="Arial"/>
          <w:sz w:val="16"/>
          <w:szCs w:val="16"/>
        </w:rPr>
        <w:t>guardacuerpos</w:t>
      </w:r>
      <w:proofErr w:type="spellEnd"/>
      <w:r w:rsidRPr="00ED2FC1">
        <w:rPr>
          <w:rFonts w:ascii="Century Gothic" w:hAnsi="Century Gothic" w:cs="Arial"/>
          <w:sz w:val="16"/>
          <w:szCs w:val="16"/>
        </w:rPr>
        <w:t>, en los mismos casos que las fijas y contar con dispositivo que permita la inmovilización de las ruedas. En los desplazamientos estarán desocupados de cualquier material que pueda caer , no permaneciendo en la plataforma ningún trabajador.</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sz w:val="16"/>
          <w:szCs w:val="16"/>
        </w:rPr>
        <w:t>Para arriostrar estas plataformas, utilizaremos elementos sólidamente unidos al edificio. Durante el tiempo que se utilice la plataforma se cuidará en todo momento que no esté cargada en exceso, teniendo siempre presente de depositar en la plataforma, solamente los materiales de uso inmediato.</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sz w:val="16"/>
          <w:szCs w:val="16"/>
        </w:rPr>
        <w:t xml:space="preserve">Se </w:t>
      </w:r>
      <w:proofErr w:type="spellStart"/>
      <w:r w:rsidRPr="00ED2FC1">
        <w:rPr>
          <w:rFonts w:ascii="Century Gothic" w:hAnsi="Century Gothic" w:cs="Arial"/>
          <w:sz w:val="16"/>
          <w:szCs w:val="16"/>
        </w:rPr>
        <w:t>prohibe</w:t>
      </w:r>
      <w:proofErr w:type="spellEnd"/>
      <w:r w:rsidRPr="00ED2FC1">
        <w:rPr>
          <w:rFonts w:ascii="Century Gothic" w:hAnsi="Century Gothic" w:cs="Arial"/>
          <w:sz w:val="16"/>
          <w:szCs w:val="16"/>
        </w:rPr>
        <w:t xml:space="preserve"> trabajar en espacios con huecos al exterior (ventanas, balcones, etc.) si estos no están debidamente protegidos.</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sz w:val="16"/>
          <w:szCs w:val="16"/>
        </w:rPr>
        <w:t xml:space="preserve">Para la utilización de </w:t>
      </w:r>
      <w:proofErr w:type="spellStart"/>
      <w:r w:rsidRPr="00ED2FC1">
        <w:rPr>
          <w:rFonts w:ascii="Century Gothic" w:hAnsi="Century Gothic" w:cs="Arial"/>
          <w:sz w:val="16"/>
          <w:szCs w:val="16"/>
        </w:rPr>
        <w:t>borriquetas</w:t>
      </w:r>
      <w:proofErr w:type="spellEnd"/>
      <w:r w:rsidRPr="00ED2FC1">
        <w:rPr>
          <w:rFonts w:ascii="Century Gothic" w:hAnsi="Century Gothic" w:cs="Arial"/>
          <w:sz w:val="16"/>
          <w:szCs w:val="16"/>
        </w:rPr>
        <w:t xml:space="preserve"> en balcones, terrazas, tribunas, etc., se instalarán un cerramiento provisional formado por pies derechos acuñados en suelo y techo a los que se amarrarán tablones o barras formando una barandilla sólida de </w:t>
      </w:r>
      <w:smartTag w:uri="urn:schemas-microsoft-com:office:smarttags" w:element="metricconverter">
        <w:smartTagPr>
          <w:attr w:name="ProductID" w:val="90 cm"/>
        </w:smartTagPr>
        <w:r w:rsidRPr="00ED2FC1">
          <w:rPr>
            <w:rFonts w:ascii="Century Gothic" w:hAnsi="Century Gothic" w:cs="Arial"/>
            <w:sz w:val="16"/>
            <w:szCs w:val="16"/>
          </w:rPr>
          <w:t>90 cm</w:t>
        </w:r>
      </w:smartTag>
      <w:r w:rsidRPr="00ED2FC1">
        <w:rPr>
          <w:rFonts w:ascii="Century Gothic" w:hAnsi="Century Gothic" w:cs="Arial"/>
          <w:sz w:val="16"/>
          <w:szCs w:val="16"/>
        </w:rPr>
        <w:t xml:space="preserve">. de altura, medidos desde la superficie de trabajo sobre las </w:t>
      </w:r>
      <w:proofErr w:type="spellStart"/>
      <w:r w:rsidRPr="00ED2FC1">
        <w:rPr>
          <w:rFonts w:ascii="Century Gothic" w:hAnsi="Century Gothic" w:cs="Arial"/>
          <w:sz w:val="16"/>
          <w:szCs w:val="16"/>
        </w:rPr>
        <w:t>borriquetas</w:t>
      </w:r>
      <w:proofErr w:type="spellEnd"/>
      <w:r w:rsidRPr="00ED2FC1">
        <w:rPr>
          <w:rFonts w:ascii="Century Gothic" w:hAnsi="Century Gothic" w:cs="Arial"/>
          <w:sz w:val="16"/>
          <w:szCs w:val="16"/>
        </w:rPr>
        <w:t>.</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sz w:val="16"/>
          <w:szCs w:val="16"/>
        </w:rPr>
        <w:t>Las escaleras de mano a utilizar para los trabajos de pintura serán de tipo “tijera” dotadas de zapatas antideslizantes y cadenilla limitadora de apertura para evitar riesgo de caída por inestabilidad.</w:t>
      </w:r>
    </w:p>
    <w:p w:rsidR="002558B4" w:rsidRPr="00ED2FC1" w:rsidRDefault="002558B4">
      <w:pPr>
        <w:ind w:firstLine="708"/>
        <w:jc w:val="both"/>
        <w:rPr>
          <w:rFonts w:ascii="Century Gothic" w:hAnsi="Century Gothic" w:cs="Arial"/>
          <w:sz w:val="16"/>
          <w:szCs w:val="16"/>
        </w:rPr>
      </w:pPr>
    </w:p>
    <w:p w:rsidR="00550C50" w:rsidRPr="00ED2FC1" w:rsidRDefault="002558B4" w:rsidP="002558B4">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Evaluación de la eficacia</w:t>
      </w:r>
    </w:p>
    <w:p w:rsidR="00550C50" w:rsidRPr="00ED2FC1" w:rsidRDefault="00550C50" w:rsidP="003A3B8F">
      <w:pPr>
        <w:pStyle w:val="Textoindependiente"/>
        <w:ind w:left="705" w:hanging="705"/>
        <w:rPr>
          <w:rFonts w:ascii="Century Gothic" w:hAnsi="Century Gothic" w:cs="Arial"/>
          <w:sz w:val="16"/>
          <w:szCs w:val="16"/>
        </w:rPr>
      </w:pPr>
      <w:r w:rsidRPr="00ED2FC1">
        <w:rPr>
          <w:rFonts w:ascii="Century Gothic" w:hAnsi="Century Gothic" w:cs="Arial"/>
          <w:sz w:val="16"/>
          <w:szCs w:val="16"/>
        </w:rPr>
        <w:t>a)</w:t>
      </w:r>
      <w:r w:rsidRPr="00ED2FC1">
        <w:rPr>
          <w:rFonts w:ascii="Century Gothic" w:hAnsi="Century Gothic" w:cs="Arial"/>
          <w:sz w:val="16"/>
          <w:szCs w:val="16"/>
        </w:rPr>
        <w:tab/>
        <w:t xml:space="preserve">Alta, ya que los ojos del trabajador están situados en un </w:t>
      </w:r>
      <w:r w:rsidR="00C40734" w:rsidRPr="00ED2FC1">
        <w:rPr>
          <w:rFonts w:ascii="Century Gothic" w:hAnsi="Century Gothic" w:cs="Arial"/>
          <w:sz w:val="16"/>
          <w:szCs w:val="16"/>
        </w:rPr>
        <w:t>plan</w:t>
      </w:r>
      <w:r w:rsidRPr="00ED2FC1">
        <w:rPr>
          <w:rFonts w:ascii="Century Gothic" w:hAnsi="Century Gothic" w:cs="Arial"/>
          <w:sz w:val="16"/>
          <w:szCs w:val="16"/>
        </w:rPr>
        <w:t>o más alto de la trayectoria descendente, que, por efecto de la gravedad, tomarán las partículas.</w:t>
      </w:r>
    </w:p>
    <w:p w:rsidR="00550C50" w:rsidRPr="00ED2FC1" w:rsidRDefault="003A3B8F" w:rsidP="003A3B8F">
      <w:pPr>
        <w:ind w:left="705" w:hanging="705"/>
        <w:jc w:val="both"/>
        <w:rPr>
          <w:rFonts w:ascii="Century Gothic" w:hAnsi="Century Gothic" w:cs="Arial"/>
          <w:sz w:val="16"/>
          <w:szCs w:val="16"/>
        </w:rPr>
      </w:pPr>
      <w:r>
        <w:rPr>
          <w:rFonts w:ascii="Century Gothic" w:hAnsi="Century Gothic" w:cs="Arial"/>
          <w:sz w:val="16"/>
          <w:szCs w:val="16"/>
        </w:rPr>
        <w:t>b)</w:t>
      </w:r>
      <w:r w:rsidR="00096C2A" w:rsidRPr="00ED2FC1">
        <w:rPr>
          <w:rFonts w:ascii="Century Gothic" w:hAnsi="Century Gothic" w:cs="Arial"/>
          <w:sz w:val="16"/>
          <w:szCs w:val="16"/>
        </w:rPr>
        <w:tab/>
      </w:r>
      <w:r w:rsidR="00550C50" w:rsidRPr="00ED2FC1">
        <w:rPr>
          <w:rFonts w:ascii="Century Gothic" w:hAnsi="Century Gothic" w:cs="Arial"/>
          <w:sz w:val="16"/>
          <w:szCs w:val="16"/>
        </w:rPr>
        <w:t>Media, dado que en este tipo de trabajos siempre existe posibilidad de cortes.</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rPr>
        <w:t>c)</w:t>
      </w:r>
      <w:r w:rsidRPr="00ED2FC1">
        <w:rPr>
          <w:rFonts w:ascii="Century Gothic" w:hAnsi="Century Gothic" w:cs="Arial"/>
          <w:sz w:val="16"/>
          <w:szCs w:val="16"/>
        </w:rPr>
        <w:tab/>
        <w:t>Alta, porque con las medidas adoptadas estamos reduciendo o evitando el riesgo de golpes accidentales.</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rPr>
        <w:t>d)</w:t>
      </w:r>
      <w:r w:rsidRPr="00ED2FC1">
        <w:rPr>
          <w:rFonts w:ascii="Century Gothic" w:hAnsi="Century Gothic" w:cs="Arial"/>
          <w:sz w:val="16"/>
          <w:szCs w:val="16"/>
        </w:rPr>
        <w:tab/>
        <w:t>Alta, porque las protecciones de huecos y el empleo de andamios rígidos y estables están creando unas condiciones de seguridad óptimas para el desarrollo de este tipo de trabajos.</w:t>
      </w:r>
    </w:p>
    <w:p w:rsidR="00550C50" w:rsidRPr="00ED2FC1" w:rsidRDefault="003A3B8F" w:rsidP="003A3B8F">
      <w:pPr>
        <w:ind w:left="705" w:hanging="705"/>
        <w:jc w:val="both"/>
        <w:rPr>
          <w:rFonts w:ascii="Century Gothic" w:hAnsi="Century Gothic" w:cs="Arial"/>
          <w:sz w:val="16"/>
          <w:szCs w:val="16"/>
        </w:rPr>
      </w:pPr>
      <w:r>
        <w:rPr>
          <w:rFonts w:ascii="Century Gothic" w:hAnsi="Century Gothic" w:cs="Arial"/>
          <w:sz w:val="16"/>
          <w:szCs w:val="16"/>
        </w:rPr>
        <w:t>e)</w:t>
      </w:r>
      <w:r w:rsidR="00096C2A" w:rsidRPr="00ED2FC1">
        <w:rPr>
          <w:rFonts w:ascii="Century Gothic" w:hAnsi="Century Gothic" w:cs="Arial"/>
          <w:sz w:val="16"/>
          <w:szCs w:val="16"/>
        </w:rPr>
        <w:tab/>
      </w:r>
      <w:r w:rsidR="00550C50" w:rsidRPr="00ED2FC1">
        <w:rPr>
          <w:rFonts w:ascii="Century Gothic" w:hAnsi="Century Gothic" w:cs="Arial"/>
          <w:sz w:val="16"/>
          <w:szCs w:val="16"/>
        </w:rPr>
        <w:t>Alta, porque con las medidas adoptadas se permite la movilidad del trabajador sin riesgos de caídas.</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rPr>
        <w:t>f)</w:t>
      </w:r>
      <w:r w:rsidRPr="00ED2FC1">
        <w:rPr>
          <w:rFonts w:ascii="Century Gothic" w:hAnsi="Century Gothic" w:cs="Arial"/>
          <w:sz w:val="16"/>
          <w:szCs w:val="16"/>
        </w:rPr>
        <w:tab/>
        <w:t>Media, dado que en estos trabajos a veces no queda más remedio que tener contacto con el cemento.</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rPr>
        <w:t>g)</w:t>
      </w:r>
      <w:r w:rsidRPr="00ED2FC1">
        <w:rPr>
          <w:rFonts w:ascii="Century Gothic" w:hAnsi="Century Gothic" w:cs="Arial"/>
          <w:sz w:val="16"/>
          <w:szCs w:val="16"/>
        </w:rPr>
        <w:tab/>
        <w:t>Alta, porque las protecciones, precauciones y medidas adoptadas reducen o evitan este tipo de riesgo.</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rPr>
        <w:t>h)</w:t>
      </w:r>
      <w:r w:rsidRPr="00ED2FC1">
        <w:rPr>
          <w:rFonts w:ascii="Century Gothic" w:hAnsi="Century Gothic" w:cs="Arial"/>
          <w:sz w:val="16"/>
          <w:szCs w:val="16"/>
        </w:rPr>
        <w:tab/>
        <w:t>Alta, porque las características técnicas que contem</w:t>
      </w:r>
      <w:r w:rsidR="00C40734" w:rsidRPr="00ED2FC1">
        <w:rPr>
          <w:rFonts w:ascii="Century Gothic" w:hAnsi="Century Gothic" w:cs="Arial"/>
          <w:sz w:val="16"/>
          <w:szCs w:val="16"/>
        </w:rPr>
        <w:t>plan</w:t>
      </w:r>
      <w:r w:rsidRPr="00ED2FC1">
        <w:rPr>
          <w:rFonts w:ascii="Century Gothic" w:hAnsi="Century Gothic" w:cs="Arial"/>
          <w:sz w:val="16"/>
          <w:szCs w:val="16"/>
        </w:rPr>
        <w:t xml:space="preserve"> las plataformas donde se moverá el trabajador y su utilización racional reducen considerablemente el riesgo de caídas.</w:t>
      </w:r>
    </w:p>
    <w:p w:rsidR="002558B4" w:rsidRPr="00ED2FC1" w:rsidRDefault="002558B4">
      <w:pPr>
        <w:tabs>
          <w:tab w:val="left" w:pos="360"/>
        </w:tabs>
        <w:ind w:left="360" w:hanging="360"/>
        <w:jc w:val="both"/>
        <w:rPr>
          <w:rFonts w:ascii="Century Gothic" w:hAnsi="Century Gothic" w:cs="Arial"/>
          <w:sz w:val="16"/>
          <w:szCs w:val="16"/>
        </w:rPr>
      </w:pPr>
    </w:p>
    <w:p w:rsidR="00550C50" w:rsidRPr="00ED2FC1" w:rsidRDefault="006C37C6" w:rsidP="002558B4">
      <w:pPr>
        <w:jc w:val="both"/>
        <w:rPr>
          <w:rFonts w:ascii="Century Gothic" w:hAnsi="Century Gothic" w:cs="Arial"/>
          <w:b/>
          <w:sz w:val="16"/>
          <w:szCs w:val="16"/>
        </w:rPr>
      </w:pPr>
      <w:r>
        <w:rPr>
          <w:rFonts w:ascii="Century Gothic" w:hAnsi="Century Gothic" w:cs="Arial"/>
          <w:b/>
          <w:sz w:val="16"/>
          <w:szCs w:val="16"/>
        </w:rPr>
        <w:t>-</w:t>
      </w:r>
      <w:r w:rsidR="002558B4" w:rsidRPr="00ED2FC1">
        <w:rPr>
          <w:rFonts w:ascii="Century Gothic" w:hAnsi="Century Gothic" w:cs="Arial"/>
          <w:b/>
          <w:sz w:val="16"/>
          <w:szCs w:val="16"/>
        </w:rPr>
        <w:tab/>
      </w:r>
      <w:r w:rsidR="00550C50" w:rsidRPr="00ED2FC1">
        <w:rPr>
          <w:rFonts w:ascii="Century Gothic" w:hAnsi="Century Gothic" w:cs="Arial"/>
          <w:b/>
          <w:sz w:val="16"/>
          <w:szCs w:val="16"/>
        </w:rPr>
        <w:t>Riesgos residuales</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rPr>
        <w:t>a)</w:t>
      </w:r>
      <w:r w:rsidRPr="00ED2FC1">
        <w:rPr>
          <w:rFonts w:ascii="Century Gothic" w:hAnsi="Century Gothic" w:cs="Arial"/>
          <w:sz w:val="16"/>
          <w:szCs w:val="16"/>
        </w:rPr>
        <w:tab/>
        <w:t>Salpicaduras en los ojos por movimientos inesperados hacia abajo del trabajador y por una incorrecta ejecución del trabajo.</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rPr>
        <w:t>b)</w:t>
      </w:r>
      <w:r w:rsidRPr="00ED2FC1">
        <w:rPr>
          <w:rFonts w:ascii="Century Gothic" w:hAnsi="Century Gothic" w:cs="Arial"/>
          <w:sz w:val="16"/>
          <w:szCs w:val="16"/>
        </w:rPr>
        <w:tab/>
        <w:t>Cortes por uso de herramientas manuales, motivados por descuidos de los trabajadores, escasa cualificación o prisa.</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rPr>
        <w:t>c)</w:t>
      </w:r>
      <w:r w:rsidRPr="00ED2FC1">
        <w:rPr>
          <w:rFonts w:ascii="Century Gothic" w:hAnsi="Century Gothic" w:cs="Arial"/>
          <w:sz w:val="16"/>
          <w:szCs w:val="16"/>
        </w:rPr>
        <w:tab/>
        <w:t>Golpes por uso de herramientas o placas de escayola, provocados por descuidos del trabajador y una manipulación incorrecta de los materiales a utilizar.</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rPr>
        <w:t>d)</w:t>
      </w:r>
      <w:r w:rsidR="00096C2A" w:rsidRPr="00ED2FC1">
        <w:rPr>
          <w:rFonts w:ascii="Century Gothic" w:hAnsi="Century Gothic" w:cs="Arial"/>
          <w:sz w:val="16"/>
          <w:szCs w:val="16"/>
        </w:rPr>
        <w:tab/>
      </w:r>
      <w:r w:rsidRPr="00ED2FC1">
        <w:rPr>
          <w:rFonts w:ascii="Century Gothic" w:hAnsi="Century Gothic" w:cs="Arial"/>
          <w:sz w:val="16"/>
          <w:szCs w:val="16"/>
        </w:rPr>
        <w:t>Caídas al vacío, motivadas por fallo de las protecciones y descuidos de los trabajadores.</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rPr>
        <w:t>e)</w:t>
      </w:r>
      <w:r w:rsidRPr="00ED2FC1">
        <w:rPr>
          <w:rFonts w:ascii="Century Gothic" w:hAnsi="Century Gothic" w:cs="Arial"/>
          <w:sz w:val="16"/>
          <w:szCs w:val="16"/>
        </w:rPr>
        <w:tab/>
        <w:t>Caídas al mismo nivel, motivadas por la subsistencia de elementos resbaladizos, despistes del trabajador y prisas de los mismos.</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rPr>
        <w:t>f)</w:t>
      </w:r>
      <w:r w:rsidRPr="00ED2FC1">
        <w:rPr>
          <w:rFonts w:ascii="Century Gothic" w:hAnsi="Century Gothic" w:cs="Arial"/>
          <w:sz w:val="16"/>
          <w:szCs w:val="16"/>
        </w:rPr>
        <w:tab/>
        <w:t xml:space="preserve">Dermatitis de contacto en la manipulación de cementos u otros aglomerantes, por la </w:t>
      </w:r>
      <w:proofErr w:type="spellStart"/>
      <w:r w:rsidRPr="00ED2FC1">
        <w:rPr>
          <w:rFonts w:ascii="Century Gothic" w:hAnsi="Century Gothic" w:cs="Arial"/>
          <w:sz w:val="16"/>
          <w:szCs w:val="16"/>
        </w:rPr>
        <w:t>inevitabiliadad</w:t>
      </w:r>
      <w:proofErr w:type="spellEnd"/>
      <w:r w:rsidRPr="00ED2FC1">
        <w:rPr>
          <w:rFonts w:ascii="Century Gothic" w:hAnsi="Century Gothic" w:cs="Arial"/>
          <w:sz w:val="16"/>
          <w:szCs w:val="16"/>
        </w:rPr>
        <w:t xml:space="preserve"> de este tipo de contacto en momentos puntuales.</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rPr>
        <w:t>g)</w:t>
      </w:r>
      <w:r w:rsidRPr="00ED2FC1">
        <w:rPr>
          <w:rFonts w:ascii="Century Gothic" w:hAnsi="Century Gothic" w:cs="Arial"/>
          <w:sz w:val="16"/>
          <w:szCs w:val="16"/>
        </w:rPr>
        <w:tab/>
        <w:t>Contactos con la energía eléctrica, porque alguien haya inhabilitado voluntaria o involuntariamente las protecciones previstas y por negligencias del trabajador.</w:t>
      </w:r>
    </w:p>
    <w:p w:rsidR="00550C50" w:rsidRPr="00ED2FC1" w:rsidRDefault="006C37C6" w:rsidP="003A3B8F">
      <w:pPr>
        <w:ind w:left="705" w:hanging="705"/>
        <w:jc w:val="both"/>
        <w:rPr>
          <w:rFonts w:ascii="Century Gothic" w:hAnsi="Century Gothic" w:cs="Arial"/>
          <w:sz w:val="16"/>
          <w:szCs w:val="16"/>
        </w:rPr>
      </w:pPr>
      <w:r>
        <w:rPr>
          <w:rFonts w:ascii="Century Gothic" w:hAnsi="Century Gothic" w:cs="Arial"/>
          <w:sz w:val="16"/>
          <w:szCs w:val="16"/>
        </w:rPr>
        <w:t>h)</w:t>
      </w:r>
      <w:r w:rsidR="00550C50" w:rsidRPr="00ED2FC1">
        <w:rPr>
          <w:rFonts w:ascii="Century Gothic" w:hAnsi="Century Gothic" w:cs="Arial"/>
          <w:sz w:val="16"/>
          <w:szCs w:val="16"/>
        </w:rPr>
        <w:tab/>
        <w:t>Caídas a distinto nivel, provocadas por fallos humanos, incumplimiento de algunas normas y la incorrecta instalación del alguno de los elementos que componen las plataformas.</w:t>
      </w:r>
    </w:p>
    <w:p w:rsidR="002558B4" w:rsidRPr="00ED2FC1" w:rsidRDefault="002558B4" w:rsidP="002558B4">
      <w:pPr>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a)</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b)</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c)</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d)</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e)</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f)</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g)</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h)</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2558B4" w:rsidRPr="00ED2FC1" w:rsidRDefault="002558B4" w:rsidP="002558B4">
      <w:pPr>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Formación específica</w:t>
      </w:r>
    </w:p>
    <w:p w:rsidR="00550C50" w:rsidRPr="00ED2FC1" w:rsidRDefault="00550C50" w:rsidP="00096C2A">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Los operarios recibirán información sobre las normas de protección en la utilización de la energía eléctrica. Los operarios recibirán información sobre cómo montar de forma segura los andamios de </w:t>
      </w:r>
      <w:proofErr w:type="spellStart"/>
      <w:r w:rsidRPr="00ED2FC1">
        <w:rPr>
          <w:rFonts w:ascii="Century Gothic" w:hAnsi="Century Gothic" w:cs="Arial"/>
          <w:sz w:val="16"/>
          <w:szCs w:val="16"/>
        </w:rPr>
        <w:t>borriquetas</w:t>
      </w:r>
      <w:proofErr w:type="spellEnd"/>
      <w:r w:rsidRPr="00ED2FC1">
        <w:rPr>
          <w:rFonts w:ascii="Century Gothic" w:hAnsi="Century Gothic" w:cs="Arial"/>
          <w:sz w:val="16"/>
          <w:szCs w:val="16"/>
        </w:rPr>
        <w:t>.</w:t>
      </w:r>
    </w:p>
    <w:p w:rsidR="002558B4" w:rsidRPr="00ED2FC1" w:rsidRDefault="002558B4" w:rsidP="002558B4">
      <w:pPr>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Información específica</w:t>
      </w:r>
    </w:p>
    <w:p w:rsidR="00550C50" w:rsidRPr="00ED2FC1" w:rsidRDefault="00550C50" w:rsidP="00096C2A">
      <w:pPr>
        <w:pStyle w:val="Textoindependiente"/>
        <w:ind w:left="708"/>
        <w:rPr>
          <w:rFonts w:ascii="Century Gothic" w:hAnsi="Century Gothic" w:cs="Arial"/>
          <w:sz w:val="16"/>
          <w:szCs w:val="16"/>
        </w:rPr>
      </w:pPr>
      <w:r w:rsidRPr="00ED2FC1">
        <w:rPr>
          <w:rFonts w:ascii="Century Gothic" w:hAnsi="Century Gothic" w:cs="Arial"/>
          <w:sz w:val="16"/>
          <w:szCs w:val="16"/>
        </w:rPr>
        <w:t>Las zonas de trabajo tendrán una iluminación mínima de 100 lux medidos a una altura sobre el suelo en torno a los  2 m.</w:t>
      </w:r>
    </w:p>
    <w:p w:rsidR="002558B4" w:rsidRPr="00ED2FC1" w:rsidRDefault="002558B4" w:rsidP="002558B4">
      <w:pPr>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proofErr w:type="spellStart"/>
      <w:r w:rsidRPr="00ED2FC1">
        <w:rPr>
          <w:rFonts w:ascii="Century Gothic" w:hAnsi="Century Gothic" w:cs="Arial"/>
          <w:b/>
          <w:sz w:val="16"/>
          <w:szCs w:val="16"/>
        </w:rPr>
        <w:t>EPIs</w:t>
      </w:r>
      <w:proofErr w:type="spellEnd"/>
      <w:r w:rsidRPr="00ED2FC1">
        <w:rPr>
          <w:rFonts w:ascii="Century Gothic" w:hAnsi="Century Gothic" w:cs="Arial"/>
          <w:b/>
          <w:sz w:val="16"/>
          <w:szCs w:val="16"/>
        </w:rPr>
        <w:t xml:space="preserve"> específicos</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Para trabajos en lienzos horizontales o cielos rasos, se deberán usar gafas o anteojos transparentes.</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Guantes para evitar el contacto de la piel con las pastas o morteros</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Mono de trabajo u otra ropa de trabajo apropiada.</w:t>
      </w:r>
    </w:p>
    <w:p w:rsidR="00550C50" w:rsidRPr="00ED2FC1" w:rsidRDefault="00550C50">
      <w:pPr>
        <w:jc w:val="both"/>
        <w:rPr>
          <w:rFonts w:ascii="Century Gothic" w:hAnsi="Century Gothic" w:cs="Arial"/>
          <w:sz w:val="16"/>
          <w:szCs w:val="16"/>
        </w:rPr>
      </w:pPr>
    </w:p>
    <w:p w:rsidR="00550C50" w:rsidRPr="00ED2FC1" w:rsidRDefault="006C37C6">
      <w:pPr>
        <w:jc w:val="both"/>
        <w:rPr>
          <w:rFonts w:ascii="Century Gothic" w:hAnsi="Century Gothic" w:cs="Arial"/>
          <w:b/>
          <w:sz w:val="16"/>
          <w:szCs w:val="16"/>
        </w:rPr>
      </w:pPr>
      <w:r>
        <w:rPr>
          <w:rFonts w:ascii="Century Gothic" w:hAnsi="Century Gothic" w:cs="Arial"/>
          <w:b/>
          <w:sz w:val="16"/>
          <w:szCs w:val="16"/>
        </w:rPr>
        <w:t>10.</w:t>
      </w:r>
      <w:r w:rsidR="00591CF5" w:rsidRPr="00ED2FC1">
        <w:rPr>
          <w:rFonts w:ascii="Century Gothic" w:hAnsi="Century Gothic" w:cs="Arial"/>
          <w:b/>
          <w:sz w:val="16"/>
          <w:szCs w:val="16"/>
        </w:rPr>
        <w:tab/>
      </w:r>
      <w:r w:rsidR="00550C50" w:rsidRPr="00ED2FC1">
        <w:rPr>
          <w:rFonts w:ascii="Century Gothic" w:hAnsi="Century Gothic" w:cs="Arial"/>
          <w:b/>
          <w:sz w:val="16"/>
          <w:szCs w:val="16"/>
        </w:rPr>
        <w:t>Solados, Alicatados y Pintura</w:t>
      </w:r>
    </w:p>
    <w:p w:rsidR="002558B4" w:rsidRPr="00ED2FC1" w:rsidRDefault="002558B4" w:rsidP="002558B4">
      <w:pPr>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Descripción</w:t>
      </w:r>
    </w:p>
    <w:p w:rsidR="00CC5F14" w:rsidRPr="00ED2FC1" w:rsidRDefault="00F74CA6" w:rsidP="00B11DB9">
      <w:pPr>
        <w:ind w:left="708"/>
        <w:rPr>
          <w:rFonts w:ascii="Century Gothic" w:hAnsi="Century Gothic"/>
          <w:snapToGrid w:val="0"/>
          <w:sz w:val="16"/>
          <w:szCs w:val="16"/>
          <w:lang w:val="es-MX"/>
        </w:rPr>
      </w:pPr>
      <w:r w:rsidRPr="00ED2FC1">
        <w:rPr>
          <w:rFonts w:ascii="Century Gothic" w:hAnsi="Century Gothic"/>
          <w:b/>
          <w:snapToGrid w:val="0"/>
          <w:sz w:val="16"/>
          <w:szCs w:val="16"/>
          <w:u w:val="single"/>
          <w:lang w:val="es-MX"/>
        </w:rPr>
        <w:t>Solados:</w:t>
      </w:r>
      <w:r w:rsidRPr="00ED2FC1">
        <w:rPr>
          <w:rFonts w:ascii="Century Gothic" w:hAnsi="Century Gothic"/>
          <w:snapToGrid w:val="0"/>
          <w:sz w:val="16"/>
          <w:szCs w:val="16"/>
          <w:lang w:val="es-MX"/>
        </w:rPr>
        <w:t xml:space="preserve"> </w:t>
      </w:r>
      <w:r w:rsidR="008278B0" w:rsidRPr="00ED2FC1">
        <w:rPr>
          <w:rFonts w:ascii="Century Gothic" w:hAnsi="Century Gothic"/>
          <w:snapToGrid w:val="0"/>
          <w:sz w:val="16"/>
          <w:szCs w:val="16"/>
          <w:lang w:val="es-MX"/>
        </w:rPr>
        <w:t>L</w:t>
      </w:r>
      <w:r w:rsidR="00B11DB9" w:rsidRPr="00ED2FC1">
        <w:rPr>
          <w:rFonts w:ascii="Century Gothic" w:hAnsi="Century Gothic"/>
          <w:snapToGrid w:val="0"/>
          <w:sz w:val="16"/>
          <w:szCs w:val="16"/>
          <w:lang w:val="es-MX"/>
        </w:rPr>
        <w:t>amina de PVC pegada sobre pasta niveladora.</w:t>
      </w:r>
    </w:p>
    <w:p w:rsidR="003952CA" w:rsidRPr="00ED2FC1" w:rsidRDefault="00F74CA6" w:rsidP="00096C2A">
      <w:pPr>
        <w:tabs>
          <w:tab w:val="num" w:pos="0"/>
        </w:tabs>
        <w:ind w:left="708"/>
        <w:jc w:val="both"/>
        <w:rPr>
          <w:rFonts w:ascii="Century Gothic" w:hAnsi="Century Gothic"/>
          <w:snapToGrid w:val="0"/>
          <w:sz w:val="16"/>
          <w:szCs w:val="16"/>
          <w:lang w:val="es-MX"/>
        </w:rPr>
      </w:pPr>
      <w:r w:rsidRPr="00ED2FC1">
        <w:rPr>
          <w:rFonts w:ascii="Century Gothic" w:hAnsi="Century Gothic"/>
          <w:b/>
          <w:snapToGrid w:val="0"/>
          <w:sz w:val="16"/>
          <w:szCs w:val="16"/>
          <w:u w:val="single"/>
          <w:lang w:val="es-MX"/>
        </w:rPr>
        <w:t>Pintura:</w:t>
      </w:r>
      <w:r w:rsidRPr="00ED2FC1">
        <w:rPr>
          <w:rFonts w:ascii="Century Gothic" w:hAnsi="Century Gothic"/>
          <w:snapToGrid w:val="0"/>
          <w:sz w:val="16"/>
          <w:szCs w:val="16"/>
          <w:lang w:val="es-MX"/>
        </w:rPr>
        <w:t xml:space="preserve"> </w:t>
      </w:r>
    </w:p>
    <w:p w:rsidR="003952CA" w:rsidRPr="00ED2FC1" w:rsidRDefault="00F74CA6" w:rsidP="00096C2A">
      <w:pPr>
        <w:tabs>
          <w:tab w:val="num" w:pos="0"/>
        </w:tabs>
        <w:ind w:left="708"/>
        <w:jc w:val="both"/>
        <w:rPr>
          <w:rFonts w:ascii="Century Gothic" w:hAnsi="Century Gothic"/>
          <w:snapToGrid w:val="0"/>
          <w:sz w:val="16"/>
          <w:szCs w:val="16"/>
          <w:lang w:val="es-MX"/>
        </w:rPr>
      </w:pPr>
      <w:r w:rsidRPr="00ED2FC1">
        <w:rPr>
          <w:rFonts w:ascii="Century Gothic" w:hAnsi="Century Gothic"/>
          <w:i/>
          <w:snapToGrid w:val="0"/>
          <w:sz w:val="16"/>
          <w:szCs w:val="16"/>
          <w:lang w:val="es-MX"/>
        </w:rPr>
        <w:t>Interior:</w:t>
      </w:r>
      <w:r w:rsidRPr="00ED2FC1">
        <w:rPr>
          <w:rFonts w:ascii="Century Gothic" w:hAnsi="Century Gothic"/>
          <w:snapToGrid w:val="0"/>
          <w:sz w:val="16"/>
          <w:szCs w:val="16"/>
          <w:lang w:val="es-MX"/>
        </w:rPr>
        <w:t xml:space="preserve"> </w:t>
      </w:r>
    </w:p>
    <w:p w:rsidR="00F74CA6" w:rsidRPr="00ED2FC1" w:rsidRDefault="00F91C5E" w:rsidP="00096C2A">
      <w:pPr>
        <w:tabs>
          <w:tab w:val="num" w:pos="0"/>
        </w:tabs>
        <w:ind w:left="708"/>
        <w:jc w:val="both"/>
        <w:rPr>
          <w:rFonts w:ascii="Century Gothic" w:hAnsi="Century Gothic"/>
          <w:snapToGrid w:val="0"/>
          <w:sz w:val="16"/>
          <w:szCs w:val="16"/>
          <w:lang w:val="es-MX"/>
        </w:rPr>
      </w:pPr>
      <w:r w:rsidRPr="00ED2FC1">
        <w:rPr>
          <w:rFonts w:ascii="Century Gothic" w:hAnsi="Century Gothic"/>
          <w:sz w:val="16"/>
          <w:szCs w:val="16"/>
        </w:rPr>
        <w:t xml:space="preserve">Pintura plástica sobre paramentos verticales </w:t>
      </w:r>
      <w:r w:rsidR="00B11DB9" w:rsidRPr="00ED2FC1">
        <w:rPr>
          <w:rFonts w:ascii="Century Gothic" w:hAnsi="Century Gothic"/>
          <w:sz w:val="16"/>
          <w:szCs w:val="16"/>
        </w:rPr>
        <w:t>y horizontales</w:t>
      </w:r>
      <w:r w:rsidRPr="00ED2FC1">
        <w:rPr>
          <w:rFonts w:ascii="Century Gothic" w:hAnsi="Century Gothic"/>
          <w:sz w:val="16"/>
          <w:szCs w:val="16"/>
        </w:rPr>
        <w:t>.</w:t>
      </w:r>
      <w:r w:rsidR="00F74CA6" w:rsidRPr="00ED2FC1">
        <w:rPr>
          <w:rFonts w:ascii="Century Gothic" w:hAnsi="Century Gothic"/>
          <w:snapToGrid w:val="0"/>
          <w:sz w:val="16"/>
          <w:szCs w:val="16"/>
          <w:lang w:val="es-MX"/>
        </w:rPr>
        <w:t xml:space="preserve"> Carpintería de madera: Barniz sintético, dos manos y capa de imprimación, acabada en taller. Cerrajería</w:t>
      </w:r>
      <w:r w:rsidR="00F74CA6" w:rsidRPr="00ED2FC1">
        <w:rPr>
          <w:rFonts w:ascii="Century Gothic" w:hAnsi="Century Gothic"/>
          <w:snapToGrid w:val="0"/>
          <w:sz w:val="16"/>
          <w:szCs w:val="16"/>
          <w:u w:val="single"/>
          <w:lang w:val="es-MX"/>
        </w:rPr>
        <w:t>:</w:t>
      </w:r>
      <w:r w:rsidR="00F74CA6" w:rsidRPr="00ED2FC1">
        <w:rPr>
          <w:rFonts w:ascii="Century Gothic" w:hAnsi="Century Gothic"/>
          <w:snapToGrid w:val="0"/>
          <w:sz w:val="16"/>
          <w:szCs w:val="16"/>
          <w:lang w:val="es-MX"/>
        </w:rPr>
        <w:t xml:space="preserve"> Esmalte sintético en dos manos, color a decidir por la Dirección facultativa, con capa de imprimación antioxidante de minio de plomo; ésta vendrá dada de taller.</w:t>
      </w:r>
    </w:p>
    <w:p w:rsidR="00CC5F14" w:rsidRPr="00ED2FC1" w:rsidRDefault="00CC5F14" w:rsidP="00096C2A">
      <w:pPr>
        <w:ind w:left="708"/>
        <w:jc w:val="both"/>
        <w:rPr>
          <w:rFonts w:ascii="Century Gothic" w:hAnsi="Century Gothic" w:cs="Arial"/>
          <w:sz w:val="16"/>
          <w:szCs w:val="16"/>
        </w:rPr>
      </w:pP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Esta fase de obra, desde el punto de vista de la seguridad, se caracteriza por una elevada frecuencia en la producción de accidentes.</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No se utilizan grandes máquinas y el entorno es menos hostil que en otras unidades, son responsables de los que </w:t>
      </w:r>
      <w:r w:rsidR="00C40734" w:rsidRPr="00ED2FC1">
        <w:rPr>
          <w:rFonts w:ascii="Century Gothic" w:hAnsi="Century Gothic" w:cs="Arial"/>
          <w:sz w:val="16"/>
          <w:szCs w:val="16"/>
        </w:rPr>
        <w:t>podríamos</w:t>
      </w:r>
      <w:r w:rsidRPr="00ED2FC1">
        <w:rPr>
          <w:rFonts w:ascii="Century Gothic" w:hAnsi="Century Gothic" w:cs="Arial"/>
          <w:sz w:val="16"/>
          <w:szCs w:val="16"/>
        </w:rPr>
        <w:t xml:space="preserve"> llamar relajación por parte del personal que interviene en estos trabajos, no facilitando la creación de un adecuado espíritu </w:t>
      </w:r>
      <w:proofErr w:type="spellStart"/>
      <w:r w:rsidR="00C40734" w:rsidRPr="00ED2FC1">
        <w:rPr>
          <w:rFonts w:ascii="Century Gothic" w:hAnsi="Century Gothic" w:cs="Arial"/>
          <w:sz w:val="16"/>
          <w:szCs w:val="16"/>
        </w:rPr>
        <w:t>prevencion</w:t>
      </w:r>
      <w:r w:rsidR="009962EB" w:rsidRPr="00ED2FC1">
        <w:rPr>
          <w:rFonts w:ascii="Century Gothic" w:hAnsi="Century Gothic" w:cs="Arial"/>
          <w:sz w:val="16"/>
          <w:szCs w:val="16"/>
        </w:rPr>
        <w:t>is</w:t>
      </w:r>
      <w:r w:rsidR="00C40734" w:rsidRPr="00ED2FC1">
        <w:rPr>
          <w:rFonts w:ascii="Century Gothic" w:hAnsi="Century Gothic" w:cs="Arial"/>
          <w:sz w:val="16"/>
          <w:szCs w:val="16"/>
        </w:rPr>
        <w:t>ta</w:t>
      </w:r>
      <w:proofErr w:type="spellEnd"/>
      <w:r w:rsidRPr="00ED2FC1">
        <w:rPr>
          <w:rFonts w:ascii="Century Gothic" w:hAnsi="Century Gothic" w:cs="Arial"/>
          <w:sz w:val="16"/>
          <w:szCs w:val="16"/>
        </w:rPr>
        <w:t>.</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Asimismo, en esta actividad podemos destacar el grado de confianza, basado en la experiencia, repetición de tareas, etc., que fomenta el menosprecio del accidente, de manera que el trabajo se realiza sin el nivel de alerta </w:t>
      </w:r>
      <w:r w:rsidRPr="00ED2FC1">
        <w:rPr>
          <w:rFonts w:ascii="Century Gothic" w:hAnsi="Century Gothic" w:cs="Arial"/>
          <w:sz w:val="16"/>
          <w:szCs w:val="16"/>
        </w:rPr>
        <w:lastRenderedPageBreak/>
        <w:t>preciso, creando el clima contrario a la realidad diaria de estar protegido frente al accidente, durante el cumplimiento de una determinada tarea.</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 xml:space="preserve">Es digno de tener en cuenta, las interferencias que se pueden presentar con otros oficios y sus consecuencias, puesto que no es suficiente hacer una correcta </w:t>
      </w:r>
      <w:r w:rsidR="00C40734" w:rsidRPr="00ED2FC1">
        <w:rPr>
          <w:rFonts w:ascii="Century Gothic" w:hAnsi="Century Gothic" w:cs="Arial"/>
          <w:sz w:val="16"/>
          <w:szCs w:val="16"/>
        </w:rPr>
        <w:t>plan</w:t>
      </w:r>
      <w:r w:rsidRPr="00ED2FC1">
        <w:rPr>
          <w:rFonts w:ascii="Century Gothic" w:hAnsi="Century Gothic" w:cs="Arial"/>
          <w:sz w:val="16"/>
          <w:szCs w:val="16"/>
        </w:rPr>
        <w:t>ificación de las diversas fases de obra, sino que además es necesario prever la posibilidad de solape de dos tareas, con la consiguiente aportación de inseguridad en el entorno.</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Frecuentemente, la falta de entidad empresarial de muchas subcontratas, conlleva una débil capacidad de respuesta técnica y organizativa, ofreciendo solamente una prestación de mano de obra, en algunos casos poco cualificada e incluso con una situación laboral irregular; esta circunstancia influye negativamente en la aplicación en obra de las recomendaciones sobre Seguridad y Salud.</w:t>
      </w:r>
    </w:p>
    <w:p w:rsidR="00550C50" w:rsidRPr="00ED2FC1" w:rsidRDefault="00550C50" w:rsidP="00096C2A">
      <w:pPr>
        <w:ind w:left="708"/>
        <w:jc w:val="both"/>
        <w:rPr>
          <w:rFonts w:ascii="Century Gothic" w:hAnsi="Century Gothic" w:cs="Arial"/>
          <w:sz w:val="16"/>
          <w:szCs w:val="16"/>
        </w:rPr>
      </w:pPr>
      <w:r w:rsidRPr="00ED2FC1">
        <w:rPr>
          <w:rFonts w:ascii="Century Gothic" w:hAnsi="Century Gothic" w:cs="Arial"/>
          <w:sz w:val="16"/>
          <w:szCs w:val="16"/>
        </w:rPr>
        <w:t>Una planificación y programación de obra, donde no se preste mucha atención al solape de unidades o fases de trabajo, aportará ineludiblemente pérdidas de tiempo y una mayor necesidad de recursos, así como el aumento de las situaciones de riesgo que aumentarán la probabilidad de actuaciones peligrosas.</w:t>
      </w:r>
    </w:p>
    <w:p w:rsidR="002558B4" w:rsidRPr="00ED2FC1" w:rsidRDefault="002558B4" w:rsidP="002558B4">
      <w:pPr>
        <w:jc w:val="both"/>
        <w:rPr>
          <w:rFonts w:ascii="Century Gothic" w:hAnsi="Century Gothic" w:cs="Arial"/>
          <w:b/>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Riesgos</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lang w:val="es-ES"/>
        </w:rPr>
        <w:t>a)</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Proyección de partículas en la operación de corte.</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lang w:val="es-ES"/>
        </w:rPr>
        <w:t>b)</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Corte al manipular las piezas o con herramientas manuales.</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lang w:val="es-ES"/>
        </w:rPr>
        <w:t>c)</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Contacto directo o indirecto por una mala instalación eléctrica de la máquina cortadora u otros</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lang w:val="es-ES"/>
        </w:rPr>
        <w:t>d)</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Aspiración de polvo en el manejo de la cortadora.</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lang w:val="es-ES"/>
        </w:rPr>
        <w:t>e)</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Cortes por posible rotura del disco</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lang w:val="es-ES"/>
        </w:rPr>
        <w:t>f)</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Incendios y explosiones.</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lang w:val="es-ES"/>
        </w:rPr>
        <w:t>g)</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Caídas en altura.</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lang w:val="es-ES"/>
        </w:rPr>
        <w:t>h)</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Intoxicaciones y enfermedades profesionales</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lang w:val="es-ES"/>
        </w:rPr>
        <w:t>i)</w:t>
      </w:r>
      <w:r w:rsidR="00096C2A" w:rsidRPr="00ED2FC1">
        <w:rPr>
          <w:rFonts w:ascii="Century Gothic" w:hAnsi="Century Gothic" w:cs="Arial"/>
          <w:sz w:val="16"/>
          <w:szCs w:val="16"/>
          <w:lang w:val="es-ES"/>
        </w:rPr>
        <w:tab/>
      </w:r>
      <w:r w:rsidR="00550C50" w:rsidRPr="00ED2FC1">
        <w:rPr>
          <w:rFonts w:ascii="Century Gothic" w:hAnsi="Century Gothic" w:cs="Arial"/>
          <w:sz w:val="16"/>
          <w:szCs w:val="16"/>
        </w:rPr>
        <w:t>Caídas al mismo nivel o golpes con materiales o herramientas.</w:t>
      </w:r>
    </w:p>
    <w:p w:rsidR="002558B4" w:rsidRPr="00ED2FC1" w:rsidRDefault="002558B4" w:rsidP="002558B4">
      <w:pPr>
        <w:jc w:val="both"/>
        <w:rPr>
          <w:rFonts w:ascii="Century Gothic" w:hAnsi="Century Gothic" w:cs="Arial"/>
          <w:b/>
          <w:sz w:val="16"/>
          <w:szCs w:val="16"/>
        </w:rPr>
      </w:pPr>
    </w:p>
    <w:p w:rsidR="00550C50" w:rsidRPr="00ED2FC1" w:rsidRDefault="002558B4" w:rsidP="002558B4">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Riesgos Evitables</w:t>
      </w:r>
    </w:p>
    <w:p w:rsidR="00550C50" w:rsidRPr="00ED2FC1" w:rsidRDefault="00550C50" w:rsidP="00096C2A">
      <w:pPr>
        <w:pStyle w:val="Textoindependiente"/>
        <w:ind w:firstLine="708"/>
        <w:rPr>
          <w:rFonts w:ascii="Century Gothic" w:hAnsi="Century Gothic" w:cs="Arial"/>
          <w:sz w:val="16"/>
          <w:szCs w:val="16"/>
        </w:rPr>
      </w:pPr>
      <w:r w:rsidRPr="00ED2FC1">
        <w:rPr>
          <w:rFonts w:ascii="Century Gothic" w:hAnsi="Century Gothic" w:cs="Arial"/>
          <w:sz w:val="16"/>
          <w:szCs w:val="16"/>
        </w:rPr>
        <w:t>No se puede evitar ninguno de los riesgos especificados.</w:t>
      </w:r>
    </w:p>
    <w:p w:rsidR="002558B4" w:rsidRPr="00ED2FC1" w:rsidRDefault="002558B4" w:rsidP="002558B4">
      <w:pPr>
        <w:jc w:val="both"/>
        <w:rPr>
          <w:rFonts w:ascii="Century Gothic" w:hAnsi="Century Gothic" w:cs="Arial"/>
          <w:sz w:val="16"/>
          <w:szCs w:val="16"/>
        </w:rPr>
      </w:pPr>
    </w:p>
    <w:p w:rsidR="00550C50" w:rsidRPr="00ED2FC1" w:rsidRDefault="002558B4" w:rsidP="002558B4">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Medidas a adoptar</w:t>
      </w:r>
    </w:p>
    <w:p w:rsidR="00550C50" w:rsidRPr="00ED2FC1" w:rsidRDefault="00550C50" w:rsidP="00096C2A">
      <w:pPr>
        <w:pStyle w:val="Textoindependiente"/>
        <w:ind w:firstLine="708"/>
        <w:rPr>
          <w:rFonts w:ascii="Century Gothic" w:hAnsi="Century Gothic" w:cs="Arial"/>
          <w:sz w:val="16"/>
          <w:szCs w:val="16"/>
        </w:rPr>
      </w:pPr>
      <w:r w:rsidRPr="00ED2FC1">
        <w:rPr>
          <w:rFonts w:ascii="Century Gothic" w:hAnsi="Century Gothic" w:cs="Arial"/>
          <w:sz w:val="16"/>
          <w:szCs w:val="16"/>
        </w:rPr>
        <w:t>Al no haber riesgos evitables no se adopta ninguna medida.</w:t>
      </w:r>
    </w:p>
    <w:p w:rsidR="002558B4" w:rsidRPr="00ED2FC1" w:rsidRDefault="002558B4">
      <w:pPr>
        <w:pStyle w:val="Textoindependiente"/>
        <w:rPr>
          <w:rFonts w:ascii="Century Gothic" w:hAnsi="Century Gothic" w:cs="Arial"/>
          <w:sz w:val="16"/>
          <w:szCs w:val="16"/>
        </w:rPr>
      </w:pPr>
    </w:p>
    <w:p w:rsidR="00550C50" w:rsidRPr="00ED2FC1" w:rsidRDefault="002558B4" w:rsidP="002558B4">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Riesgos no evitables</w:t>
      </w:r>
    </w:p>
    <w:p w:rsidR="00550C50" w:rsidRPr="00ED2FC1" w:rsidRDefault="00550C50" w:rsidP="00096C2A">
      <w:pPr>
        <w:pStyle w:val="Textoindependiente"/>
        <w:ind w:firstLine="708"/>
        <w:rPr>
          <w:rFonts w:ascii="Century Gothic" w:hAnsi="Century Gothic" w:cs="Arial"/>
          <w:sz w:val="16"/>
          <w:szCs w:val="16"/>
        </w:rPr>
      </w:pPr>
      <w:r w:rsidRPr="00ED2FC1">
        <w:rPr>
          <w:rFonts w:ascii="Century Gothic" w:hAnsi="Century Gothic" w:cs="Arial"/>
          <w:sz w:val="16"/>
          <w:szCs w:val="16"/>
        </w:rPr>
        <w:t>a), b), c), d), e), f), g), h), e i)</w:t>
      </w:r>
    </w:p>
    <w:p w:rsidR="002558B4" w:rsidRPr="00ED2FC1" w:rsidRDefault="002558B4" w:rsidP="002558B4">
      <w:pPr>
        <w:jc w:val="both"/>
        <w:rPr>
          <w:rFonts w:ascii="Century Gothic" w:hAnsi="Century Gothic" w:cs="Arial"/>
          <w:sz w:val="16"/>
          <w:szCs w:val="16"/>
        </w:rPr>
      </w:pPr>
    </w:p>
    <w:p w:rsidR="00550C50" w:rsidRPr="00ED2FC1" w:rsidRDefault="00550C50" w:rsidP="002558B4">
      <w:pPr>
        <w:jc w:val="both"/>
        <w:rPr>
          <w:rFonts w:ascii="Century Gothic" w:hAnsi="Century Gothic" w:cs="Arial"/>
          <w:b/>
          <w:sz w:val="16"/>
          <w:szCs w:val="16"/>
        </w:rPr>
      </w:pPr>
      <w:r w:rsidRPr="00ED2FC1">
        <w:rPr>
          <w:rFonts w:ascii="Century Gothic" w:hAnsi="Century Gothic" w:cs="Arial"/>
          <w:b/>
          <w:sz w:val="16"/>
          <w:szCs w:val="16"/>
        </w:rPr>
        <w:t>-</w:t>
      </w:r>
      <w:r w:rsidR="002558B4"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6C37C6" w:rsidP="003A3B8F">
      <w:pPr>
        <w:ind w:left="709" w:hanging="709"/>
        <w:jc w:val="both"/>
        <w:rPr>
          <w:rFonts w:ascii="Century Gothic" w:hAnsi="Century Gothic" w:cs="Arial"/>
          <w:sz w:val="16"/>
          <w:szCs w:val="16"/>
        </w:rPr>
      </w:pPr>
      <w:r>
        <w:rPr>
          <w:rFonts w:ascii="Century Gothic" w:hAnsi="Century Gothic" w:cs="Arial"/>
          <w:sz w:val="16"/>
          <w:szCs w:val="16"/>
        </w:rPr>
        <w:t>a)</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550C50" w:rsidP="003A3B8F">
      <w:pPr>
        <w:ind w:left="709" w:hanging="709"/>
        <w:jc w:val="both"/>
        <w:rPr>
          <w:rFonts w:ascii="Century Gothic" w:hAnsi="Century Gothic" w:cs="Arial"/>
          <w:sz w:val="16"/>
          <w:szCs w:val="16"/>
        </w:rPr>
      </w:pPr>
      <w:r w:rsidRPr="00ED2FC1">
        <w:rPr>
          <w:rFonts w:ascii="Century Gothic" w:hAnsi="Century Gothic" w:cs="Arial"/>
          <w:sz w:val="16"/>
          <w:szCs w:val="16"/>
        </w:rPr>
        <w:t>b</w:t>
      </w:r>
      <w:r w:rsidR="006C37C6">
        <w:rPr>
          <w:rFonts w:ascii="Century Gothic" w:hAnsi="Century Gothic" w:cs="Arial"/>
          <w:sz w:val="16"/>
          <w:szCs w:val="16"/>
        </w:rPr>
        <w:t>)</w:t>
      </w:r>
      <w:r w:rsidR="00096C2A" w:rsidRPr="00ED2FC1">
        <w:rPr>
          <w:rFonts w:ascii="Century Gothic" w:hAnsi="Century Gothic" w:cs="Arial"/>
          <w:sz w:val="16"/>
          <w:szCs w:val="16"/>
        </w:rPr>
        <w:tab/>
      </w:r>
      <w:r w:rsidRPr="00ED2FC1">
        <w:rPr>
          <w:rFonts w:ascii="Century Gothic" w:hAnsi="Century Gothic" w:cs="Arial"/>
          <w:sz w:val="16"/>
          <w:szCs w:val="16"/>
        </w:rPr>
        <w:t>Probabilidad: Media</w:t>
      </w:r>
      <w:r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Pr="00ED2FC1">
        <w:rPr>
          <w:rFonts w:ascii="Century Gothic" w:hAnsi="Century Gothic" w:cs="Arial"/>
          <w:sz w:val="16"/>
          <w:szCs w:val="16"/>
        </w:rPr>
        <w:t>. dañinas</w:t>
      </w:r>
      <w:r w:rsidRPr="00ED2FC1">
        <w:rPr>
          <w:rFonts w:ascii="Century Gothic" w:hAnsi="Century Gothic" w:cs="Arial"/>
          <w:sz w:val="16"/>
          <w:szCs w:val="16"/>
        </w:rPr>
        <w:tab/>
        <w:t>Riesgo: tolerable</w:t>
      </w:r>
    </w:p>
    <w:p w:rsidR="00550C50" w:rsidRPr="00ED2FC1" w:rsidRDefault="006C37C6" w:rsidP="003A3B8F">
      <w:pPr>
        <w:ind w:left="709" w:hanging="709"/>
        <w:jc w:val="both"/>
        <w:rPr>
          <w:rFonts w:ascii="Century Gothic" w:hAnsi="Century Gothic" w:cs="Arial"/>
          <w:sz w:val="16"/>
          <w:szCs w:val="16"/>
        </w:rPr>
      </w:pPr>
      <w:r>
        <w:rPr>
          <w:rFonts w:ascii="Century Gothic" w:hAnsi="Century Gothic" w:cs="Arial"/>
          <w:sz w:val="16"/>
          <w:szCs w:val="16"/>
        </w:rPr>
        <w:t>c)</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importante</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rPr>
        <w:t>d)</w:t>
      </w:r>
      <w:r w:rsidR="00096C2A" w:rsidRPr="00ED2FC1">
        <w:rPr>
          <w:rFonts w:ascii="Century Gothic" w:hAnsi="Century Gothic" w:cs="Arial"/>
          <w:sz w:val="16"/>
          <w:szCs w:val="16"/>
        </w:rPr>
        <w:tab/>
      </w:r>
      <w:r w:rsidR="006C37C6">
        <w:rPr>
          <w:rFonts w:ascii="Century Gothic" w:hAnsi="Century Gothic" w:cs="Arial"/>
          <w:sz w:val="16"/>
          <w:szCs w:val="16"/>
        </w:rPr>
        <w:t>Probabilidad: Alta</w:t>
      </w:r>
      <w:r w:rsidR="006C37C6">
        <w:rPr>
          <w:rFonts w:ascii="Century Gothic" w:hAnsi="Century Gothic" w:cs="Arial"/>
          <w:sz w:val="16"/>
          <w:szCs w:val="16"/>
        </w:rPr>
        <w:tab/>
      </w:r>
      <w:r w:rsidR="006C37C6">
        <w:rPr>
          <w:rFonts w:ascii="Century Gothic" w:hAnsi="Century Gothic" w:cs="Arial"/>
          <w:sz w:val="16"/>
          <w:szCs w:val="16"/>
        </w:rPr>
        <w:tab/>
      </w:r>
      <w:r w:rsidR="00550C50" w:rsidRPr="00ED2FC1">
        <w:rPr>
          <w:rFonts w:ascii="Century Gothic" w:hAnsi="Century Gothic" w:cs="Arial"/>
          <w:sz w:val="16"/>
          <w:szCs w:val="16"/>
        </w:rPr>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importante</w:t>
      </w:r>
    </w:p>
    <w:p w:rsidR="00550C50" w:rsidRPr="00ED2FC1" w:rsidRDefault="006C37C6" w:rsidP="003A3B8F">
      <w:pPr>
        <w:ind w:left="709" w:hanging="709"/>
        <w:jc w:val="both"/>
        <w:rPr>
          <w:rFonts w:ascii="Century Gothic" w:hAnsi="Century Gothic" w:cs="Arial"/>
          <w:sz w:val="16"/>
          <w:szCs w:val="16"/>
        </w:rPr>
      </w:pPr>
      <w:r>
        <w:rPr>
          <w:rFonts w:ascii="Century Gothic" w:hAnsi="Century Gothic" w:cs="Arial"/>
          <w:sz w:val="16"/>
          <w:szCs w:val="16"/>
        </w:rPr>
        <w:t>e)</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6C37C6" w:rsidP="003A3B8F">
      <w:pPr>
        <w:ind w:left="709" w:hanging="709"/>
        <w:jc w:val="both"/>
        <w:rPr>
          <w:rFonts w:ascii="Century Gothic" w:hAnsi="Century Gothic" w:cs="Arial"/>
          <w:sz w:val="16"/>
          <w:szCs w:val="16"/>
        </w:rPr>
      </w:pPr>
      <w:r>
        <w:rPr>
          <w:rFonts w:ascii="Century Gothic" w:hAnsi="Century Gothic" w:cs="Arial"/>
          <w:sz w:val="16"/>
          <w:szCs w:val="16"/>
        </w:rPr>
        <w:t>f)</w:t>
      </w:r>
      <w:r w:rsidR="00096C2A" w:rsidRPr="00ED2FC1">
        <w:rPr>
          <w:rFonts w:ascii="Century Gothic" w:hAnsi="Century Gothic" w:cs="Arial"/>
          <w:sz w:val="16"/>
          <w:szCs w:val="16"/>
        </w:rPr>
        <w:tab/>
      </w:r>
      <w:r w:rsidR="00550C50" w:rsidRPr="00ED2FC1">
        <w:rPr>
          <w:rFonts w:ascii="Century Gothic" w:hAnsi="Century Gothic" w:cs="Arial"/>
          <w:sz w:val="16"/>
          <w:szCs w:val="16"/>
        </w:rPr>
        <w:t>Proba</w:t>
      </w:r>
      <w:r w:rsidR="002558B4" w:rsidRPr="00ED2FC1">
        <w:rPr>
          <w:rFonts w:ascii="Century Gothic" w:hAnsi="Century Gothic" w:cs="Arial"/>
          <w:sz w:val="16"/>
          <w:szCs w:val="16"/>
        </w:rPr>
        <w:t>bilidad: Baja</w:t>
      </w:r>
      <w:r w:rsidR="002558B4" w:rsidRPr="00ED2FC1">
        <w:rPr>
          <w:rFonts w:ascii="Century Gothic" w:hAnsi="Century Gothic" w:cs="Arial"/>
          <w:sz w:val="16"/>
          <w:szCs w:val="16"/>
        </w:rPr>
        <w:tab/>
      </w:r>
      <w:r w:rsidR="00550C50" w:rsidRPr="00ED2FC1">
        <w:rPr>
          <w:rFonts w:ascii="Century Gothic" w:hAnsi="Century Gothic" w:cs="Arial"/>
          <w:sz w:val="16"/>
          <w:szCs w:val="16"/>
        </w:rPr>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moderado</w:t>
      </w:r>
    </w:p>
    <w:p w:rsidR="00550C50" w:rsidRPr="00ED2FC1" w:rsidRDefault="006C37C6" w:rsidP="003A3B8F">
      <w:pPr>
        <w:ind w:left="709" w:hanging="709"/>
        <w:jc w:val="both"/>
        <w:rPr>
          <w:rFonts w:ascii="Century Gothic" w:hAnsi="Century Gothic" w:cs="Arial"/>
          <w:sz w:val="16"/>
          <w:szCs w:val="16"/>
        </w:rPr>
      </w:pPr>
      <w:r>
        <w:rPr>
          <w:rFonts w:ascii="Century Gothic" w:hAnsi="Century Gothic" w:cs="Arial"/>
          <w:sz w:val="16"/>
          <w:szCs w:val="16"/>
        </w:rPr>
        <w:t>g)</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6C37C6" w:rsidP="003A3B8F">
      <w:pPr>
        <w:ind w:left="709" w:hanging="709"/>
        <w:jc w:val="both"/>
        <w:rPr>
          <w:rFonts w:ascii="Century Gothic" w:hAnsi="Century Gothic" w:cs="Arial"/>
          <w:sz w:val="16"/>
          <w:szCs w:val="16"/>
        </w:rPr>
      </w:pPr>
      <w:r>
        <w:rPr>
          <w:rFonts w:ascii="Century Gothic" w:hAnsi="Century Gothic" w:cs="Arial"/>
          <w:sz w:val="16"/>
          <w:szCs w:val="16"/>
        </w:rPr>
        <w:t>h)</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6C37C6" w:rsidP="003A3B8F">
      <w:pPr>
        <w:ind w:left="709" w:hanging="709"/>
        <w:jc w:val="both"/>
        <w:rPr>
          <w:rFonts w:ascii="Century Gothic" w:hAnsi="Century Gothic" w:cs="Arial"/>
          <w:sz w:val="16"/>
          <w:szCs w:val="16"/>
        </w:rPr>
      </w:pPr>
      <w:r>
        <w:rPr>
          <w:rFonts w:ascii="Century Gothic" w:hAnsi="Century Gothic" w:cs="Arial"/>
          <w:sz w:val="16"/>
          <w:szCs w:val="16"/>
        </w:rPr>
        <w:t>i)</w:t>
      </w:r>
      <w:r w:rsidR="00096C2A"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2558B4" w:rsidRPr="00ED2FC1" w:rsidRDefault="002558B4">
      <w:pPr>
        <w:jc w:val="both"/>
        <w:rPr>
          <w:rFonts w:ascii="Century Gothic" w:hAnsi="Century Gothic" w:cs="Arial"/>
          <w:sz w:val="16"/>
          <w:szCs w:val="16"/>
        </w:rPr>
      </w:pPr>
    </w:p>
    <w:p w:rsidR="00550C50" w:rsidRPr="00ED2FC1" w:rsidRDefault="002558B4" w:rsidP="002558B4">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Protecciones colectivas</w:t>
      </w:r>
    </w:p>
    <w:p w:rsidR="00550C50" w:rsidRPr="00ED2FC1" w:rsidRDefault="00550C50" w:rsidP="00096C2A">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Utilizar los discos de corte apropiados para el tipo de material que vaya a ser cortado y guardar una distancia prudente con respecto al material que se corte y colocar las protecciones.</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Utilizar herramientas en buen estado, limpias y sin grasa. Las herramientas no se lanzarán, sino que se entregarán en la mano. No se utilizarán herramientas con mangos sueltos o rajados. Los trabajadores realizarán un manipulado correcto de las herramientas y las piezas a utilizar, no desembalando éstas hasta el momento de utilización.</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Las máquinas con alimentación eléctrica se utilizarán siguiendo las instrucciones facilitadas por el fabricante.</w:t>
      </w:r>
    </w:p>
    <w:p w:rsidR="00550C50" w:rsidRPr="00ED2FC1" w:rsidRDefault="00550C50" w:rsidP="00096C2A">
      <w:pPr>
        <w:ind w:firstLine="705"/>
        <w:jc w:val="both"/>
        <w:rPr>
          <w:rFonts w:ascii="Century Gothic" w:hAnsi="Century Gothic" w:cs="Arial"/>
          <w:sz w:val="16"/>
          <w:szCs w:val="16"/>
        </w:rPr>
      </w:pPr>
      <w:r w:rsidRPr="00ED2FC1">
        <w:rPr>
          <w:rFonts w:ascii="Century Gothic" w:hAnsi="Century Gothic" w:cs="Arial"/>
          <w:sz w:val="16"/>
          <w:szCs w:val="16"/>
        </w:rPr>
        <w:t>No utilizar máquinas en mal estado, o si los conductores están deteriorados.</w:t>
      </w:r>
    </w:p>
    <w:p w:rsidR="00550C50" w:rsidRPr="00ED2FC1" w:rsidRDefault="00550C50" w:rsidP="00096C2A">
      <w:pPr>
        <w:ind w:left="284" w:firstLine="421"/>
        <w:jc w:val="both"/>
        <w:rPr>
          <w:rFonts w:ascii="Century Gothic" w:hAnsi="Century Gothic" w:cs="Arial"/>
          <w:sz w:val="16"/>
          <w:szCs w:val="16"/>
        </w:rPr>
      </w:pPr>
      <w:r w:rsidRPr="00ED2FC1">
        <w:rPr>
          <w:rFonts w:ascii="Century Gothic" w:hAnsi="Century Gothic" w:cs="Arial"/>
          <w:sz w:val="16"/>
          <w:szCs w:val="16"/>
        </w:rPr>
        <w:t>Cortar la corriente inmediatamente, si se observa una sacudida en la máquina, verificando la misma.</w:t>
      </w:r>
    </w:p>
    <w:p w:rsidR="00550C50" w:rsidRPr="00ED2FC1" w:rsidRDefault="00550C50" w:rsidP="00096C2A">
      <w:pPr>
        <w:ind w:firstLine="705"/>
        <w:jc w:val="both"/>
        <w:rPr>
          <w:rFonts w:ascii="Century Gothic" w:hAnsi="Century Gothic" w:cs="Arial"/>
          <w:sz w:val="16"/>
          <w:szCs w:val="16"/>
        </w:rPr>
      </w:pPr>
      <w:r w:rsidRPr="00ED2FC1">
        <w:rPr>
          <w:rFonts w:ascii="Century Gothic" w:hAnsi="Century Gothic" w:cs="Arial"/>
          <w:sz w:val="16"/>
          <w:szCs w:val="16"/>
        </w:rPr>
        <w:t>No sobrecargar las líneas de alimentación, ni los cuadros de distribución.</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sz w:val="16"/>
          <w:szCs w:val="16"/>
        </w:rPr>
        <w:t>No emplear maquinaria, que no esté provista de puesta a tierra, que no disponga de doble aislamiento, o que no venga aprovisionada de transformador de seguridad, según el caso.</w:t>
      </w:r>
    </w:p>
    <w:p w:rsidR="00550C50" w:rsidRPr="00ED2FC1" w:rsidRDefault="00550C50" w:rsidP="00096C2A">
      <w:pPr>
        <w:ind w:left="284" w:firstLine="421"/>
        <w:jc w:val="both"/>
        <w:rPr>
          <w:rFonts w:ascii="Century Gothic" w:hAnsi="Century Gothic" w:cs="Arial"/>
          <w:sz w:val="16"/>
          <w:szCs w:val="16"/>
        </w:rPr>
      </w:pPr>
      <w:r w:rsidRPr="00ED2FC1">
        <w:rPr>
          <w:rFonts w:ascii="Century Gothic" w:hAnsi="Century Gothic" w:cs="Arial"/>
          <w:sz w:val="16"/>
          <w:szCs w:val="16"/>
        </w:rPr>
        <w:t>Las herramientas eléctricas portátiles, no deben ser almacenadas en recintos polvorientos o húmedos.</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sz w:val="16"/>
          <w:szCs w:val="16"/>
        </w:rPr>
        <w:t>Los armarios de distribución, dispondrán de llave, que permita la inaccesibilidad a sus órganos, para evitar maniobras peligrosas o imprevistas.</w:t>
      </w:r>
    </w:p>
    <w:p w:rsidR="00550C50" w:rsidRPr="00ED2FC1" w:rsidRDefault="00550C50" w:rsidP="00096C2A">
      <w:pPr>
        <w:pStyle w:val="Textoindependiente"/>
        <w:ind w:left="705"/>
        <w:rPr>
          <w:rFonts w:ascii="Century Gothic" w:hAnsi="Century Gothic" w:cs="Arial"/>
          <w:sz w:val="16"/>
          <w:szCs w:val="16"/>
        </w:rPr>
      </w:pPr>
      <w:r w:rsidRPr="00ED2FC1">
        <w:rPr>
          <w:rFonts w:ascii="Century Gothic" w:hAnsi="Century Gothic" w:cs="Arial"/>
          <w:sz w:val="16"/>
          <w:szCs w:val="16"/>
        </w:rPr>
        <w:t>Mantenimiento adecuado de todos los dispositivos eléctricos, colocando fuera del alcance de los trabajadores, los conductores desnudos, que normalmente estén en tensión.</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sz w:val="16"/>
          <w:szCs w:val="16"/>
        </w:rPr>
        <w:t>Mantener en buen estado las líneas de alimentación a pulidora, acuchilladora, sierra de disco, compresor, etc., así como sus piezas de empalme.</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sz w:val="16"/>
          <w:szCs w:val="16"/>
        </w:rPr>
        <w:t>Vigilar el estado de los cuadros secundarios de planta, verificando los disyuntores o cualquier otro elemento de protección.</w:t>
      </w:r>
    </w:p>
    <w:p w:rsidR="00550C50" w:rsidRPr="00ED2FC1" w:rsidRDefault="00550C50" w:rsidP="00096C2A">
      <w:pPr>
        <w:ind w:left="426" w:firstLine="279"/>
        <w:jc w:val="both"/>
        <w:rPr>
          <w:rFonts w:ascii="Century Gothic" w:hAnsi="Century Gothic" w:cs="Arial"/>
          <w:sz w:val="16"/>
          <w:szCs w:val="16"/>
        </w:rPr>
      </w:pPr>
      <w:r w:rsidRPr="00ED2FC1">
        <w:rPr>
          <w:rFonts w:ascii="Century Gothic" w:hAnsi="Century Gothic" w:cs="Arial"/>
          <w:sz w:val="16"/>
          <w:szCs w:val="16"/>
        </w:rPr>
        <w:t>Vigilar que las máquinas pequeñas dispongan de clavijas para enchufar.</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El corte de las plaquetas y demás piezas cerámicas, se ejecutará en vía húmeda, para evitar la formación de polvo ambiental durante el trabajo. Si el corte de piezas se realizara en vía seca con sierra circular, se efectuará situándose el cortador a sotavento, para evitar, en lo posible, respirar los productos del corte en suspensión y se efectuará en locales bien ventilados para evitar respirar aire con gran cantidad de polvo.</w:t>
      </w:r>
    </w:p>
    <w:p w:rsidR="00550C50" w:rsidRPr="00ED2FC1" w:rsidRDefault="006C37C6" w:rsidP="006C37C6">
      <w:pPr>
        <w:pStyle w:val="Textoindependiente"/>
        <w:ind w:left="709" w:hanging="709"/>
        <w:rPr>
          <w:rFonts w:ascii="Century Gothic" w:hAnsi="Century Gothic" w:cs="Arial"/>
          <w:sz w:val="16"/>
          <w:szCs w:val="16"/>
        </w:rPr>
      </w:pPr>
      <w:r>
        <w:rPr>
          <w:rFonts w:ascii="Century Gothic" w:hAnsi="Century Gothic" w:cs="Arial"/>
          <w:sz w:val="16"/>
          <w:szCs w:val="16"/>
        </w:rPr>
        <w:lastRenderedPageBreak/>
        <w:t>e)</w:t>
      </w:r>
      <w:r w:rsidR="00096C2A" w:rsidRPr="00ED2FC1">
        <w:rPr>
          <w:rFonts w:ascii="Century Gothic" w:hAnsi="Century Gothic" w:cs="Arial"/>
          <w:sz w:val="16"/>
          <w:szCs w:val="16"/>
        </w:rPr>
        <w:tab/>
      </w:r>
      <w:r w:rsidR="00550C50" w:rsidRPr="00ED2FC1">
        <w:rPr>
          <w:rFonts w:ascii="Century Gothic" w:hAnsi="Century Gothic" w:cs="Arial"/>
          <w:sz w:val="16"/>
          <w:szCs w:val="16"/>
        </w:rPr>
        <w:t>Revisar el estado del disco, así como los elementos de transmisión periódicamente.</w:t>
      </w:r>
    </w:p>
    <w:p w:rsidR="00550C50" w:rsidRPr="00ED2FC1" w:rsidRDefault="00550C50" w:rsidP="00096C2A">
      <w:pPr>
        <w:ind w:left="284" w:firstLine="424"/>
        <w:jc w:val="both"/>
        <w:rPr>
          <w:rFonts w:ascii="Century Gothic" w:hAnsi="Century Gothic" w:cs="Arial"/>
          <w:sz w:val="16"/>
          <w:szCs w:val="16"/>
        </w:rPr>
      </w:pPr>
      <w:r w:rsidRPr="00ED2FC1">
        <w:rPr>
          <w:rFonts w:ascii="Century Gothic" w:hAnsi="Century Gothic" w:cs="Arial"/>
          <w:sz w:val="16"/>
          <w:szCs w:val="16"/>
        </w:rPr>
        <w:t>Colocar la protección del disco y de la transmisión</w:t>
      </w:r>
    </w:p>
    <w:p w:rsidR="00550C50" w:rsidRPr="00ED2FC1" w:rsidRDefault="00550C50" w:rsidP="00096C2A">
      <w:pPr>
        <w:ind w:left="284" w:firstLine="424"/>
        <w:jc w:val="both"/>
        <w:rPr>
          <w:rFonts w:ascii="Century Gothic" w:hAnsi="Century Gothic" w:cs="Arial"/>
          <w:sz w:val="16"/>
          <w:szCs w:val="16"/>
        </w:rPr>
      </w:pPr>
      <w:r w:rsidRPr="00ED2FC1">
        <w:rPr>
          <w:rFonts w:ascii="Century Gothic" w:hAnsi="Century Gothic" w:cs="Arial"/>
          <w:sz w:val="16"/>
          <w:szCs w:val="16"/>
        </w:rPr>
        <w:t>No presionar contra el disco la pieza a cortar para evitar que pueda bloquear éste.</w:t>
      </w:r>
    </w:p>
    <w:p w:rsidR="00550C50" w:rsidRPr="00ED2FC1" w:rsidRDefault="00550C50" w:rsidP="00096C2A">
      <w:pPr>
        <w:ind w:left="284" w:firstLine="424"/>
        <w:jc w:val="both"/>
        <w:rPr>
          <w:rFonts w:ascii="Century Gothic" w:hAnsi="Century Gothic" w:cs="Arial"/>
          <w:sz w:val="16"/>
          <w:szCs w:val="16"/>
        </w:rPr>
      </w:pPr>
      <w:r w:rsidRPr="00ED2FC1">
        <w:rPr>
          <w:rFonts w:ascii="Century Gothic" w:hAnsi="Century Gothic" w:cs="Arial"/>
          <w:sz w:val="16"/>
          <w:szCs w:val="16"/>
        </w:rPr>
        <w:t>Colocar la cortadora en zonas libre de tránsito, bien ventiladas y con suficiente luz.</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f)</w:t>
      </w:r>
      <w:r w:rsidRPr="00ED2FC1">
        <w:rPr>
          <w:rFonts w:ascii="Century Gothic" w:hAnsi="Century Gothic" w:cs="Arial"/>
          <w:sz w:val="16"/>
          <w:szCs w:val="16"/>
          <w:lang w:val="es-ES"/>
        </w:rPr>
        <w:tab/>
      </w:r>
      <w:r w:rsidRPr="00ED2FC1">
        <w:rPr>
          <w:rFonts w:ascii="Century Gothic" w:hAnsi="Century Gothic" w:cs="Arial"/>
          <w:sz w:val="16"/>
          <w:szCs w:val="16"/>
        </w:rPr>
        <w:t>Los recipientes de pintura se cerrarán totalmente si no están en uso. Si existieran pinturas que contengan nitrocelulosa, se almacenarán de tal forma que pueda realizarse el volteo periódico de los recipientes, para evitar el riesgo de inflamación.</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sz w:val="16"/>
          <w:szCs w:val="16"/>
        </w:rPr>
        <w:t xml:space="preserve">Se ventilará el local que se esté pintando (puertas y ventanas abiertas). Se </w:t>
      </w:r>
      <w:proofErr w:type="spellStart"/>
      <w:r w:rsidRPr="00ED2FC1">
        <w:rPr>
          <w:rFonts w:ascii="Century Gothic" w:hAnsi="Century Gothic" w:cs="Arial"/>
          <w:sz w:val="16"/>
          <w:szCs w:val="16"/>
        </w:rPr>
        <w:t>prohibe</w:t>
      </w:r>
      <w:proofErr w:type="spellEnd"/>
      <w:r w:rsidRPr="00ED2FC1">
        <w:rPr>
          <w:rFonts w:ascii="Century Gothic" w:hAnsi="Century Gothic" w:cs="Arial"/>
          <w:sz w:val="16"/>
          <w:szCs w:val="16"/>
        </w:rPr>
        <w:t xml:space="preserve"> realizar trabajos de soldadura y oxicorte en lugares próximos a los tajos en los que se empleen pinturas inflamables, para evitar el riesgo de explosión o incendio.</w:t>
      </w:r>
    </w:p>
    <w:p w:rsidR="00550C50" w:rsidRPr="00ED2FC1" w:rsidRDefault="00550C50" w:rsidP="006C37C6">
      <w:pPr>
        <w:ind w:left="993" w:hanging="28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Acondicionar un local en planta baja para almacenar los productos combustibles, como pinturas, disolventes, etc., manteniendo ventilación por tiro de aire.</w:t>
      </w:r>
    </w:p>
    <w:p w:rsidR="00550C50" w:rsidRPr="00ED2FC1" w:rsidRDefault="00550C50" w:rsidP="006C37C6">
      <w:pPr>
        <w:ind w:left="993" w:hanging="28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Se realizará diariamente la limpieza de todos los residuos de materiales combustibles.</w:t>
      </w:r>
    </w:p>
    <w:p w:rsidR="00550C50" w:rsidRPr="00ED2FC1" w:rsidRDefault="00550C50" w:rsidP="006C37C6">
      <w:pPr>
        <w:ind w:left="993" w:hanging="28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Se colocarán extintores portátiles de polvo químico seco en la puerta del almacén, en función de la naturaleza del fuego. Se prohibirá totalmente utilizar iluminación de llama cuando se trabaje con productos combustibles.</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rPr>
        <w:t xml:space="preserve">g) </w:t>
      </w:r>
      <w:r w:rsidR="00096C2A" w:rsidRPr="00ED2FC1">
        <w:rPr>
          <w:rFonts w:ascii="Century Gothic" w:hAnsi="Century Gothic" w:cs="Arial"/>
          <w:sz w:val="16"/>
          <w:szCs w:val="16"/>
        </w:rPr>
        <w:tab/>
      </w:r>
      <w:r w:rsidRPr="00ED2FC1">
        <w:rPr>
          <w:rFonts w:ascii="Century Gothic" w:hAnsi="Century Gothic" w:cs="Arial"/>
          <w:sz w:val="16"/>
          <w:szCs w:val="16"/>
        </w:rPr>
        <w:t xml:space="preserve">Plataformas de trabajo sólidas y estables con </w:t>
      </w:r>
      <w:proofErr w:type="spellStart"/>
      <w:r w:rsidRPr="00ED2FC1">
        <w:rPr>
          <w:rFonts w:ascii="Century Gothic" w:hAnsi="Century Gothic" w:cs="Arial"/>
          <w:sz w:val="16"/>
          <w:szCs w:val="16"/>
        </w:rPr>
        <w:t>guardacuerpos</w:t>
      </w:r>
      <w:proofErr w:type="spellEnd"/>
      <w:r w:rsidRPr="00ED2FC1">
        <w:rPr>
          <w:rFonts w:ascii="Century Gothic" w:hAnsi="Century Gothic" w:cs="Arial"/>
          <w:sz w:val="16"/>
          <w:szCs w:val="16"/>
        </w:rPr>
        <w:t xml:space="preserve"> a partir de los dos metros de altura, estarán libres de cualquier tipo de escombro o recipiente inútil; el espesor de los tablones del piso será de </w:t>
      </w:r>
      <w:smartTag w:uri="urn:schemas-microsoft-com:office:smarttags" w:element="metricconverter">
        <w:smartTagPr>
          <w:attr w:name="ProductID" w:val="7 cm"/>
        </w:smartTagPr>
        <w:r w:rsidRPr="00ED2FC1">
          <w:rPr>
            <w:rFonts w:ascii="Century Gothic" w:hAnsi="Century Gothic" w:cs="Arial"/>
            <w:sz w:val="16"/>
            <w:szCs w:val="16"/>
          </w:rPr>
          <w:t>7 cm</w:t>
        </w:r>
      </w:smartTag>
      <w:r w:rsidRPr="00ED2FC1">
        <w:rPr>
          <w:rFonts w:ascii="Century Gothic" w:hAnsi="Century Gothic" w:cs="Arial"/>
          <w:sz w:val="16"/>
          <w:szCs w:val="16"/>
        </w:rPr>
        <w:t xml:space="preserve">. con una anchura de </w:t>
      </w:r>
      <w:smartTag w:uri="urn:schemas-microsoft-com:office:smarttags" w:element="metricconverter">
        <w:smartTagPr>
          <w:attr w:name="ProductID" w:val="20 cm"/>
        </w:smartTagPr>
        <w:r w:rsidRPr="00ED2FC1">
          <w:rPr>
            <w:rFonts w:ascii="Century Gothic" w:hAnsi="Century Gothic" w:cs="Arial"/>
            <w:sz w:val="16"/>
            <w:szCs w:val="16"/>
          </w:rPr>
          <w:t>20 cm</w:t>
        </w:r>
      </w:smartTag>
      <w:r w:rsidRPr="00ED2FC1">
        <w:rPr>
          <w:rFonts w:ascii="Century Gothic" w:hAnsi="Century Gothic" w:cs="Arial"/>
          <w:sz w:val="16"/>
          <w:szCs w:val="16"/>
        </w:rPr>
        <w:t xml:space="preserve">., estando unidos y fijados a la estructura sustentante en alturas superiores a </w:t>
      </w:r>
      <w:smartTag w:uri="urn:schemas-microsoft-com:office:smarttags" w:element="metricconverter">
        <w:smartTagPr>
          <w:attr w:name="ProductID" w:val="2 m"/>
        </w:smartTagPr>
        <w:r w:rsidRPr="00ED2FC1">
          <w:rPr>
            <w:rFonts w:ascii="Century Gothic" w:hAnsi="Century Gothic" w:cs="Arial"/>
            <w:sz w:val="16"/>
            <w:szCs w:val="16"/>
          </w:rPr>
          <w:t>2 m</w:t>
        </w:r>
      </w:smartTag>
      <w:r w:rsidRPr="00ED2FC1">
        <w:rPr>
          <w:rFonts w:ascii="Century Gothic" w:hAnsi="Century Gothic" w:cs="Arial"/>
          <w:sz w:val="16"/>
          <w:szCs w:val="16"/>
        </w:rPr>
        <w:t xml:space="preserve"> y con una anchura mínima de </w:t>
      </w:r>
      <w:smartTag w:uri="urn:schemas-microsoft-com:office:smarttags" w:element="metricconverter">
        <w:smartTagPr>
          <w:attr w:name="ProductID" w:val="60 cm"/>
        </w:smartTagPr>
        <w:r w:rsidRPr="00ED2FC1">
          <w:rPr>
            <w:rFonts w:ascii="Century Gothic" w:hAnsi="Century Gothic" w:cs="Arial"/>
            <w:sz w:val="16"/>
            <w:szCs w:val="16"/>
          </w:rPr>
          <w:t>60 cm</w:t>
        </w:r>
      </w:smartTag>
      <w:r w:rsidR="006C37C6">
        <w:rPr>
          <w:rFonts w:ascii="Century Gothic" w:hAnsi="Century Gothic" w:cs="Arial"/>
          <w:sz w:val="16"/>
          <w:szCs w:val="16"/>
        </w:rPr>
        <w:t>. (</w:t>
      </w:r>
      <w:r w:rsidRPr="00ED2FC1">
        <w:rPr>
          <w:rFonts w:ascii="Century Gothic" w:hAnsi="Century Gothic" w:cs="Arial"/>
          <w:sz w:val="16"/>
          <w:szCs w:val="16"/>
        </w:rPr>
        <w:t>3 tablones trabados entre sí).</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sz w:val="16"/>
          <w:szCs w:val="16"/>
        </w:rPr>
        <w:t xml:space="preserve">Las plataformas de trabajo con ruedas, deben estar provistas de </w:t>
      </w:r>
      <w:proofErr w:type="spellStart"/>
      <w:r w:rsidRPr="00ED2FC1">
        <w:rPr>
          <w:rFonts w:ascii="Century Gothic" w:hAnsi="Century Gothic" w:cs="Arial"/>
          <w:sz w:val="16"/>
          <w:szCs w:val="16"/>
        </w:rPr>
        <w:t>guardacuerpos</w:t>
      </w:r>
      <w:proofErr w:type="spellEnd"/>
      <w:r w:rsidRPr="00ED2FC1">
        <w:rPr>
          <w:rFonts w:ascii="Century Gothic" w:hAnsi="Century Gothic" w:cs="Arial"/>
          <w:sz w:val="16"/>
          <w:szCs w:val="16"/>
        </w:rPr>
        <w:t xml:space="preserve">, en los mismos casos que las fijas y contar con dispositivo que permita la inmovilización de las ruedas. En los desplazamientos estarán desocupados de cualquier material que pueda </w:t>
      </w:r>
      <w:r w:rsidR="00C40734" w:rsidRPr="00ED2FC1">
        <w:rPr>
          <w:rFonts w:ascii="Century Gothic" w:hAnsi="Century Gothic" w:cs="Arial"/>
          <w:sz w:val="16"/>
          <w:szCs w:val="16"/>
        </w:rPr>
        <w:t>caer,</w:t>
      </w:r>
      <w:r w:rsidRPr="00ED2FC1">
        <w:rPr>
          <w:rFonts w:ascii="Century Gothic" w:hAnsi="Century Gothic" w:cs="Arial"/>
          <w:sz w:val="16"/>
          <w:szCs w:val="16"/>
        </w:rPr>
        <w:t xml:space="preserve"> no permaneciendo en la plataforma ningún trabajador.</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sz w:val="16"/>
          <w:szCs w:val="16"/>
        </w:rPr>
        <w:t>Para arriostrar estas plataformas, utilizaremos elementos sólidamente unidos al edificio. Durante el tiempo que se utilice la plataforma se cuidará en todo momento que no esté cargada en exceso, teniendo siempre presente de depositar en la plataforma, solamente los materiales de uso inmediato.</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b/>
          <w:bCs/>
          <w:sz w:val="16"/>
          <w:szCs w:val="16"/>
        </w:rPr>
        <w:t xml:space="preserve">Se </w:t>
      </w:r>
      <w:proofErr w:type="spellStart"/>
      <w:r w:rsidRPr="00ED2FC1">
        <w:rPr>
          <w:rFonts w:ascii="Century Gothic" w:hAnsi="Century Gothic" w:cs="Arial"/>
          <w:b/>
          <w:bCs/>
          <w:sz w:val="16"/>
          <w:szCs w:val="16"/>
        </w:rPr>
        <w:t>prohibe</w:t>
      </w:r>
      <w:proofErr w:type="spellEnd"/>
      <w:r w:rsidRPr="00ED2FC1">
        <w:rPr>
          <w:rFonts w:ascii="Century Gothic" w:hAnsi="Century Gothic" w:cs="Arial"/>
          <w:b/>
          <w:bCs/>
          <w:sz w:val="16"/>
          <w:szCs w:val="16"/>
        </w:rPr>
        <w:t xml:space="preserve"> trabajar en espacios con huecos al exterior (ventanas, balcones, etc.) si estos no están debidamente protegidos</w:t>
      </w:r>
      <w:r w:rsidRPr="00ED2FC1">
        <w:rPr>
          <w:rFonts w:ascii="Century Gothic" w:hAnsi="Century Gothic" w:cs="Arial"/>
          <w:sz w:val="16"/>
          <w:szCs w:val="16"/>
        </w:rPr>
        <w:t>.</w:t>
      </w:r>
    </w:p>
    <w:p w:rsidR="00550C50" w:rsidRPr="00ED2FC1" w:rsidRDefault="00550C50" w:rsidP="00096C2A">
      <w:pPr>
        <w:pStyle w:val="Sangra2detindependiente"/>
        <w:ind w:left="705"/>
        <w:rPr>
          <w:rFonts w:ascii="Century Gothic" w:hAnsi="Century Gothic" w:cs="Arial"/>
          <w:sz w:val="16"/>
          <w:szCs w:val="16"/>
        </w:rPr>
      </w:pPr>
      <w:r w:rsidRPr="00ED2FC1">
        <w:rPr>
          <w:rFonts w:ascii="Century Gothic" w:hAnsi="Century Gothic" w:cs="Arial"/>
          <w:sz w:val="16"/>
          <w:szCs w:val="16"/>
        </w:rPr>
        <w:t xml:space="preserve">Para la utilización de </w:t>
      </w:r>
      <w:proofErr w:type="spellStart"/>
      <w:r w:rsidRPr="00ED2FC1">
        <w:rPr>
          <w:rFonts w:ascii="Century Gothic" w:hAnsi="Century Gothic" w:cs="Arial"/>
          <w:sz w:val="16"/>
          <w:szCs w:val="16"/>
        </w:rPr>
        <w:t>borriquetas</w:t>
      </w:r>
      <w:proofErr w:type="spellEnd"/>
      <w:r w:rsidRPr="00ED2FC1">
        <w:rPr>
          <w:rFonts w:ascii="Century Gothic" w:hAnsi="Century Gothic" w:cs="Arial"/>
          <w:sz w:val="16"/>
          <w:szCs w:val="16"/>
        </w:rPr>
        <w:t xml:space="preserve"> en balcones, terrazas, tribunas, etc., se instalarán un cerramiento provisional formado por pies derechos acuñados en suelo y techo a los que se amarrarán tablones o barras formando una barandilla sólida de </w:t>
      </w:r>
      <w:smartTag w:uri="urn:schemas-microsoft-com:office:smarttags" w:element="metricconverter">
        <w:smartTagPr>
          <w:attr w:name="ProductID" w:val="90 cm"/>
        </w:smartTagPr>
        <w:r w:rsidRPr="00ED2FC1">
          <w:rPr>
            <w:rFonts w:ascii="Century Gothic" w:hAnsi="Century Gothic" w:cs="Arial"/>
            <w:sz w:val="16"/>
            <w:szCs w:val="16"/>
          </w:rPr>
          <w:t>90 cm</w:t>
        </w:r>
      </w:smartTag>
      <w:r w:rsidRPr="00ED2FC1">
        <w:rPr>
          <w:rFonts w:ascii="Century Gothic" w:hAnsi="Century Gothic" w:cs="Arial"/>
          <w:sz w:val="16"/>
          <w:szCs w:val="16"/>
        </w:rPr>
        <w:t xml:space="preserve">. de altura, medidos desde la superficie de trabajo sobre las </w:t>
      </w:r>
      <w:proofErr w:type="spellStart"/>
      <w:r w:rsidRPr="00ED2FC1">
        <w:rPr>
          <w:rFonts w:ascii="Century Gothic" w:hAnsi="Century Gothic" w:cs="Arial"/>
          <w:sz w:val="16"/>
          <w:szCs w:val="16"/>
        </w:rPr>
        <w:t>borriquetas</w:t>
      </w:r>
      <w:proofErr w:type="spellEnd"/>
      <w:r w:rsidRPr="00ED2FC1">
        <w:rPr>
          <w:rFonts w:ascii="Century Gothic" w:hAnsi="Century Gothic" w:cs="Arial"/>
          <w:sz w:val="16"/>
          <w:szCs w:val="16"/>
        </w:rPr>
        <w:t>.</w:t>
      </w:r>
    </w:p>
    <w:p w:rsidR="00550C50" w:rsidRPr="00ED2FC1" w:rsidRDefault="00550C50" w:rsidP="00096C2A">
      <w:pPr>
        <w:ind w:left="705"/>
        <w:jc w:val="both"/>
        <w:rPr>
          <w:rFonts w:ascii="Century Gothic" w:hAnsi="Century Gothic" w:cs="Arial"/>
          <w:sz w:val="16"/>
          <w:szCs w:val="16"/>
        </w:rPr>
      </w:pPr>
      <w:r w:rsidRPr="00ED2FC1">
        <w:rPr>
          <w:rFonts w:ascii="Century Gothic" w:hAnsi="Century Gothic" w:cs="Arial"/>
          <w:sz w:val="16"/>
          <w:szCs w:val="16"/>
        </w:rPr>
        <w:t>Las escaleras de mano a utilizar para los trabajos de pintura serán de tipo “tijera” dotadas de zapatas antideslizantes y cadenilla limitadora de apertura para evitar riesgo de caída por inestabilidad.</w:t>
      </w:r>
    </w:p>
    <w:p w:rsidR="00550C50" w:rsidRPr="00ED2FC1" w:rsidRDefault="00550C50" w:rsidP="00096C2A">
      <w:pPr>
        <w:ind w:left="705" w:hanging="705"/>
        <w:jc w:val="both"/>
        <w:rPr>
          <w:rFonts w:ascii="Century Gothic" w:hAnsi="Century Gothic" w:cs="Arial"/>
          <w:sz w:val="16"/>
          <w:szCs w:val="16"/>
        </w:rPr>
      </w:pPr>
      <w:r w:rsidRPr="00ED2FC1">
        <w:rPr>
          <w:rFonts w:ascii="Century Gothic" w:hAnsi="Century Gothic" w:cs="Arial"/>
          <w:sz w:val="16"/>
          <w:szCs w:val="16"/>
          <w:lang w:val="es-ES"/>
        </w:rPr>
        <w:t>h)</w:t>
      </w:r>
      <w:r w:rsidRPr="00ED2FC1">
        <w:rPr>
          <w:rFonts w:ascii="Century Gothic" w:hAnsi="Century Gothic" w:cs="Arial"/>
          <w:sz w:val="16"/>
          <w:szCs w:val="16"/>
          <w:lang w:val="es-ES"/>
        </w:rPr>
        <w:tab/>
      </w:r>
      <w:r w:rsidRPr="00ED2FC1">
        <w:rPr>
          <w:rFonts w:ascii="Century Gothic" w:hAnsi="Century Gothic" w:cs="Arial"/>
          <w:sz w:val="16"/>
          <w:szCs w:val="16"/>
        </w:rPr>
        <w:t xml:space="preserve">Se </w:t>
      </w:r>
      <w:proofErr w:type="spellStart"/>
      <w:r w:rsidRPr="00ED2FC1">
        <w:rPr>
          <w:rFonts w:ascii="Century Gothic" w:hAnsi="Century Gothic" w:cs="Arial"/>
          <w:sz w:val="16"/>
          <w:szCs w:val="16"/>
        </w:rPr>
        <w:t>prohibe</w:t>
      </w:r>
      <w:proofErr w:type="spellEnd"/>
      <w:r w:rsidRPr="00ED2FC1">
        <w:rPr>
          <w:rFonts w:ascii="Century Gothic" w:hAnsi="Century Gothic" w:cs="Arial"/>
          <w:sz w:val="16"/>
          <w:szCs w:val="16"/>
        </w:rPr>
        <w:t xml:space="preserve"> fumar o comer en las estancias en las que se pinte con pinturas que contengan disolventes orgánicos o pigmentos tóxicos.</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i)</w:t>
      </w:r>
      <w:r w:rsidRPr="00ED2FC1">
        <w:rPr>
          <w:rFonts w:ascii="Century Gothic" w:hAnsi="Century Gothic" w:cs="Arial"/>
          <w:sz w:val="16"/>
          <w:szCs w:val="16"/>
        </w:rPr>
        <w:tab/>
        <w:t>Zonas de trabajo limpias y ordenadas, para lo cual se adoptarán las siguientes medidas:</w:t>
      </w:r>
    </w:p>
    <w:p w:rsidR="00550C50" w:rsidRPr="00ED2FC1" w:rsidRDefault="006C37C6" w:rsidP="006C37C6">
      <w:pPr>
        <w:ind w:left="993" w:hanging="284"/>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No depositar materiales de manera que obstruyan peligrosamente los lugares de paso y trabajo, así como tampoco herramientas o pequeños objetos que puedan originar un accidente, ya sea por caída o tropiezo.</w:t>
      </w:r>
    </w:p>
    <w:p w:rsidR="00550C50" w:rsidRPr="00ED2FC1" w:rsidRDefault="006C37C6" w:rsidP="006C37C6">
      <w:pPr>
        <w:ind w:left="993" w:hanging="284"/>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Si el puesto de trabajo o de paso está resbaladizo por hielo, aceite u otra causa, se limpiará o se verterá arena, serrín, etc. Para evitar caídas.</w:t>
      </w:r>
    </w:p>
    <w:p w:rsidR="00550C50" w:rsidRPr="00ED2FC1" w:rsidRDefault="006C37C6" w:rsidP="006C37C6">
      <w:pPr>
        <w:ind w:left="993" w:hanging="284"/>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Los materiales deben ser apilados y dispuestos de manera que se eliminen los riesgos de desplome y el deslizamiento de los materiales acopiados, evitando grandes alturas.</w:t>
      </w:r>
    </w:p>
    <w:p w:rsidR="00550C50" w:rsidRPr="00ED2FC1" w:rsidRDefault="006C37C6" w:rsidP="006C37C6">
      <w:pPr>
        <w:ind w:left="993" w:hanging="284"/>
        <w:jc w:val="both"/>
        <w:rPr>
          <w:rFonts w:ascii="Century Gothic" w:hAnsi="Century Gothic" w:cs="Arial"/>
          <w:sz w:val="16"/>
          <w:szCs w:val="16"/>
        </w:rPr>
      </w:pPr>
      <w:r>
        <w:rPr>
          <w:rFonts w:ascii="Century Gothic" w:hAnsi="Century Gothic" w:cs="Arial"/>
          <w:sz w:val="16"/>
          <w:szCs w:val="16"/>
        </w:rPr>
        <w:t>-</w:t>
      </w:r>
      <w:r w:rsidR="00096C2A" w:rsidRPr="00ED2FC1">
        <w:rPr>
          <w:rFonts w:ascii="Century Gothic" w:hAnsi="Century Gothic" w:cs="Arial"/>
          <w:sz w:val="16"/>
          <w:szCs w:val="16"/>
        </w:rPr>
        <w:tab/>
      </w:r>
      <w:r w:rsidR="00550C50" w:rsidRPr="00ED2FC1">
        <w:rPr>
          <w:rFonts w:ascii="Century Gothic" w:hAnsi="Century Gothic" w:cs="Arial"/>
          <w:sz w:val="16"/>
          <w:szCs w:val="16"/>
        </w:rPr>
        <w:t>El equipo portátil, una vez utilizado, se colocará en su sitio, con el fin de evitar daños, los clavos salientes, se arrancarán o remacharán.</w:t>
      </w:r>
    </w:p>
    <w:p w:rsidR="00550C50" w:rsidRPr="00ED2FC1" w:rsidRDefault="00550C50" w:rsidP="006C37C6">
      <w:pPr>
        <w:ind w:left="993" w:hanging="284"/>
        <w:jc w:val="both"/>
        <w:rPr>
          <w:rFonts w:ascii="Century Gothic" w:hAnsi="Century Gothic" w:cs="Arial"/>
          <w:sz w:val="16"/>
          <w:szCs w:val="16"/>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r>
      <w:r w:rsidRPr="00ED2FC1">
        <w:rPr>
          <w:rFonts w:ascii="Century Gothic" w:hAnsi="Century Gothic" w:cs="Arial"/>
          <w:sz w:val="16"/>
          <w:szCs w:val="16"/>
        </w:rPr>
        <w:t>Al realizar los acopios se considerará el fenómeno de hundimiento por sobrecarga excesiva.</w:t>
      </w:r>
    </w:p>
    <w:p w:rsidR="008278B0" w:rsidRDefault="00550C50" w:rsidP="006C37C6">
      <w:pPr>
        <w:numPr>
          <w:ilvl w:val="0"/>
          <w:numId w:val="5"/>
        </w:numPr>
        <w:tabs>
          <w:tab w:val="clear" w:pos="2484"/>
        </w:tabs>
        <w:ind w:left="993" w:hanging="284"/>
        <w:jc w:val="both"/>
        <w:rPr>
          <w:rFonts w:ascii="Century Gothic" w:hAnsi="Century Gothic" w:cs="Arial"/>
          <w:sz w:val="16"/>
          <w:szCs w:val="16"/>
        </w:rPr>
      </w:pPr>
      <w:r w:rsidRPr="00ED2FC1">
        <w:rPr>
          <w:rFonts w:ascii="Century Gothic" w:hAnsi="Century Gothic" w:cs="Arial"/>
          <w:sz w:val="16"/>
          <w:szCs w:val="16"/>
        </w:rPr>
        <w:t>Los escombros se apilarán ordenadamente para su evacuación mediante tolvas.</w:t>
      </w:r>
    </w:p>
    <w:p w:rsidR="003A3B8F" w:rsidRPr="003A3B8F" w:rsidRDefault="003A3B8F" w:rsidP="003A3B8F">
      <w:pPr>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 xml:space="preserve">- </w:t>
      </w:r>
      <w:r w:rsidR="00E84192" w:rsidRPr="00ED2FC1">
        <w:rPr>
          <w:rFonts w:ascii="Century Gothic" w:hAnsi="Century Gothic" w:cs="Arial"/>
          <w:b/>
          <w:sz w:val="16"/>
          <w:szCs w:val="16"/>
        </w:rPr>
        <w:tab/>
      </w:r>
      <w:r w:rsidRPr="00ED2FC1">
        <w:rPr>
          <w:rFonts w:ascii="Century Gothic" w:hAnsi="Century Gothic" w:cs="Arial"/>
          <w:b/>
          <w:sz w:val="16"/>
          <w:szCs w:val="16"/>
        </w:rPr>
        <w:t>Evaluación de la eficacia</w:t>
      </w:r>
    </w:p>
    <w:p w:rsidR="00550C50" w:rsidRPr="00ED2FC1" w:rsidRDefault="00550C50" w:rsidP="003A3B8F">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Media, porque en este tipo de actividad la proyección de partículas durante el corte es imprevisible y siempre existe la posibilidad de que alcance al trabajador.</w:t>
      </w:r>
    </w:p>
    <w:p w:rsidR="00550C50" w:rsidRPr="00ED2FC1" w:rsidRDefault="003A3B8F" w:rsidP="003A3B8F">
      <w:pPr>
        <w:ind w:left="705" w:hanging="705"/>
        <w:jc w:val="both"/>
        <w:rPr>
          <w:rFonts w:ascii="Century Gothic" w:hAnsi="Century Gothic" w:cs="Arial"/>
          <w:sz w:val="16"/>
          <w:szCs w:val="16"/>
        </w:rPr>
      </w:pPr>
      <w:r>
        <w:rPr>
          <w:rFonts w:ascii="Century Gothic" w:hAnsi="Century Gothic" w:cs="Arial"/>
          <w:sz w:val="16"/>
          <w:szCs w:val="16"/>
          <w:lang w:val="es-ES"/>
        </w:rPr>
        <w:t>b)</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rPr>
        <w:t>Alta, porque las protecciones previstas evitan que se produzcan este tipo de cortes.</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c)</w:t>
      </w:r>
      <w:r w:rsidRPr="00ED2FC1">
        <w:rPr>
          <w:rFonts w:ascii="Century Gothic" w:hAnsi="Century Gothic" w:cs="Arial"/>
          <w:sz w:val="16"/>
          <w:szCs w:val="16"/>
          <w:lang w:val="es-ES"/>
        </w:rPr>
        <w:tab/>
      </w:r>
      <w:r w:rsidRPr="00ED2FC1">
        <w:rPr>
          <w:rFonts w:ascii="Century Gothic" w:hAnsi="Century Gothic" w:cs="Arial"/>
          <w:sz w:val="16"/>
          <w:szCs w:val="16"/>
        </w:rPr>
        <w:t>Alta, porque las protecciones, precauciones y medidas adoptadas reducen o evitan este tipo de riesgo.</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Alta, porque estamos eliminando las condiciones que provocan un ambiente con polvo y por tanto el trabajador podrá respirar sin dificultad.</w:t>
      </w:r>
    </w:p>
    <w:p w:rsidR="00550C50" w:rsidRPr="00ED2FC1" w:rsidRDefault="003A3B8F" w:rsidP="003A3B8F">
      <w:pPr>
        <w:ind w:left="705" w:hanging="705"/>
        <w:jc w:val="both"/>
        <w:rPr>
          <w:rFonts w:ascii="Century Gothic" w:hAnsi="Century Gothic" w:cs="Arial"/>
          <w:sz w:val="16"/>
          <w:szCs w:val="16"/>
        </w:rPr>
      </w:pPr>
      <w:r>
        <w:rPr>
          <w:rFonts w:ascii="Century Gothic" w:hAnsi="Century Gothic" w:cs="Arial"/>
          <w:sz w:val="16"/>
          <w:szCs w:val="16"/>
          <w:lang w:val="es-ES"/>
        </w:rPr>
        <w:t>e)</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rPr>
        <w:t>Alta, porque el correcto manipulado del disco y su revisión periódica permite reducir el riesgo de rotura.</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f)</w:t>
      </w:r>
      <w:r w:rsidRPr="00ED2FC1">
        <w:rPr>
          <w:rFonts w:ascii="Century Gothic" w:hAnsi="Century Gothic" w:cs="Arial"/>
          <w:sz w:val="16"/>
          <w:szCs w:val="16"/>
          <w:lang w:val="es-ES"/>
        </w:rPr>
        <w:tab/>
      </w:r>
      <w:r w:rsidRPr="00ED2FC1">
        <w:rPr>
          <w:rFonts w:ascii="Century Gothic" w:hAnsi="Century Gothic" w:cs="Arial"/>
          <w:sz w:val="16"/>
          <w:szCs w:val="16"/>
        </w:rPr>
        <w:t>Alta, porque las disposiciones de utilización del material inflamable y explosivo junto con el control y mantenimiento especificado, crean unas óptimas condiciones de seguridad.</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g)</w:t>
      </w:r>
      <w:r w:rsidRPr="00ED2FC1">
        <w:rPr>
          <w:rFonts w:ascii="Century Gothic" w:hAnsi="Century Gothic" w:cs="Arial"/>
          <w:sz w:val="16"/>
          <w:szCs w:val="16"/>
          <w:lang w:val="es-ES"/>
        </w:rPr>
        <w:tab/>
      </w:r>
      <w:r w:rsidRPr="00ED2FC1">
        <w:rPr>
          <w:rFonts w:ascii="Century Gothic" w:hAnsi="Century Gothic" w:cs="Arial"/>
          <w:sz w:val="16"/>
          <w:szCs w:val="16"/>
        </w:rPr>
        <w:t>Alta, porque las características técnicas que contem</w:t>
      </w:r>
      <w:r w:rsidR="00C40734" w:rsidRPr="00ED2FC1">
        <w:rPr>
          <w:rFonts w:ascii="Century Gothic" w:hAnsi="Century Gothic" w:cs="Arial"/>
          <w:sz w:val="16"/>
          <w:szCs w:val="16"/>
        </w:rPr>
        <w:t>plan</w:t>
      </w:r>
      <w:r w:rsidRPr="00ED2FC1">
        <w:rPr>
          <w:rFonts w:ascii="Century Gothic" w:hAnsi="Century Gothic" w:cs="Arial"/>
          <w:sz w:val="16"/>
          <w:szCs w:val="16"/>
        </w:rPr>
        <w:t xml:space="preserve"> las plataformas donde se moverá el trabajador y su utilización racional reducen considerablemente el riesgo de caídas.</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h)</w:t>
      </w:r>
      <w:r w:rsidRPr="00ED2FC1">
        <w:rPr>
          <w:rFonts w:ascii="Century Gothic" w:hAnsi="Century Gothic" w:cs="Arial"/>
          <w:sz w:val="16"/>
          <w:szCs w:val="16"/>
          <w:lang w:val="es-ES"/>
        </w:rPr>
        <w:tab/>
      </w:r>
      <w:r w:rsidRPr="00ED2FC1">
        <w:rPr>
          <w:rFonts w:ascii="Century Gothic" w:hAnsi="Century Gothic" w:cs="Arial"/>
          <w:sz w:val="16"/>
          <w:szCs w:val="16"/>
        </w:rPr>
        <w:t>Alta, porque las medidas adoptadas están cerrando el paso a las sustancias tóxicas por una de las vías de transmisión más peligrosa (boca).</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i)</w:t>
      </w:r>
      <w:r w:rsidRPr="00ED2FC1">
        <w:rPr>
          <w:rFonts w:ascii="Century Gothic" w:hAnsi="Century Gothic" w:cs="Arial"/>
          <w:sz w:val="16"/>
          <w:szCs w:val="16"/>
          <w:lang w:val="es-ES"/>
        </w:rPr>
        <w:tab/>
      </w:r>
      <w:r w:rsidRPr="00ED2FC1">
        <w:rPr>
          <w:rFonts w:ascii="Century Gothic" w:hAnsi="Century Gothic" w:cs="Arial"/>
          <w:sz w:val="16"/>
          <w:szCs w:val="16"/>
        </w:rPr>
        <w:t>Alta, porque el mantenimiento limpio y despejado de los escenarios de trabajo posibilitan que el trabajador tenga una movilidad fluida.</w:t>
      </w:r>
    </w:p>
    <w:p w:rsidR="00550C50" w:rsidRPr="00ED2FC1" w:rsidRDefault="00550C50">
      <w:pPr>
        <w:jc w:val="both"/>
        <w:rPr>
          <w:rFonts w:ascii="Century Gothic" w:hAnsi="Century Gothic" w:cs="Arial"/>
          <w:sz w:val="16"/>
          <w:szCs w:val="16"/>
        </w:rPr>
      </w:pPr>
    </w:p>
    <w:p w:rsidR="00550C50" w:rsidRPr="00ED2FC1" w:rsidRDefault="00550C50" w:rsidP="00E84192">
      <w:pPr>
        <w:jc w:val="both"/>
        <w:rPr>
          <w:rFonts w:ascii="Century Gothic" w:hAnsi="Century Gothic" w:cs="Arial"/>
          <w:b/>
          <w:sz w:val="16"/>
          <w:szCs w:val="16"/>
        </w:rPr>
      </w:pPr>
      <w:r w:rsidRPr="00ED2FC1">
        <w:rPr>
          <w:rFonts w:ascii="Century Gothic" w:hAnsi="Century Gothic" w:cs="Arial"/>
          <w:b/>
          <w:sz w:val="16"/>
          <w:szCs w:val="16"/>
        </w:rPr>
        <w:t>-</w:t>
      </w:r>
      <w:r w:rsidR="00E84192" w:rsidRPr="00ED2FC1">
        <w:rPr>
          <w:rFonts w:ascii="Century Gothic" w:hAnsi="Century Gothic" w:cs="Arial"/>
          <w:b/>
          <w:sz w:val="16"/>
          <w:szCs w:val="16"/>
        </w:rPr>
        <w:tab/>
      </w:r>
      <w:r w:rsidRPr="00ED2FC1">
        <w:rPr>
          <w:rFonts w:ascii="Century Gothic" w:hAnsi="Century Gothic" w:cs="Arial"/>
          <w:b/>
          <w:sz w:val="16"/>
          <w:szCs w:val="16"/>
        </w:rPr>
        <w:t>Riesgos residuales</w:t>
      </w:r>
    </w:p>
    <w:p w:rsidR="00550C50" w:rsidRPr="00ED2FC1" w:rsidRDefault="00550C50" w:rsidP="00BE61DC">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Proyección de partículas en la operación de corte, por fallos humanos y por la imprevisibilidad de este tipo de actividades.</w:t>
      </w:r>
    </w:p>
    <w:p w:rsidR="00550C50" w:rsidRPr="00ED2FC1" w:rsidRDefault="00550C50" w:rsidP="00BE61DC">
      <w:pPr>
        <w:ind w:left="705" w:hanging="705"/>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 xml:space="preserve">Cortes al manipular piezas o herramientas </w:t>
      </w:r>
      <w:r w:rsidR="00C40734" w:rsidRPr="00ED2FC1">
        <w:rPr>
          <w:rFonts w:ascii="Century Gothic" w:hAnsi="Century Gothic" w:cs="Arial"/>
          <w:sz w:val="16"/>
          <w:szCs w:val="16"/>
        </w:rPr>
        <w:t>motivadas</w:t>
      </w:r>
      <w:r w:rsidRPr="00ED2FC1">
        <w:rPr>
          <w:rFonts w:ascii="Century Gothic" w:hAnsi="Century Gothic" w:cs="Arial"/>
          <w:sz w:val="16"/>
          <w:szCs w:val="16"/>
        </w:rPr>
        <w:t xml:space="preserve"> por descuidos de los trabajadores, escasa cualificación o prisas.</w:t>
      </w:r>
    </w:p>
    <w:p w:rsidR="00550C50" w:rsidRPr="00ED2FC1" w:rsidRDefault="006C37C6" w:rsidP="00BE61DC">
      <w:pPr>
        <w:ind w:left="705" w:hanging="705"/>
        <w:jc w:val="both"/>
        <w:rPr>
          <w:rFonts w:ascii="Century Gothic" w:hAnsi="Century Gothic" w:cs="Arial"/>
          <w:sz w:val="16"/>
          <w:szCs w:val="16"/>
        </w:rPr>
      </w:pPr>
      <w:r>
        <w:rPr>
          <w:rFonts w:ascii="Century Gothic" w:hAnsi="Century Gothic" w:cs="Arial"/>
          <w:sz w:val="16"/>
          <w:szCs w:val="16"/>
        </w:rPr>
        <w:t>c)</w:t>
      </w:r>
      <w:r w:rsidR="00550C50" w:rsidRPr="00ED2FC1">
        <w:rPr>
          <w:rFonts w:ascii="Century Gothic" w:hAnsi="Century Gothic" w:cs="Arial"/>
          <w:sz w:val="16"/>
          <w:szCs w:val="16"/>
        </w:rPr>
        <w:tab/>
        <w:t>Contactos eléctricos directos o indirectos porque alguien haya inhabilitado voluntaria o involuntariamente las protecciones previstas y por negligencias del trabajador.</w:t>
      </w:r>
    </w:p>
    <w:p w:rsidR="00550C50" w:rsidRPr="00ED2FC1" w:rsidRDefault="00550C50" w:rsidP="00BE61DC">
      <w:pPr>
        <w:ind w:left="705" w:hanging="705"/>
        <w:jc w:val="both"/>
        <w:rPr>
          <w:rFonts w:ascii="Century Gothic" w:hAnsi="Century Gothic" w:cs="Arial"/>
          <w:sz w:val="16"/>
          <w:szCs w:val="16"/>
        </w:rPr>
      </w:pPr>
      <w:r w:rsidRPr="00ED2FC1">
        <w:rPr>
          <w:rFonts w:ascii="Century Gothic" w:hAnsi="Century Gothic" w:cs="Arial"/>
          <w:sz w:val="16"/>
          <w:szCs w:val="16"/>
          <w:lang w:val="es-ES"/>
        </w:rPr>
        <w:lastRenderedPageBreak/>
        <w:t>d)</w:t>
      </w:r>
      <w:r w:rsidRPr="00ED2FC1">
        <w:rPr>
          <w:rFonts w:ascii="Century Gothic" w:hAnsi="Century Gothic" w:cs="Arial"/>
          <w:sz w:val="16"/>
          <w:szCs w:val="16"/>
          <w:lang w:val="es-ES"/>
        </w:rPr>
        <w:tab/>
      </w:r>
      <w:r w:rsidRPr="00ED2FC1">
        <w:rPr>
          <w:rFonts w:ascii="Century Gothic" w:hAnsi="Century Gothic" w:cs="Arial"/>
          <w:sz w:val="16"/>
          <w:szCs w:val="16"/>
        </w:rPr>
        <w:t>Aspiración del polvo en el manejo de la cortadora, por incumplimiento de las medidas o imprudencias del trabajador en su colocación, golpes de viento súbitos, etc.</w:t>
      </w:r>
    </w:p>
    <w:p w:rsidR="00550C50" w:rsidRPr="00ED2FC1" w:rsidRDefault="00550C50" w:rsidP="00BE61DC">
      <w:pPr>
        <w:ind w:left="705" w:hanging="705"/>
        <w:jc w:val="both"/>
        <w:rPr>
          <w:rFonts w:ascii="Century Gothic" w:hAnsi="Century Gothic" w:cs="Arial"/>
          <w:sz w:val="16"/>
          <w:szCs w:val="16"/>
        </w:rPr>
      </w:pPr>
      <w:r w:rsidRPr="00ED2FC1">
        <w:rPr>
          <w:rFonts w:ascii="Century Gothic" w:hAnsi="Century Gothic" w:cs="Arial"/>
          <w:sz w:val="16"/>
          <w:szCs w:val="16"/>
          <w:lang w:val="es-ES"/>
        </w:rPr>
        <w:t>e)</w:t>
      </w:r>
      <w:r w:rsidRPr="00ED2FC1">
        <w:rPr>
          <w:rFonts w:ascii="Century Gothic" w:hAnsi="Century Gothic" w:cs="Arial"/>
          <w:sz w:val="16"/>
          <w:szCs w:val="16"/>
          <w:lang w:val="es-ES"/>
        </w:rPr>
        <w:tab/>
      </w:r>
      <w:r w:rsidRPr="00ED2FC1">
        <w:rPr>
          <w:rFonts w:ascii="Century Gothic" w:hAnsi="Century Gothic" w:cs="Arial"/>
          <w:sz w:val="16"/>
          <w:szCs w:val="16"/>
        </w:rPr>
        <w:t>Cortes por posible rotura del disco, causadas por una incorrecta manipulación del disco y un control defectuoso.</w:t>
      </w:r>
    </w:p>
    <w:p w:rsidR="00550C50" w:rsidRPr="00ED2FC1" w:rsidRDefault="00550C50" w:rsidP="00BE61DC">
      <w:pPr>
        <w:ind w:left="705" w:hanging="705"/>
        <w:jc w:val="both"/>
        <w:rPr>
          <w:rFonts w:ascii="Century Gothic" w:hAnsi="Century Gothic" w:cs="Arial"/>
          <w:b/>
          <w:bCs/>
          <w:sz w:val="16"/>
          <w:szCs w:val="16"/>
        </w:rPr>
      </w:pPr>
      <w:r w:rsidRPr="00ED2FC1">
        <w:rPr>
          <w:rFonts w:ascii="Century Gothic" w:hAnsi="Century Gothic" w:cs="Arial"/>
          <w:sz w:val="16"/>
          <w:szCs w:val="16"/>
          <w:lang w:val="es-ES"/>
        </w:rPr>
        <w:t>f)</w:t>
      </w:r>
      <w:r w:rsidRPr="00ED2FC1">
        <w:rPr>
          <w:rFonts w:ascii="Century Gothic" w:hAnsi="Century Gothic" w:cs="Arial"/>
          <w:sz w:val="16"/>
          <w:szCs w:val="16"/>
          <w:lang w:val="es-ES"/>
        </w:rPr>
        <w:tab/>
      </w:r>
      <w:r w:rsidRPr="00ED2FC1">
        <w:rPr>
          <w:rFonts w:ascii="Century Gothic" w:hAnsi="Century Gothic" w:cs="Arial"/>
          <w:sz w:val="16"/>
          <w:szCs w:val="16"/>
        </w:rPr>
        <w:t>Incendios o explosiones, motivados por imprudencias humanas y un mal control de los lugares de almacenamiento de estos materiales.</w:t>
      </w:r>
      <w:r w:rsidRPr="00ED2FC1">
        <w:rPr>
          <w:rFonts w:ascii="Century Gothic" w:hAnsi="Century Gothic" w:cs="Arial"/>
          <w:b/>
          <w:bCs/>
          <w:sz w:val="16"/>
          <w:szCs w:val="16"/>
        </w:rPr>
        <w:t xml:space="preserve"> SE PROHIBE TENER HOGUERAS ENCENDIDAS EN EL INTERIOR DE TODO EL RECINTO DE LA OBRA.</w:t>
      </w:r>
    </w:p>
    <w:p w:rsidR="00550C50" w:rsidRPr="00ED2FC1" w:rsidRDefault="00550C50" w:rsidP="00BE61DC">
      <w:pPr>
        <w:ind w:left="705" w:hanging="705"/>
        <w:jc w:val="both"/>
        <w:rPr>
          <w:rFonts w:ascii="Century Gothic" w:hAnsi="Century Gothic" w:cs="Arial"/>
          <w:sz w:val="16"/>
          <w:szCs w:val="16"/>
        </w:rPr>
      </w:pPr>
      <w:r w:rsidRPr="00ED2FC1">
        <w:rPr>
          <w:rFonts w:ascii="Century Gothic" w:hAnsi="Century Gothic" w:cs="Arial"/>
          <w:sz w:val="16"/>
          <w:szCs w:val="16"/>
          <w:lang w:val="es-ES"/>
        </w:rPr>
        <w:t>g)</w:t>
      </w:r>
      <w:r w:rsidRPr="00ED2FC1">
        <w:rPr>
          <w:rFonts w:ascii="Century Gothic" w:hAnsi="Century Gothic" w:cs="Arial"/>
          <w:sz w:val="16"/>
          <w:szCs w:val="16"/>
          <w:lang w:val="es-ES"/>
        </w:rPr>
        <w:tab/>
      </w:r>
      <w:r w:rsidRPr="00ED2FC1">
        <w:rPr>
          <w:rFonts w:ascii="Century Gothic" w:hAnsi="Century Gothic" w:cs="Arial"/>
          <w:sz w:val="16"/>
          <w:szCs w:val="16"/>
        </w:rPr>
        <w:t>Caídas en altura, provocadas por fallos humanos, incumplimiento de algunas normas y la incorrecta instalación de alguno de los elementos que componen las plataformas.</w:t>
      </w:r>
    </w:p>
    <w:p w:rsidR="00550C50" w:rsidRPr="00ED2FC1" w:rsidRDefault="00550C50" w:rsidP="00BE61DC">
      <w:pPr>
        <w:ind w:left="705" w:hanging="705"/>
        <w:jc w:val="both"/>
        <w:rPr>
          <w:rFonts w:ascii="Century Gothic" w:hAnsi="Century Gothic" w:cs="Arial"/>
          <w:sz w:val="16"/>
          <w:szCs w:val="16"/>
        </w:rPr>
      </w:pPr>
      <w:r w:rsidRPr="00ED2FC1">
        <w:rPr>
          <w:rFonts w:ascii="Century Gothic" w:hAnsi="Century Gothic" w:cs="Arial"/>
          <w:sz w:val="16"/>
          <w:szCs w:val="16"/>
          <w:lang w:val="es-ES"/>
        </w:rPr>
        <w:t>h)</w:t>
      </w:r>
      <w:r w:rsidRPr="00ED2FC1">
        <w:rPr>
          <w:rFonts w:ascii="Century Gothic" w:hAnsi="Century Gothic" w:cs="Arial"/>
          <w:sz w:val="16"/>
          <w:szCs w:val="16"/>
          <w:lang w:val="es-ES"/>
        </w:rPr>
        <w:tab/>
      </w:r>
      <w:r w:rsidRPr="00ED2FC1">
        <w:rPr>
          <w:rFonts w:ascii="Century Gothic" w:hAnsi="Century Gothic" w:cs="Arial"/>
          <w:sz w:val="16"/>
          <w:szCs w:val="16"/>
        </w:rPr>
        <w:t>Intoxicaciones y enfermedades profesionales derivadas de una excesiva exposición a los elementos de riesgo y despistes de los trabajadores.</w:t>
      </w:r>
    </w:p>
    <w:p w:rsidR="00550C50" w:rsidRPr="00ED2FC1" w:rsidRDefault="00550C50" w:rsidP="00BE61DC">
      <w:pPr>
        <w:numPr>
          <w:ilvl w:val="0"/>
          <w:numId w:val="6"/>
        </w:numPr>
        <w:tabs>
          <w:tab w:val="clear" w:pos="1080"/>
        </w:tabs>
        <w:ind w:left="709" w:hanging="709"/>
        <w:jc w:val="both"/>
        <w:rPr>
          <w:rFonts w:ascii="Century Gothic" w:hAnsi="Century Gothic" w:cs="Arial"/>
          <w:sz w:val="16"/>
          <w:szCs w:val="16"/>
        </w:rPr>
      </w:pPr>
      <w:r w:rsidRPr="00ED2FC1">
        <w:rPr>
          <w:rFonts w:ascii="Century Gothic" w:hAnsi="Century Gothic" w:cs="Arial"/>
          <w:sz w:val="16"/>
          <w:szCs w:val="16"/>
        </w:rPr>
        <w:t>Caídas al mismo nivel o golpes con materiales o herramientas provocados por despistes de los trabajadores, una mala disposición de la colocación de las herramientas u otros elementos y un incorrecto mantenimiento de la limpieza del lugar de trabajo.</w:t>
      </w:r>
    </w:p>
    <w:p w:rsidR="00550C50" w:rsidRPr="00ED2FC1" w:rsidRDefault="00550C50" w:rsidP="006C37C6">
      <w:pPr>
        <w:tabs>
          <w:tab w:val="left" w:pos="360"/>
        </w:tabs>
        <w:jc w:val="both"/>
        <w:rPr>
          <w:rFonts w:ascii="Century Gothic" w:hAnsi="Century Gothic" w:cs="Arial"/>
          <w:sz w:val="16"/>
          <w:szCs w:val="16"/>
        </w:rPr>
      </w:pPr>
    </w:p>
    <w:p w:rsidR="00550C50" w:rsidRPr="00ED2FC1" w:rsidRDefault="00550C50" w:rsidP="00E84192">
      <w:pPr>
        <w:jc w:val="both"/>
        <w:rPr>
          <w:rFonts w:ascii="Century Gothic" w:hAnsi="Century Gothic" w:cs="Arial"/>
          <w:b/>
          <w:sz w:val="16"/>
          <w:szCs w:val="16"/>
        </w:rPr>
      </w:pPr>
      <w:r w:rsidRPr="00ED2FC1">
        <w:rPr>
          <w:rFonts w:ascii="Century Gothic" w:hAnsi="Century Gothic" w:cs="Arial"/>
          <w:b/>
          <w:sz w:val="16"/>
          <w:szCs w:val="16"/>
        </w:rPr>
        <w:t>-</w:t>
      </w:r>
      <w:r w:rsidR="00E84192"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a)</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b)</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c)</w:t>
      </w:r>
      <w:r w:rsidR="00BE61DC" w:rsidRPr="00ED2FC1">
        <w:rPr>
          <w:rFonts w:ascii="Century Gothic" w:hAnsi="Century Gothic" w:cs="Arial"/>
          <w:sz w:val="16"/>
          <w:szCs w:val="16"/>
        </w:rPr>
        <w:tab/>
      </w:r>
      <w:r w:rsidRPr="00ED2FC1">
        <w:rPr>
          <w:rFonts w:ascii="Century Gothic" w:hAnsi="Century Gothic" w:cs="Arial"/>
          <w:sz w:val="16"/>
          <w:szCs w:val="16"/>
        </w:rPr>
        <w:t>Probabilidad: Baja</w:t>
      </w:r>
      <w:r w:rsidRPr="00ED2FC1">
        <w:rPr>
          <w:rFonts w:ascii="Century Gothic" w:hAnsi="Century Gothic" w:cs="Arial"/>
          <w:sz w:val="16"/>
          <w:szCs w:val="16"/>
        </w:rPr>
        <w:tab/>
      </w:r>
      <w:r w:rsidRPr="00ED2FC1">
        <w:rPr>
          <w:rFonts w:ascii="Century Gothic" w:hAnsi="Century Gothic" w:cs="Arial"/>
          <w:sz w:val="16"/>
          <w:szCs w:val="16"/>
        </w:rPr>
        <w:tab/>
        <w:t>Consecuencias: Dañinas</w:t>
      </w:r>
      <w:r w:rsidRPr="00ED2FC1">
        <w:rPr>
          <w:rFonts w:ascii="Century Gothic" w:hAnsi="Century Gothic" w:cs="Arial"/>
          <w:sz w:val="16"/>
          <w:szCs w:val="16"/>
        </w:rPr>
        <w:tab/>
      </w:r>
      <w:r w:rsidRPr="00ED2FC1">
        <w:rPr>
          <w:rFonts w:ascii="Century Gothic" w:hAnsi="Century Gothic" w:cs="Arial"/>
          <w:sz w:val="16"/>
          <w:szCs w:val="16"/>
        </w:rPr>
        <w:tab/>
        <w:t>Riesgo: tolerable</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d)</w:t>
      </w:r>
      <w:r w:rsidR="00BE61DC" w:rsidRPr="00ED2FC1">
        <w:rPr>
          <w:rFonts w:ascii="Century Gothic" w:hAnsi="Century Gothic" w:cs="Arial"/>
          <w:sz w:val="16"/>
          <w:szCs w:val="16"/>
        </w:rPr>
        <w:tab/>
      </w:r>
      <w:r w:rsidRPr="00ED2FC1">
        <w:rPr>
          <w:rFonts w:ascii="Century Gothic" w:hAnsi="Century Gothic" w:cs="Arial"/>
          <w:sz w:val="16"/>
          <w:szCs w:val="16"/>
        </w:rPr>
        <w:t>Probabilidad: Media</w:t>
      </w:r>
      <w:r w:rsidRPr="00ED2FC1">
        <w:rPr>
          <w:rFonts w:ascii="Century Gothic" w:hAnsi="Century Gothic" w:cs="Arial"/>
          <w:sz w:val="16"/>
          <w:szCs w:val="16"/>
        </w:rPr>
        <w:tab/>
      </w:r>
      <w:r w:rsidR="00E84192" w:rsidRPr="00ED2FC1">
        <w:rPr>
          <w:rFonts w:ascii="Century Gothic" w:hAnsi="Century Gothic" w:cs="Arial"/>
          <w:sz w:val="16"/>
          <w:szCs w:val="16"/>
        </w:rPr>
        <w:tab/>
      </w:r>
      <w:r w:rsidRPr="00ED2FC1">
        <w:rPr>
          <w:rFonts w:ascii="Century Gothic" w:hAnsi="Century Gothic" w:cs="Arial"/>
          <w:sz w:val="16"/>
          <w:szCs w:val="16"/>
        </w:rPr>
        <w:t>Consecuencias: Dañinas</w:t>
      </w:r>
      <w:r w:rsidRPr="00ED2FC1">
        <w:rPr>
          <w:rFonts w:ascii="Century Gothic" w:hAnsi="Century Gothic" w:cs="Arial"/>
          <w:sz w:val="16"/>
          <w:szCs w:val="16"/>
        </w:rPr>
        <w:tab/>
      </w:r>
      <w:r w:rsidRPr="00ED2FC1">
        <w:rPr>
          <w:rFonts w:ascii="Century Gothic" w:hAnsi="Century Gothic" w:cs="Arial"/>
          <w:sz w:val="16"/>
          <w:szCs w:val="16"/>
        </w:rPr>
        <w:tab/>
        <w:t>Riesgo: moderado</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e)</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f)</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g)</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h)</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r>
      <w:r w:rsidR="00E84192" w:rsidRPr="00ED2FC1">
        <w:rPr>
          <w:rFonts w:ascii="Century Gothic" w:hAnsi="Century Gothic" w:cs="Arial"/>
          <w:sz w:val="16"/>
          <w:szCs w:val="16"/>
        </w:rPr>
        <w:tab/>
      </w:r>
      <w:r w:rsidR="00550C50" w:rsidRPr="00ED2FC1">
        <w:rPr>
          <w:rFonts w:ascii="Century Gothic" w:hAnsi="Century Gothic" w:cs="Arial"/>
          <w:sz w:val="16"/>
          <w:szCs w:val="16"/>
        </w:rPr>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i)</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550C50">
      <w:pPr>
        <w:jc w:val="both"/>
        <w:rPr>
          <w:rFonts w:ascii="Century Gothic" w:hAnsi="Century Gothic" w:cs="Arial"/>
          <w:sz w:val="16"/>
          <w:szCs w:val="16"/>
        </w:rPr>
      </w:pPr>
    </w:p>
    <w:p w:rsidR="00550C50" w:rsidRPr="00ED2FC1" w:rsidRDefault="006C37C6" w:rsidP="00E84192">
      <w:pPr>
        <w:jc w:val="both"/>
        <w:rPr>
          <w:rFonts w:ascii="Century Gothic" w:hAnsi="Century Gothic" w:cs="Arial"/>
          <w:b/>
          <w:sz w:val="16"/>
          <w:szCs w:val="16"/>
        </w:rPr>
      </w:pPr>
      <w:r>
        <w:rPr>
          <w:rFonts w:ascii="Century Gothic" w:hAnsi="Century Gothic" w:cs="Arial"/>
          <w:b/>
          <w:sz w:val="16"/>
          <w:szCs w:val="16"/>
        </w:rPr>
        <w:t>-</w:t>
      </w:r>
      <w:r w:rsidR="00E84192" w:rsidRPr="00ED2FC1">
        <w:rPr>
          <w:rFonts w:ascii="Century Gothic" w:hAnsi="Century Gothic" w:cs="Arial"/>
          <w:b/>
          <w:sz w:val="16"/>
          <w:szCs w:val="16"/>
        </w:rPr>
        <w:tab/>
      </w:r>
      <w:r w:rsidR="00550C50" w:rsidRPr="00ED2FC1">
        <w:rPr>
          <w:rFonts w:ascii="Century Gothic" w:hAnsi="Century Gothic" w:cs="Arial"/>
          <w:b/>
          <w:sz w:val="16"/>
          <w:szCs w:val="16"/>
        </w:rPr>
        <w:t>Formación específica</w:t>
      </w:r>
    </w:p>
    <w:p w:rsidR="00550C50" w:rsidRPr="00ED2FC1" w:rsidRDefault="00550C50" w:rsidP="00BE61DC">
      <w:pPr>
        <w:ind w:left="708"/>
        <w:jc w:val="both"/>
        <w:rPr>
          <w:rFonts w:ascii="Century Gothic" w:hAnsi="Century Gothic" w:cs="Arial"/>
          <w:sz w:val="16"/>
          <w:szCs w:val="16"/>
        </w:rPr>
      </w:pPr>
      <w:r w:rsidRPr="00ED2FC1">
        <w:rPr>
          <w:rFonts w:ascii="Century Gothic" w:hAnsi="Century Gothic" w:cs="Arial"/>
          <w:sz w:val="16"/>
          <w:szCs w:val="16"/>
        </w:rPr>
        <w:t>Durante el empleo de productos tóxicos (disolventes, etc.) es imprescindible lavarse cuidadosamente las manos y uñas, antes de la comida. No comer en el mismo tajo y  no coger el cigarro con las manos sucias.</w:t>
      </w:r>
    </w:p>
    <w:p w:rsidR="00550C50" w:rsidRPr="00ED2FC1" w:rsidRDefault="00550C50" w:rsidP="00BE61DC">
      <w:pPr>
        <w:ind w:left="708"/>
        <w:jc w:val="both"/>
        <w:rPr>
          <w:rFonts w:ascii="Century Gothic" w:hAnsi="Century Gothic" w:cs="Arial"/>
          <w:sz w:val="16"/>
          <w:szCs w:val="16"/>
        </w:rPr>
      </w:pPr>
      <w:r w:rsidRPr="00ED2FC1">
        <w:rPr>
          <w:rFonts w:ascii="Century Gothic" w:hAnsi="Century Gothic" w:cs="Arial"/>
          <w:sz w:val="16"/>
          <w:szCs w:val="16"/>
        </w:rPr>
        <w:t>Es preciso no olvidar que la falta de sueño y ejercicio, la mala alimentación, el exceso de bebidas alcohólicas, favorecen considerablemente los peligros de intoxicación.</w:t>
      </w:r>
    </w:p>
    <w:p w:rsidR="00550C50" w:rsidRPr="00ED2FC1" w:rsidRDefault="00550C50">
      <w:pPr>
        <w:jc w:val="both"/>
        <w:rPr>
          <w:rFonts w:ascii="Century Gothic" w:hAnsi="Century Gothic" w:cs="Arial"/>
          <w:b/>
          <w:sz w:val="16"/>
          <w:szCs w:val="16"/>
        </w:rPr>
      </w:pPr>
    </w:p>
    <w:p w:rsidR="00550C50" w:rsidRPr="00ED2FC1" w:rsidRDefault="00550C50" w:rsidP="00E84192">
      <w:pPr>
        <w:jc w:val="both"/>
        <w:rPr>
          <w:rFonts w:ascii="Century Gothic" w:hAnsi="Century Gothic" w:cs="Arial"/>
          <w:b/>
          <w:sz w:val="16"/>
          <w:szCs w:val="16"/>
        </w:rPr>
      </w:pPr>
      <w:r w:rsidRPr="00ED2FC1">
        <w:rPr>
          <w:rFonts w:ascii="Century Gothic" w:hAnsi="Century Gothic" w:cs="Arial"/>
          <w:b/>
          <w:sz w:val="16"/>
          <w:szCs w:val="16"/>
        </w:rPr>
        <w:t>-</w:t>
      </w:r>
      <w:r w:rsidR="00E84192" w:rsidRPr="00ED2FC1">
        <w:rPr>
          <w:rFonts w:ascii="Century Gothic" w:hAnsi="Century Gothic" w:cs="Arial"/>
          <w:b/>
          <w:sz w:val="16"/>
          <w:szCs w:val="16"/>
        </w:rPr>
        <w:tab/>
      </w:r>
      <w:r w:rsidRPr="00ED2FC1">
        <w:rPr>
          <w:rFonts w:ascii="Century Gothic" w:hAnsi="Century Gothic" w:cs="Arial"/>
          <w:b/>
          <w:sz w:val="16"/>
          <w:szCs w:val="16"/>
        </w:rPr>
        <w:t xml:space="preserve"> Información específica</w:t>
      </w:r>
    </w:p>
    <w:p w:rsidR="00550C50" w:rsidRPr="00ED2FC1" w:rsidRDefault="00550C50" w:rsidP="00BE61DC">
      <w:pPr>
        <w:ind w:left="708"/>
        <w:jc w:val="both"/>
        <w:rPr>
          <w:rFonts w:ascii="Century Gothic" w:hAnsi="Century Gothic" w:cs="Arial"/>
          <w:sz w:val="16"/>
          <w:szCs w:val="16"/>
        </w:rPr>
      </w:pPr>
      <w:r w:rsidRPr="00ED2FC1">
        <w:rPr>
          <w:rFonts w:ascii="Century Gothic" w:hAnsi="Century Gothic" w:cs="Arial"/>
          <w:sz w:val="16"/>
          <w:szCs w:val="16"/>
        </w:rPr>
        <w:t xml:space="preserve">Los operarios recibirán información sobre las normas de protección en la </w:t>
      </w:r>
      <w:r w:rsidR="00C40734" w:rsidRPr="00ED2FC1">
        <w:rPr>
          <w:rFonts w:ascii="Century Gothic" w:hAnsi="Century Gothic" w:cs="Arial"/>
          <w:sz w:val="16"/>
          <w:szCs w:val="16"/>
        </w:rPr>
        <w:t>utilización</w:t>
      </w:r>
      <w:r w:rsidRPr="00ED2FC1">
        <w:rPr>
          <w:rFonts w:ascii="Century Gothic" w:hAnsi="Century Gothic" w:cs="Arial"/>
          <w:sz w:val="16"/>
          <w:szCs w:val="16"/>
        </w:rPr>
        <w:t xml:space="preserve"> de la energía eléctrica.</w:t>
      </w:r>
    </w:p>
    <w:p w:rsidR="00550C50" w:rsidRPr="00ED2FC1" w:rsidRDefault="00550C50" w:rsidP="00BE61DC">
      <w:pPr>
        <w:ind w:left="708"/>
        <w:jc w:val="both"/>
        <w:rPr>
          <w:rFonts w:ascii="Century Gothic" w:hAnsi="Century Gothic" w:cs="Arial"/>
          <w:sz w:val="16"/>
          <w:szCs w:val="16"/>
        </w:rPr>
      </w:pPr>
      <w:r w:rsidRPr="00ED2FC1">
        <w:rPr>
          <w:rFonts w:ascii="Century Gothic" w:hAnsi="Century Gothic" w:cs="Arial"/>
          <w:sz w:val="16"/>
          <w:szCs w:val="16"/>
        </w:rPr>
        <w:t xml:space="preserve">Los operarios recibirán información sobre cómo montar de forma segura los andamios de </w:t>
      </w:r>
      <w:proofErr w:type="spellStart"/>
      <w:r w:rsidRPr="00ED2FC1">
        <w:rPr>
          <w:rFonts w:ascii="Century Gothic" w:hAnsi="Century Gothic" w:cs="Arial"/>
          <w:sz w:val="16"/>
          <w:szCs w:val="16"/>
        </w:rPr>
        <w:t>borriquetas</w:t>
      </w:r>
      <w:proofErr w:type="spellEnd"/>
      <w:r w:rsidRPr="00ED2FC1">
        <w:rPr>
          <w:rFonts w:ascii="Century Gothic" w:hAnsi="Century Gothic" w:cs="Arial"/>
          <w:sz w:val="16"/>
          <w:szCs w:val="16"/>
        </w:rPr>
        <w:t>.</w:t>
      </w:r>
    </w:p>
    <w:p w:rsidR="00550C50" w:rsidRPr="00ED2FC1" w:rsidRDefault="00550C50" w:rsidP="00BE61DC">
      <w:pPr>
        <w:ind w:left="708"/>
        <w:jc w:val="both"/>
        <w:rPr>
          <w:rFonts w:ascii="Century Gothic" w:hAnsi="Century Gothic" w:cs="Arial"/>
          <w:sz w:val="16"/>
          <w:szCs w:val="16"/>
        </w:rPr>
      </w:pPr>
      <w:r w:rsidRPr="00ED2FC1">
        <w:rPr>
          <w:rFonts w:ascii="Century Gothic" w:hAnsi="Century Gothic" w:cs="Arial"/>
          <w:sz w:val="16"/>
          <w:szCs w:val="16"/>
        </w:rPr>
        <w:t xml:space="preserve">Procurar una adecuada </w:t>
      </w:r>
      <w:r w:rsidR="00C40734" w:rsidRPr="00ED2FC1">
        <w:rPr>
          <w:rFonts w:ascii="Century Gothic" w:hAnsi="Century Gothic" w:cs="Arial"/>
          <w:sz w:val="16"/>
          <w:szCs w:val="16"/>
        </w:rPr>
        <w:t>visibilidad</w:t>
      </w:r>
      <w:r w:rsidRPr="00ED2FC1">
        <w:rPr>
          <w:rFonts w:ascii="Century Gothic" w:hAnsi="Century Gothic" w:cs="Arial"/>
          <w:sz w:val="16"/>
          <w:szCs w:val="16"/>
        </w:rPr>
        <w:t xml:space="preserve"> e iluminación, utilizando alumbrado artificial si fuera necesario.</w:t>
      </w:r>
    </w:p>
    <w:p w:rsidR="00550C50" w:rsidRPr="00ED2FC1" w:rsidRDefault="00550C50" w:rsidP="00BE61DC">
      <w:pPr>
        <w:ind w:left="708"/>
        <w:jc w:val="both"/>
        <w:rPr>
          <w:rFonts w:ascii="Century Gothic" w:hAnsi="Century Gothic" w:cs="Arial"/>
          <w:sz w:val="16"/>
          <w:szCs w:val="16"/>
        </w:rPr>
      </w:pPr>
      <w:r w:rsidRPr="00ED2FC1">
        <w:rPr>
          <w:rFonts w:ascii="Century Gothic" w:hAnsi="Century Gothic" w:cs="Arial"/>
          <w:sz w:val="16"/>
          <w:szCs w:val="16"/>
        </w:rPr>
        <w:t>El alumbrado estará colocado a una altura no inferior a 2,5 m. del suelo o piso; si se puede alcanzar fácilmente se protegerá con una cubierta resistente, siendo las lámparas estancas al agua, si están a la intemperie</w:t>
      </w:r>
    </w:p>
    <w:p w:rsidR="00550C50" w:rsidRPr="00ED2FC1" w:rsidRDefault="00550C50" w:rsidP="00BE61DC">
      <w:pPr>
        <w:ind w:left="708"/>
        <w:jc w:val="both"/>
        <w:rPr>
          <w:rFonts w:ascii="Century Gothic" w:hAnsi="Century Gothic" w:cs="Arial"/>
          <w:sz w:val="16"/>
          <w:szCs w:val="16"/>
        </w:rPr>
      </w:pPr>
      <w:r w:rsidRPr="00ED2FC1">
        <w:rPr>
          <w:rFonts w:ascii="Century Gothic" w:hAnsi="Century Gothic" w:cs="Arial"/>
          <w:sz w:val="16"/>
          <w:szCs w:val="16"/>
        </w:rPr>
        <w:t xml:space="preserve">Se </w:t>
      </w:r>
      <w:proofErr w:type="spellStart"/>
      <w:r w:rsidRPr="00ED2FC1">
        <w:rPr>
          <w:rFonts w:ascii="Century Gothic" w:hAnsi="Century Gothic" w:cs="Arial"/>
          <w:sz w:val="16"/>
          <w:szCs w:val="16"/>
        </w:rPr>
        <w:t>prohibe</w:t>
      </w:r>
      <w:proofErr w:type="spellEnd"/>
      <w:r w:rsidRPr="00ED2FC1">
        <w:rPr>
          <w:rFonts w:ascii="Century Gothic" w:hAnsi="Century Gothic" w:cs="Arial"/>
          <w:sz w:val="16"/>
          <w:szCs w:val="16"/>
        </w:rPr>
        <w:t xml:space="preserve"> fumar cerca del almacén de productos combustibles. Cuidar la ventilación de los ambientes tóxicos o polvorientos.</w:t>
      </w:r>
    </w:p>
    <w:p w:rsidR="00E84192" w:rsidRPr="00ED2FC1" w:rsidRDefault="00E84192" w:rsidP="00E84192">
      <w:pPr>
        <w:jc w:val="both"/>
        <w:rPr>
          <w:rFonts w:ascii="Century Gothic" w:hAnsi="Century Gothic" w:cs="Arial"/>
          <w:b/>
          <w:sz w:val="16"/>
          <w:szCs w:val="16"/>
        </w:rPr>
      </w:pPr>
    </w:p>
    <w:p w:rsidR="00550C50" w:rsidRPr="00ED2FC1" w:rsidRDefault="006C37C6" w:rsidP="00E84192">
      <w:pPr>
        <w:jc w:val="both"/>
        <w:rPr>
          <w:rFonts w:ascii="Century Gothic" w:hAnsi="Century Gothic" w:cs="Arial"/>
          <w:b/>
          <w:sz w:val="16"/>
          <w:szCs w:val="16"/>
        </w:rPr>
      </w:pPr>
      <w:r>
        <w:rPr>
          <w:rFonts w:ascii="Century Gothic" w:hAnsi="Century Gothic" w:cs="Arial"/>
          <w:b/>
          <w:sz w:val="16"/>
          <w:szCs w:val="16"/>
        </w:rPr>
        <w:t>-</w:t>
      </w:r>
      <w:r w:rsidR="003A3B8F">
        <w:rPr>
          <w:rFonts w:ascii="Century Gothic" w:hAnsi="Century Gothic" w:cs="Arial"/>
          <w:b/>
          <w:sz w:val="16"/>
          <w:szCs w:val="16"/>
        </w:rPr>
        <w:tab/>
      </w:r>
      <w:proofErr w:type="spellStart"/>
      <w:r w:rsidR="00550C50" w:rsidRPr="00ED2FC1">
        <w:rPr>
          <w:rFonts w:ascii="Century Gothic" w:hAnsi="Century Gothic" w:cs="Arial"/>
          <w:b/>
          <w:sz w:val="16"/>
          <w:szCs w:val="16"/>
        </w:rPr>
        <w:t>EPIs</w:t>
      </w:r>
      <w:proofErr w:type="spellEnd"/>
      <w:r w:rsidR="00550C50" w:rsidRPr="00ED2FC1">
        <w:rPr>
          <w:rFonts w:ascii="Century Gothic" w:hAnsi="Century Gothic" w:cs="Arial"/>
          <w:b/>
          <w:sz w:val="16"/>
          <w:szCs w:val="16"/>
        </w:rPr>
        <w:t xml:space="preserve"> específicos</w:t>
      </w:r>
    </w:p>
    <w:p w:rsidR="00550C50" w:rsidRPr="00ED2FC1" w:rsidRDefault="006C37C6" w:rsidP="00BE61DC">
      <w:pPr>
        <w:pStyle w:val="Textoindependiente"/>
        <w:ind w:left="708"/>
        <w:rPr>
          <w:rFonts w:ascii="Century Gothic" w:hAnsi="Century Gothic" w:cs="Arial"/>
          <w:sz w:val="16"/>
          <w:szCs w:val="16"/>
        </w:rPr>
      </w:pPr>
      <w:r>
        <w:rPr>
          <w:rFonts w:ascii="Century Gothic" w:hAnsi="Century Gothic" w:cs="Arial"/>
          <w:sz w:val="16"/>
          <w:szCs w:val="16"/>
        </w:rPr>
        <w:t xml:space="preserve">Casco de seguridad </w:t>
      </w:r>
      <w:r w:rsidR="00550C50" w:rsidRPr="00ED2FC1">
        <w:rPr>
          <w:rFonts w:ascii="Century Gothic" w:hAnsi="Century Gothic" w:cs="Arial"/>
          <w:sz w:val="16"/>
          <w:szCs w:val="16"/>
        </w:rPr>
        <w:t>de PVC</w:t>
      </w:r>
    </w:p>
    <w:p w:rsidR="00550C50" w:rsidRPr="00ED2FC1" w:rsidRDefault="00550C50" w:rsidP="00BE61DC">
      <w:pPr>
        <w:pStyle w:val="Textoindependiente"/>
        <w:ind w:left="708"/>
        <w:rPr>
          <w:rFonts w:ascii="Century Gothic" w:hAnsi="Century Gothic" w:cs="Arial"/>
          <w:sz w:val="16"/>
          <w:szCs w:val="16"/>
        </w:rPr>
      </w:pPr>
      <w:r w:rsidRPr="00ED2FC1">
        <w:rPr>
          <w:rFonts w:ascii="Century Gothic" w:hAnsi="Century Gothic" w:cs="Arial"/>
          <w:sz w:val="16"/>
          <w:szCs w:val="16"/>
        </w:rPr>
        <w:t>Cinturón de seguridad tipo paracaídas en función del tipo de trabajo a realizar.</w:t>
      </w:r>
    </w:p>
    <w:p w:rsidR="00550C50" w:rsidRPr="00ED2FC1" w:rsidRDefault="00550C50" w:rsidP="00BE61DC">
      <w:pPr>
        <w:pStyle w:val="Textoindependiente"/>
        <w:ind w:left="708"/>
        <w:rPr>
          <w:rFonts w:ascii="Century Gothic" w:hAnsi="Century Gothic" w:cs="Arial"/>
          <w:sz w:val="16"/>
          <w:szCs w:val="16"/>
        </w:rPr>
      </w:pPr>
      <w:r w:rsidRPr="00ED2FC1">
        <w:rPr>
          <w:rFonts w:ascii="Century Gothic" w:hAnsi="Century Gothic" w:cs="Arial"/>
          <w:sz w:val="16"/>
          <w:szCs w:val="16"/>
        </w:rPr>
        <w:t>Guantes de protección contra agresivos químicos.</w:t>
      </w:r>
    </w:p>
    <w:p w:rsidR="00550C50" w:rsidRPr="00ED2FC1" w:rsidRDefault="00550C50" w:rsidP="00BE61DC">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Ropa de trabajo en perfecto estado </w:t>
      </w:r>
    </w:p>
    <w:p w:rsidR="00550C50" w:rsidRPr="00ED2FC1" w:rsidRDefault="00550C50" w:rsidP="00BE61DC">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En trabajos de pintura </w:t>
      </w:r>
      <w:r w:rsidR="00D41AD5" w:rsidRPr="00ED2FC1">
        <w:rPr>
          <w:rFonts w:ascii="Century Gothic" w:hAnsi="Century Gothic" w:cs="Arial"/>
          <w:sz w:val="16"/>
          <w:szCs w:val="16"/>
        </w:rPr>
        <w:t xml:space="preserve">por </w:t>
      </w:r>
      <w:r w:rsidRPr="00ED2FC1">
        <w:rPr>
          <w:rFonts w:ascii="Century Gothic" w:hAnsi="Century Gothic" w:cs="Arial"/>
          <w:sz w:val="16"/>
          <w:szCs w:val="16"/>
        </w:rPr>
        <w:t>proyección o pulverización es preciso dotarse de equipos independientes del medio ambiente.</w:t>
      </w:r>
    </w:p>
    <w:p w:rsidR="00550C50" w:rsidRPr="00ED2FC1" w:rsidRDefault="00550C50">
      <w:pPr>
        <w:jc w:val="both"/>
        <w:rPr>
          <w:rFonts w:ascii="Century Gothic" w:hAnsi="Century Gothic" w:cs="Arial"/>
          <w:b/>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11.</w:t>
      </w:r>
      <w:r w:rsidR="00591CF5" w:rsidRPr="00ED2FC1">
        <w:rPr>
          <w:rFonts w:ascii="Century Gothic" w:hAnsi="Century Gothic" w:cs="Arial"/>
          <w:b/>
          <w:sz w:val="16"/>
          <w:szCs w:val="16"/>
        </w:rPr>
        <w:tab/>
      </w:r>
      <w:r w:rsidRPr="00ED2FC1">
        <w:rPr>
          <w:rFonts w:ascii="Century Gothic" w:hAnsi="Century Gothic" w:cs="Arial"/>
          <w:b/>
          <w:sz w:val="16"/>
          <w:szCs w:val="16"/>
        </w:rPr>
        <w:t xml:space="preserve">Carpintería metálica y </w:t>
      </w:r>
      <w:r w:rsidR="00ED3379" w:rsidRPr="00ED2FC1">
        <w:rPr>
          <w:rFonts w:ascii="Century Gothic" w:hAnsi="Century Gothic" w:cs="Arial"/>
          <w:b/>
          <w:sz w:val="16"/>
          <w:szCs w:val="16"/>
        </w:rPr>
        <w:t>vidrio.</w:t>
      </w:r>
    </w:p>
    <w:p w:rsidR="00550C50" w:rsidRPr="00ED2FC1" w:rsidRDefault="00550C50">
      <w:pPr>
        <w:jc w:val="both"/>
        <w:rPr>
          <w:rFonts w:ascii="Century Gothic" w:hAnsi="Century Gothic" w:cs="Arial"/>
          <w:b/>
          <w:sz w:val="16"/>
          <w:szCs w:val="16"/>
        </w:rPr>
      </w:pPr>
    </w:p>
    <w:p w:rsidR="00550C50" w:rsidRPr="00ED2FC1" w:rsidRDefault="006C37C6" w:rsidP="00E84192">
      <w:pPr>
        <w:jc w:val="both"/>
        <w:rPr>
          <w:rFonts w:ascii="Century Gothic" w:hAnsi="Century Gothic" w:cs="Arial"/>
          <w:b/>
          <w:sz w:val="16"/>
          <w:szCs w:val="16"/>
        </w:rPr>
      </w:pPr>
      <w:r>
        <w:rPr>
          <w:rFonts w:ascii="Century Gothic" w:hAnsi="Century Gothic" w:cs="Arial"/>
          <w:b/>
          <w:sz w:val="16"/>
          <w:szCs w:val="16"/>
        </w:rPr>
        <w:t>-</w:t>
      </w:r>
      <w:r w:rsidR="00E84192" w:rsidRPr="00ED2FC1">
        <w:rPr>
          <w:rFonts w:ascii="Century Gothic" w:hAnsi="Century Gothic" w:cs="Arial"/>
          <w:b/>
          <w:sz w:val="16"/>
          <w:szCs w:val="16"/>
        </w:rPr>
        <w:tab/>
      </w:r>
      <w:r w:rsidR="00550C50" w:rsidRPr="00ED2FC1">
        <w:rPr>
          <w:rFonts w:ascii="Century Gothic" w:hAnsi="Century Gothic" w:cs="Arial"/>
          <w:b/>
          <w:sz w:val="16"/>
          <w:szCs w:val="16"/>
        </w:rPr>
        <w:t>Descripción</w:t>
      </w:r>
    </w:p>
    <w:p w:rsidR="00F91C5E" w:rsidRPr="00ED2FC1" w:rsidRDefault="00F91C5E" w:rsidP="00BE61DC">
      <w:pPr>
        <w:ind w:left="708"/>
        <w:jc w:val="both"/>
        <w:rPr>
          <w:rFonts w:ascii="Century Gothic" w:hAnsi="Century Gothic"/>
          <w:sz w:val="16"/>
          <w:szCs w:val="16"/>
        </w:rPr>
      </w:pPr>
      <w:r w:rsidRPr="00ED2FC1">
        <w:rPr>
          <w:rFonts w:ascii="Century Gothic" w:hAnsi="Century Gothic"/>
          <w:sz w:val="16"/>
          <w:szCs w:val="16"/>
        </w:rPr>
        <w:t>La carpintería de todos los huecos al exterior será de aluminio lacado o anodizado en color a elegir en su día por la Dirección Facultativa, con dobles hojas correderas y rotura de puente térmico.</w:t>
      </w:r>
    </w:p>
    <w:p w:rsidR="00F91C5E" w:rsidRPr="00ED2FC1" w:rsidRDefault="00F91C5E" w:rsidP="00BE61DC">
      <w:pPr>
        <w:tabs>
          <w:tab w:val="num" w:pos="0"/>
        </w:tabs>
        <w:ind w:left="708"/>
        <w:jc w:val="both"/>
        <w:rPr>
          <w:rFonts w:ascii="Century Gothic" w:hAnsi="Century Gothic"/>
          <w:sz w:val="16"/>
          <w:szCs w:val="16"/>
        </w:rPr>
      </w:pPr>
      <w:r w:rsidRPr="00ED2FC1">
        <w:rPr>
          <w:rFonts w:ascii="Century Gothic" w:hAnsi="Century Gothic"/>
          <w:sz w:val="16"/>
          <w:szCs w:val="16"/>
        </w:rPr>
        <w:t>Las persianas serán de lamas de aluminio del mismo color que la carpintería de los huecos, rellenas con aislante térmico y alojadas en cajoneras de madera o de PVC monoblock.</w:t>
      </w:r>
    </w:p>
    <w:p w:rsidR="00550C50" w:rsidRPr="00ED2FC1" w:rsidRDefault="00550C50" w:rsidP="00BE61DC">
      <w:pPr>
        <w:ind w:left="708"/>
        <w:jc w:val="both"/>
        <w:rPr>
          <w:rFonts w:ascii="Century Gothic" w:hAnsi="Century Gothic" w:cs="Arial"/>
          <w:sz w:val="16"/>
          <w:szCs w:val="16"/>
          <w:lang w:val="es-ES"/>
        </w:rPr>
      </w:pPr>
      <w:r w:rsidRPr="00ED2FC1">
        <w:rPr>
          <w:rFonts w:ascii="Century Gothic" w:hAnsi="Century Gothic" w:cs="Arial"/>
          <w:sz w:val="16"/>
          <w:szCs w:val="16"/>
          <w:lang w:val="es-ES"/>
        </w:rPr>
        <w:t xml:space="preserve">Conjunto de trabajos de construcción relativos a acopios, </w:t>
      </w:r>
      <w:proofErr w:type="spellStart"/>
      <w:r w:rsidRPr="00ED2FC1">
        <w:rPr>
          <w:rFonts w:ascii="Century Gothic" w:hAnsi="Century Gothic" w:cs="Arial"/>
          <w:sz w:val="16"/>
          <w:szCs w:val="16"/>
          <w:lang w:val="es-ES"/>
        </w:rPr>
        <w:t>prearmado</w:t>
      </w:r>
      <w:proofErr w:type="spellEnd"/>
      <w:r w:rsidRPr="00ED2FC1">
        <w:rPr>
          <w:rFonts w:ascii="Century Gothic" w:hAnsi="Century Gothic" w:cs="Arial"/>
          <w:sz w:val="16"/>
          <w:szCs w:val="16"/>
          <w:lang w:val="es-ES"/>
        </w:rPr>
        <w:t>, transporte, montaje, puesta en obra y ajuste de persianas en ventanas y puertas balconeras exteriores</w:t>
      </w:r>
      <w:r w:rsidR="00ED3379" w:rsidRPr="00ED2FC1">
        <w:rPr>
          <w:rFonts w:ascii="Century Gothic" w:hAnsi="Century Gothic" w:cs="Arial"/>
          <w:sz w:val="16"/>
          <w:szCs w:val="16"/>
          <w:lang w:val="es-ES"/>
        </w:rPr>
        <w:t xml:space="preserve"> y colocación de vidrio.</w:t>
      </w:r>
      <w:r w:rsidRPr="00ED2FC1">
        <w:rPr>
          <w:rFonts w:ascii="Century Gothic" w:hAnsi="Century Gothic" w:cs="Arial"/>
          <w:sz w:val="16"/>
          <w:szCs w:val="16"/>
          <w:lang w:val="es-ES"/>
        </w:rPr>
        <w:t xml:space="preserve"> </w:t>
      </w:r>
    </w:p>
    <w:p w:rsidR="009A0809" w:rsidRPr="00ED2FC1" w:rsidRDefault="009A0809" w:rsidP="003A3B8F">
      <w:pPr>
        <w:jc w:val="both"/>
        <w:rPr>
          <w:rFonts w:ascii="Century Gothic" w:hAnsi="Century Gothic" w:cs="Arial"/>
          <w:b/>
          <w:sz w:val="16"/>
          <w:szCs w:val="16"/>
          <w:lang w:val="es-ES"/>
        </w:rPr>
      </w:pPr>
    </w:p>
    <w:p w:rsidR="00550C50" w:rsidRPr="00ED2FC1" w:rsidRDefault="006C37C6" w:rsidP="00C322BD">
      <w:pPr>
        <w:jc w:val="both"/>
        <w:rPr>
          <w:rFonts w:ascii="Century Gothic" w:hAnsi="Century Gothic" w:cs="Arial"/>
          <w:b/>
          <w:sz w:val="16"/>
          <w:szCs w:val="16"/>
          <w:lang w:val="es-ES"/>
        </w:rPr>
      </w:pPr>
      <w:r>
        <w:rPr>
          <w:rFonts w:ascii="Century Gothic" w:hAnsi="Century Gothic" w:cs="Arial"/>
          <w:b/>
          <w:sz w:val="16"/>
          <w:szCs w:val="16"/>
          <w:lang w:val="es-ES"/>
        </w:rPr>
        <w:t>-</w:t>
      </w:r>
      <w:r w:rsidR="00C322BD" w:rsidRPr="00ED2FC1">
        <w:rPr>
          <w:rFonts w:ascii="Century Gothic" w:hAnsi="Century Gothic" w:cs="Arial"/>
          <w:b/>
          <w:sz w:val="16"/>
          <w:szCs w:val="16"/>
          <w:lang w:val="es-ES"/>
        </w:rPr>
        <w:tab/>
      </w:r>
      <w:r w:rsidR="00550C50" w:rsidRPr="00ED2FC1">
        <w:rPr>
          <w:rFonts w:ascii="Century Gothic" w:hAnsi="Century Gothic" w:cs="Arial"/>
          <w:b/>
          <w:sz w:val="16"/>
          <w:szCs w:val="16"/>
          <w:lang w:val="es-ES"/>
        </w:rPr>
        <w:t xml:space="preserve">Riesgos </w:t>
      </w:r>
    </w:p>
    <w:p w:rsidR="00550C50" w:rsidRPr="00ED2FC1" w:rsidRDefault="003A3B8F" w:rsidP="003A3B8F">
      <w:pPr>
        <w:ind w:left="709" w:hanging="709"/>
        <w:jc w:val="both"/>
        <w:rPr>
          <w:rFonts w:ascii="Century Gothic" w:hAnsi="Century Gothic" w:cs="Arial"/>
          <w:sz w:val="16"/>
          <w:szCs w:val="16"/>
          <w:lang w:val="es-ES"/>
        </w:rPr>
      </w:pPr>
      <w:r>
        <w:rPr>
          <w:rFonts w:ascii="Century Gothic" w:hAnsi="Century Gothic" w:cs="Arial"/>
          <w:sz w:val="16"/>
          <w:szCs w:val="16"/>
          <w:lang w:val="es-ES"/>
        </w:rPr>
        <w:t>a)</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lang w:val="es-ES"/>
        </w:rPr>
        <w:t>Caídas al mismo nivel</w:t>
      </w:r>
    </w:p>
    <w:p w:rsidR="00550C50" w:rsidRPr="00ED2FC1" w:rsidRDefault="00820DB5" w:rsidP="003A3B8F">
      <w:pPr>
        <w:ind w:left="709" w:hanging="709"/>
        <w:jc w:val="both"/>
        <w:rPr>
          <w:rFonts w:ascii="Century Gothic" w:hAnsi="Century Gothic" w:cs="Arial"/>
          <w:sz w:val="16"/>
          <w:szCs w:val="16"/>
          <w:lang w:val="es-ES"/>
        </w:rPr>
      </w:pPr>
      <w:r w:rsidRPr="00ED2FC1">
        <w:rPr>
          <w:rFonts w:ascii="Century Gothic" w:hAnsi="Century Gothic" w:cs="Arial"/>
          <w:sz w:val="16"/>
          <w:szCs w:val="16"/>
          <w:lang w:val="es-ES"/>
        </w:rPr>
        <w:t>b</w:t>
      </w:r>
      <w:r w:rsidR="003A3B8F">
        <w:rPr>
          <w:rFonts w:ascii="Century Gothic" w:hAnsi="Century Gothic" w:cs="Arial"/>
          <w:sz w:val="16"/>
          <w:szCs w:val="16"/>
          <w:lang w:val="es-ES"/>
        </w:rPr>
        <w:t>)</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rPr>
        <w:t>Cortes</w:t>
      </w:r>
      <w:r w:rsidR="00550C50" w:rsidRPr="00ED2FC1">
        <w:rPr>
          <w:rFonts w:ascii="Century Gothic" w:hAnsi="Century Gothic" w:cs="Arial"/>
          <w:sz w:val="16"/>
          <w:szCs w:val="16"/>
          <w:lang w:val="es-ES"/>
        </w:rPr>
        <w:t xml:space="preserve"> al </w:t>
      </w:r>
      <w:r w:rsidR="00550C50" w:rsidRPr="00ED2FC1">
        <w:rPr>
          <w:rFonts w:ascii="Century Gothic" w:hAnsi="Century Gothic" w:cs="Arial"/>
          <w:sz w:val="16"/>
          <w:szCs w:val="16"/>
        </w:rPr>
        <w:t>manipular</w:t>
      </w:r>
      <w:r w:rsidR="00550C50" w:rsidRPr="00ED2FC1">
        <w:rPr>
          <w:rFonts w:ascii="Century Gothic" w:hAnsi="Century Gothic" w:cs="Arial"/>
          <w:sz w:val="16"/>
          <w:szCs w:val="16"/>
          <w:lang w:val="es-ES"/>
        </w:rPr>
        <w:t xml:space="preserve"> </w:t>
      </w:r>
      <w:r w:rsidR="00550C50" w:rsidRPr="00ED2FC1">
        <w:rPr>
          <w:rFonts w:ascii="Century Gothic" w:hAnsi="Century Gothic" w:cs="Arial"/>
          <w:sz w:val="16"/>
          <w:szCs w:val="16"/>
        </w:rPr>
        <w:t>objetos</w:t>
      </w:r>
      <w:r w:rsidR="00550C50" w:rsidRPr="00ED2FC1">
        <w:rPr>
          <w:rFonts w:ascii="Century Gothic" w:hAnsi="Century Gothic" w:cs="Arial"/>
          <w:sz w:val="16"/>
          <w:szCs w:val="16"/>
          <w:lang w:val="es-ES"/>
        </w:rPr>
        <w:t xml:space="preserve"> o herramientas manuales.</w:t>
      </w:r>
    </w:p>
    <w:p w:rsidR="00550C50" w:rsidRPr="00ED2FC1" w:rsidRDefault="00820DB5" w:rsidP="003A3B8F">
      <w:pPr>
        <w:ind w:left="709" w:hanging="709"/>
        <w:jc w:val="both"/>
        <w:rPr>
          <w:rFonts w:ascii="Century Gothic" w:hAnsi="Century Gothic" w:cs="Arial"/>
          <w:sz w:val="16"/>
          <w:szCs w:val="16"/>
          <w:lang w:val="es-ES"/>
        </w:rPr>
      </w:pPr>
      <w:r w:rsidRPr="00ED2FC1">
        <w:rPr>
          <w:rFonts w:ascii="Century Gothic" w:hAnsi="Century Gothic" w:cs="Arial"/>
          <w:sz w:val="16"/>
          <w:szCs w:val="16"/>
          <w:lang w:val="es-ES"/>
        </w:rPr>
        <w:t>c</w:t>
      </w:r>
      <w:r w:rsidR="003A3B8F">
        <w:rPr>
          <w:rFonts w:ascii="Century Gothic" w:hAnsi="Century Gothic" w:cs="Arial"/>
          <w:sz w:val="16"/>
          <w:szCs w:val="16"/>
          <w:lang w:val="es-ES"/>
        </w:rPr>
        <w:t>)</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lang w:val="es-ES"/>
        </w:rPr>
        <w:t>Golpes por objetos o herramientas.</w:t>
      </w:r>
    </w:p>
    <w:p w:rsidR="00550C50" w:rsidRPr="00ED2FC1" w:rsidRDefault="00820DB5" w:rsidP="003A3B8F">
      <w:pPr>
        <w:ind w:left="709" w:hanging="709"/>
        <w:jc w:val="both"/>
        <w:rPr>
          <w:rFonts w:ascii="Century Gothic" w:hAnsi="Century Gothic" w:cs="Arial"/>
          <w:sz w:val="16"/>
          <w:szCs w:val="16"/>
          <w:lang w:val="es-ES"/>
        </w:rPr>
      </w:pPr>
      <w:r w:rsidRPr="00ED2FC1">
        <w:rPr>
          <w:rFonts w:ascii="Century Gothic" w:hAnsi="Century Gothic" w:cs="Arial"/>
          <w:sz w:val="16"/>
          <w:szCs w:val="16"/>
          <w:lang w:val="es-ES"/>
        </w:rPr>
        <w:t>d</w:t>
      </w:r>
      <w:r w:rsidR="003A3B8F">
        <w:rPr>
          <w:rFonts w:ascii="Century Gothic" w:hAnsi="Century Gothic" w:cs="Arial"/>
          <w:sz w:val="16"/>
          <w:szCs w:val="16"/>
          <w:lang w:val="es-ES"/>
        </w:rPr>
        <w:t>)</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lang w:val="es-ES"/>
        </w:rPr>
        <w:t xml:space="preserve">Caída de elementos de carpintería metálica </w:t>
      </w:r>
      <w:r w:rsidR="00ED3379" w:rsidRPr="00ED2FC1">
        <w:rPr>
          <w:rFonts w:ascii="Century Gothic" w:hAnsi="Century Gothic" w:cs="Arial"/>
          <w:sz w:val="16"/>
          <w:szCs w:val="16"/>
          <w:lang w:val="es-ES"/>
        </w:rPr>
        <w:t xml:space="preserve"> y vidrio </w:t>
      </w:r>
      <w:r w:rsidR="00550C50" w:rsidRPr="00ED2FC1">
        <w:rPr>
          <w:rFonts w:ascii="Century Gothic" w:hAnsi="Century Gothic" w:cs="Arial"/>
          <w:sz w:val="16"/>
          <w:szCs w:val="16"/>
          <w:lang w:val="es-ES"/>
        </w:rPr>
        <w:t>sobre las personas o las cosas.</w:t>
      </w:r>
    </w:p>
    <w:p w:rsidR="00550C50" w:rsidRPr="00ED2FC1" w:rsidRDefault="00820DB5" w:rsidP="003A3B8F">
      <w:pPr>
        <w:ind w:left="709" w:hanging="709"/>
        <w:jc w:val="both"/>
        <w:rPr>
          <w:rFonts w:ascii="Century Gothic" w:hAnsi="Century Gothic" w:cs="Arial"/>
          <w:sz w:val="16"/>
          <w:szCs w:val="16"/>
          <w:lang w:val="es-ES"/>
        </w:rPr>
      </w:pPr>
      <w:r w:rsidRPr="00ED2FC1">
        <w:rPr>
          <w:rFonts w:ascii="Century Gothic" w:hAnsi="Century Gothic" w:cs="Arial"/>
          <w:sz w:val="16"/>
          <w:szCs w:val="16"/>
          <w:lang w:val="es-ES"/>
        </w:rPr>
        <w:t>e</w:t>
      </w:r>
      <w:r w:rsidR="003A3B8F">
        <w:rPr>
          <w:rFonts w:ascii="Century Gothic" w:hAnsi="Century Gothic" w:cs="Arial"/>
          <w:sz w:val="16"/>
          <w:szCs w:val="16"/>
          <w:lang w:val="es-ES"/>
        </w:rPr>
        <w:t>)</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lang w:val="es-ES"/>
        </w:rPr>
        <w:t>Contactos con la energía eléctrica.</w:t>
      </w:r>
    </w:p>
    <w:p w:rsidR="00820DB5" w:rsidRPr="00ED2FC1" w:rsidRDefault="003A3B8F" w:rsidP="003A3B8F">
      <w:pPr>
        <w:ind w:left="709" w:hanging="709"/>
        <w:jc w:val="both"/>
        <w:rPr>
          <w:rFonts w:ascii="Century Gothic" w:hAnsi="Century Gothic" w:cs="Arial"/>
          <w:sz w:val="16"/>
          <w:szCs w:val="16"/>
          <w:lang w:val="es-ES"/>
        </w:rPr>
      </w:pPr>
      <w:r>
        <w:rPr>
          <w:rFonts w:ascii="Century Gothic" w:hAnsi="Century Gothic" w:cs="Arial"/>
          <w:sz w:val="16"/>
          <w:szCs w:val="16"/>
          <w:lang w:val="es-ES"/>
        </w:rPr>
        <w:t>f)</w:t>
      </w:r>
      <w:r w:rsidR="00BE61DC" w:rsidRPr="00ED2FC1">
        <w:rPr>
          <w:rFonts w:ascii="Century Gothic" w:hAnsi="Century Gothic" w:cs="Arial"/>
          <w:sz w:val="16"/>
          <w:szCs w:val="16"/>
          <w:lang w:val="es-ES"/>
        </w:rPr>
        <w:tab/>
      </w:r>
      <w:r w:rsidR="00820DB5" w:rsidRPr="00ED2FC1">
        <w:rPr>
          <w:rFonts w:ascii="Century Gothic" w:hAnsi="Century Gothic" w:cs="Arial"/>
          <w:sz w:val="16"/>
          <w:szCs w:val="16"/>
          <w:lang w:val="es-ES"/>
        </w:rPr>
        <w:t>Caídas a distinto nivel</w:t>
      </w:r>
    </w:p>
    <w:p w:rsidR="00820DB5" w:rsidRPr="00ED2FC1" w:rsidRDefault="003A3B8F" w:rsidP="003A3B8F">
      <w:pPr>
        <w:ind w:left="709" w:hanging="709"/>
        <w:jc w:val="both"/>
        <w:rPr>
          <w:rFonts w:ascii="Century Gothic" w:hAnsi="Century Gothic" w:cs="Arial"/>
          <w:sz w:val="16"/>
          <w:szCs w:val="16"/>
          <w:lang w:val="es-ES"/>
        </w:rPr>
      </w:pPr>
      <w:r>
        <w:rPr>
          <w:rFonts w:ascii="Century Gothic" w:hAnsi="Century Gothic" w:cs="Arial"/>
          <w:sz w:val="16"/>
          <w:szCs w:val="16"/>
          <w:lang w:val="es-ES"/>
        </w:rPr>
        <w:t>g)</w:t>
      </w:r>
      <w:r w:rsidR="00BE61DC" w:rsidRPr="00ED2FC1">
        <w:rPr>
          <w:rFonts w:ascii="Century Gothic" w:hAnsi="Century Gothic" w:cs="Arial"/>
          <w:sz w:val="16"/>
          <w:szCs w:val="16"/>
          <w:lang w:val="es-ES"/>
        </w:rPr>
        <w:tab/>
      </w:r>
      <w:r w:rsidR="00820DB5" w:rsidRPr="00ED2FC1">
        <w:rPr>
          <w:rFonts w:ascii="Century Gothic" w:hAnsi="Century Gothic" w:cs="Arial"/>
          <w:sz w:val="16"/>
          <w:szCs w:val="16"/>
          <w:lang w:val="es-ES"/>
        </w:rPr>
        <w:t>Caídas al vacío (carpintería en fachadas)</w:t>
      </w:r>
    </w:p>
    <w:p w:rsidR="00C322BD" w:rsidRPr="00ED2FC1" w:rsidRDefault="00C322BD" w:rsidP="003A3B8F">
      <w:pPr>
        <w:tabs>
          <w:tab w:val="left" w:pos="360"/>
        </w:tabs>
        <w:jc w:val="both"/>
        <w:rPr>
          <w:rFonts w:ascii="Century Gothic" w:hAnsi="Century Gothic" w:cs="Arial"/>
          <w:sz w:val="16"/>
          <w:szCs w:val="16"/>
          <w:lang w:val="es-ES"/>
        </w:rPr>
      </w:pPr>
    </w:p>
    <w:p w:rsidR="00550C50" w:rsidRPr="00ED2FC1" w:rsidRDefault="00C322BD" w:rsidP="00C322BD">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Riesgos Evitables</w:t>
      </w:r>
    </w:p>
    <w:p w:rsidR="00550C50" w:rsidRPr="00ED2FC1" w:rsidRDefault="00550C50" w:rsidP="00BE61DC">
      <w:pPr>
        <w:pStyle w:val="Textoindependiente"/>
        <w:ind w:firstLine="708"/>
        <w:rPr>
          <w:rFonts w:ascii="Century Gothic" w:hAnsi="Century Gothic" w:cs="Arial"/>
          <w:sz w:val="16"/>
          <w:szCs w:val="16"/>
        </w:rPr>
      </w:pPr>
      <w:r w:rsidRPr="00ED2FC1">
        <w:rPr>
          <w:rFonts w:ascii="Century Gothic" w:hAnsi="Century Gothic" w:cs="Arial"/>
          <w:sz w:val="16"/>
          <w:szCs w:val="16"/>
        </w:rPr>
        <w:t>No se puede evitar ninguno de los riesgos especificados.</w:t>
      </w:r>
    </w:p>
    <w:p w:rsidR="00C322BD" w:rsidRPr="00ED2FC1" w:rsidRDefault="00C322BD">
      <w:pPr>
        <w:pStyle w:val="Textoindependiente"/>
        <w:rPr>
          <w:rFonts w:ascii="Century Gothic" w:hAnsi="Century Gothic" w:cs="Arial"/>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Medidas a adoptar</w:t>
      </w:r>
    </w:p>
    <w:p w:rsidR="00550C50" w:rsidRPr="00ED2FC1" w:rsidRDefault="00550C50" w:rsidP="00BE61DC">
      <w:pPr>
        <w:pStyle w:val="Textoindependiente"/>
        <w:ind w:firstLine="708"/>
        <w:rPr>
          <w:rFonts w:ascii="Century Gothic" w:hAnsi="Century Gothic" w:cs="Arial"/>
          <w:sz w:val="16"/>
          <w:szCs w:val="16"/>
        </w:rPr>
      </w:pPr>
      <w:r w:rsidRPr="00ED2FC1">
        <w:rPr>
          <w:rFonts w:ascii="Century Gothic" w:hAnsi="Century Gothic" w:cs="Arial"/>
          <w:sz w:val="16"/>
          <w:szCs w:val="16"/>
        </w:rPr>
        <w:t>Al no haber riesgos evitables no se adopta ninguna medida.</w:t>
      </w:r>
    </w:p>
    <w:p w:rsidR="00C322BD" w:rsidRPr="00ED2FC1" w:rsidRDefault="00C322BD" w:rsidP="00C322BD">
      <w:pPr>
        <w:jc w:val="both"/>
        <w:rPr>
          <w:rFonts w:ascii="Century Gothic" w:hAnsi="Century Gothic" w:cs="Arial"/>
          <w:b/>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Riesgos no evitables</w:t>
      </w:r>
    </w:p>
    <w:p w:rsidR="00550C50" w:rsidRPr="00ED2FC1" w:rsidRDefault="00550C50" w:rsidP="00BE61DC">
      <w:pPr>
        <w:pStyle w:val="Textoindependiente"/>
        <w:ind w:firstLine="708"/>
        <w:rPr>
          <w:rFonts w:ascii="Century Gothic" w:hAnsi="Century Gothic" w:cs="Arial"/>
          <w:sz w:val="16"/>
          <w:szCs w:val="16"/>
        </w:rPr>
      </w:pPr>
      <w:r w:rsidRPr="00ED2FC1">
        <w:rPr>
          <w:rFonts w:ascii="Century Gothic" w:hAnsi="Century Gothic" w:cs="Arial"/>
          <w:sz w:val="16"/>
          <w:szCs w:val="16"/>
        </w:rPr>
        <w:t>a), b), c), d), e), f) y g)</w:t>
      </w:r>
    </w:p>
    <w:p w:rsidR="00C322BD" w:rsidRPr="00ED2FC1" w:rsidRDefault="00C322BD" w:rsidP="00C322BD">
      <w:pPr>
        <w:jc w:val="both"/>
        <w:rPr>
          <w:rFonts w:ascii="Century Gothic" w:hAnsi="Century Gothic" w:cs="Arial"/>
          <w:b/>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a)</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820DB5">
      <w:pPr>
        <w:jc w:val="both"/>
        <w:rPr>
          <w:rFonts w:ascii="Century Gothic" w:hAnsi="Century Gothic" w:cs="Arial"/>
          <w:sz w:val="16"/>
          <w:szCs w:val="16"/>
        </w:rPr>
      </w:pPr>
      <w:r w:rsidRPr="00ED2FC1">
        <w:rPr>
          <w:rFonts w:ascii="Century Gothic" w:hAnsi="Century Gothic" w:cs="Arial"/>
          <w:sz w:val="16"/>
          <w:szCs w:val="16"/>
        </w:rPr>
        <w:t>b</w:t>
      </w:r>
      <w:r w:rsidR="006C37C6">
        <w:rPr>
          <w:rFonts w:ascii="Century Gothic" w:hAnsi="Century Gothic" w:cs="Arial"/>
          <w:sz w:val="16"/>
          <w:szCs w:val="16"/>
        </w:rPr>
        <w:t>)</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820DB5">
      <w:pPr>
        <w:jc w:val="both"/>
        <w:rPr>
          <w:rFonts w:ascii="Century Gothic" w:hAnsi="Century Gothic" w:cs="Arial"/>
          <w:sz w:val="16"/>
          <w:szCs w:val="16"/>
        </w:rPr>
      </w:pPr>
      <w:r w:rsidRPr="00ED2FC1">
        <w:rPr>
          <w:rFonts w:ascii="Century Gothic" w:hAnsi="Century Gothic" w:cs="Arial"/>
          <w:sz w:val="16"/>
          <w:szCs w:val="16"/>
        </w:rPr>
        <w:t>c</w:t>
      </w:r>
      <w:r w:rsidR="006C37C6">
        <w:rPr>
          <w:rFonts w:ascii="Century Gothic" w:hAnsi="Century Gothic" w:cs="Arial"/>
          <w:sz w:val="16"/>
          <w:szCs w:val="16"/>
        </w:rPr>
        <w:t>)</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820DB5">
      <w:pPr>
        <w:jc w:val="both"/>
        <w:rPr>
          <w:rFonts w:ascii="Century Gothic" w:hAnsi="Century Gothic" w:cs="Arial"/>
          <w:sz w:val="16"/>
          <w:szCs w:val="16"/>
        </w:rPr>
      </w:pPr>
      <w:r w:rsidRPr="00ED2FC1">
        <w:rPr>
          <w:rFonts w:ascii="Century Gothic" w:hAnsi="Century Gothic" w:cs="Arial"/>
          <w:sz w:val="16"/>
          <w:szCs w:val="16"/>
        </w:rPr>
        <w:t>d</w:t>
      </w:r>
      <w:r w:rsidR="006C37C6">
        <w:rPr>
          <w:rFonts w:ascii="Century Gothic" w:hAnsi="Century Gothic" w:cs="Arial"/>
          <w:sz w:val="16"/>
          <w:szCs w:val="16"/>
        </w:rPr>
        <w:t>)</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820DB5">
      <w:pPr>
        <w:jc w:val="both"/>
        <w:rPr>
          <w:rFonts w:ascii="Century Gothic" w:hAnsi="Century Gothic" w:cs="Arial"/>
          <w:sz w:val="16"/>
          <w:szCs w:val="16"/>
        </w:rPr>
      </w:pPr>
      <w:r w:rsidRPr="00ED2FC1">
        <w:rPr>
          <w:rFonts w:ascii="Century Gothic" w:hAnsi="Century Gothic" w:cs="Arial"/>
          <w:sz w:val="16"/>
          <w:szCs w:val="16"/>
        </w:rPr>
        <w:t>e</w:t>
      </w:r>
      <w:r w:rsidR="006C37C6">
        <w:rPr>
          <w:rFonts w:ascii="Century Gothic" w:hAnsi="Century Gothic" w:cs="Arial"/>
          <w:sz w:val="16"/>
          <w:szCs w:val="16"/>
        </w:rPr>
        <w:t>)</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importante</w:t>
      </w:r>
    </w:p>
    <w:p w:rsidR="00820DB5" w:rsidRPr="00ED2FC1" w:rsidRDefault="006C37C6" w:rsidP="00820DB5">
      <w:pPr>
        <w:jc w:val="both"/>
        <w:rPr>
          <w:rFonts w:ascii="Century Gothic" w:hAnsi="Century Gothic" w:cs="Arial"/>
          <w:sz w:val="16"/>
          <w:szCs w:val="16"/>
        </w:rPr>
      </w:pPr>
      <w:r>
        <w:rPr>
          <w:rFonts w:ascii="Century Gothic" w:hAnsi="Century Gothic" w:cs="Arial"/>
          <w:sz w:val="16"/>
          <w:szCs w:val="16"/>
        </w:rPr>
        <w:t>f)</w:t>
      </w:r>
      <w:r w:rsidR="00BE61DC" w:rsidRPr="00ED2FC1">
        <w:rPr>
          <w:rFonts w:ascii="Century Gothic" w:hAnsi="Century Gothic" w:cs="Arial"/>
          <w:sz w:val="16"/>
          <w:szCs w:val="16"/>
        </w:rPr>
        <w:tab/>
      </w:r>
      <w:r w:rsidR="00820DB5" w:rsidRPr="00ED2FC1">
        <w:rPr>
          <w:rFonts w:ascii="Century Gothic" w:hAnsi="Century Gothic" w:cs="Arial"/>
          <w:sz w:val="16"/>
          <w:szCs w:val="16"/>
        </w:rPr>
        <w:t>Probabilidad: Media</w:t>
      </w:r>
      <w:r w:rsidR="00820DB5" w:rsidRPr="00ED2FC1">
        <w:rPr>
          <w:rFonts w:ascii="Century Gothic" w:hAnsi="Century Gothic" w:cs="Arial"/>
          <w:sz w:val="16"/>
          <w:szCs w:val="16"/>
        </w:rPr>
        <w:tab/>
        <w:t>Consecuencias: Dañinas</w:t>
      </w:r>
      <w:r w:rsidR="00820DB5" w:rsidRPr="00ED2FC1">
        <w:rPr>
          <w:rFonts w:ascii="Century Gothic" w:hAnsi="Century Gothic" w:cs="Arial"/>
          <w:sz w:val="16"/>
          <w:szCs w:val="16"/>
        </w:rPr>
        <w:tab/>
      </w:r>
      <w:r w:rsidR="00820DB5" w:rsidRPr="00ED2FC1">
        <w:rPr>
          <w:rFonts w:ascii="Century Gothic" w:hAnsi="Century Gothic" w:cs="Arial"/>
          <w:sz w:val="16"/>
          <w:szCs w:val="16"/>
        </w:rPr>
        <w:tab/>
        <w:t>Riesgo: moderado</w:t>
      </w:r>
    </w:p>
    <w:p w:rsidR="00820DB5" w:rsidRPr="00ED2FC1" w:rsidRDefault="006C37C6" w:rsidP="00820DB5">
      <w:pPr>
        <w:jc w:val="both"/>
        <w:rPr>
          <w:rFonts w:ascii="Century Gothic" w:hAnsi="Century Gothic" w:cs="Arial"/>
          <w:sz w:val="16"/>
          <w:szCs w:val="16"/>
        </w:rPr>
      </w:pPr>
      <w:r>
        <w:rPr>
          <w:rFonts w:ascii="Century Gothic" w:hAnsi="Century Gothic" w:cs="Arial"/>
          <w:sz w:val="16"/>
          <w:szCs w:val="16"/>
        </w:rPr>
        <w:t>g)</w:t>
      </w:r>
      <w:r w:rsidR="00BE61DC" w:rsidRPr="00ED2FC1">
        <w:rPr>
          <w:rFonts w:ascii="Century Gothic" w:hAnsi="Century Gothic" w:cs="Arial"/>
          <w:sz w:val="16"/>
          <w:szCs w:val="16"/>
        </w:rPr>
        <w:tab/>
      </w:r>
      <w:r w:rsidR="00820DB5" w:rsidRPr="00ED2FC1">
        <w:rPr>
          <w:rFonts w:ascii="Century Gothic" w:hAnsi="Century Gothic" w:cs="Arial"/>
          <w:sz w:val="16"/>
          <w:szCs w:val="16"/>
        </w:rPr>
        <w:t>Probabilidad: Media</w:t>
      </w:r>
      <w:r w:rsidR="00820DB5" w:rsidRPr="00ED2FC1">
        <w:rPr>
          <w:rFonts w:ascii="Century Gothic" w:hAnsi="Century Gothic" w:cs="Arial"/>
          <w:sz w:val="16"/>
          <w:szCs w:val="16"/>
        </w:rPr>
        <w:tab/>
        <w:t>Consecuencias: Extremo. dañinas</w:t>
      </w:r>
      <w:r w:rsidR="00820DB5" w:rsidRPr="00ED2FC1">
        <w:rPr>
          <w:rFonts w:ascii="Century Gothic" w:hAnsi="Century Gothic" w:cs="Arial"/>
          <w:sz w:val="16"/>
          <w:szCs w:val="16"/>
        </w:rPr>
        <w:tab/>
        <w:t>Riesgo: importante</w:t>
      </w:r>
    </w:p>
    <w:p w:rsidR="00C322BD" w:rsidRPr="00ED2FC1" w:rsidRDefault="00C322BD" w:rsidP="00C322BD">
      <w:pPr>
        <w:tabs>
          <w:tab w:val="left" w:pos="720"/>
        </w:tabs>
        <w:jc w:val="both"/>
        <w:rPr>
          <w:rFonts w:ascii="Century Gothic" w:hAnsi="Century Gothic" w:cs="Arial"/>
          <w:sz w:val="16"/>
          <w:szCs w:val="16"/>
        </w:rPr>
      </w:pPr>
    </w:p>
    <w:p w:rsidR="00550C50" w:rsidRPr="00ED2FC1" w:rsidRDefault="00550C50" w:rsidP="00C322BD">
      <w:pPr>
        <w:tabs>
          <w:tab w:val="left" w:pos="720"/>
        </w:tabs>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Protecciones colectivas</w:t>
      </w:r>
    </w:p>
    <w:p w:rsidR="00550C50" w:rsidRPr="00ED2FC1" w:rsidRDefault="00550C50" w:rsidP="00BE61DC">
      <w:pPr>
        <w:pStyle w:val="Textoindependiente"/>
        <w:ind w:left="705" w:hanging="705"/>
        <w:rPr>
          <w:rFonts w:ascii="Century Gothic" w:hAnsi="Century Gothic" w:cs="Arial"/>
          <w:sz w:val="16"/>
          <w:szCs w:val="16"/>
          <w:lang w:val="es-ES"/>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t xml:space="preserve">En </w:t>
      </w:r>
      <w:r w:rsidRPr="00ED2FC1">
        <w:rPr>
          <w:rFonts w:ascii="Century Gothic" w:hAnsi="Century Gothic" w:cs="Arial"/>
          <w:sz w:val="16"/>
          <w:szCs w:val="16"/>
        </w:rPr>
        <w:t>todo</w:t>
      </w:r>
      <w:r w:rsidRPr="00ED2FC1">
        <w:rPr>
          <w:rFonts w:ascii="Century Gothic" w:hAnsi="Century Gothic" w:cs="Arial"/>
          <w:sz w:val="16"/>
          <w:szCs w:val="16"/>
          <w:lang w:val="es-ES"/>
        </w:rPr>
        <w:t xml:space="preserve"> </w:t>
      </w:r>
      <w:r w:rsidRPr="00ED2FC1">
        <w:rPr>
          <w:rFonts w:ascii="Century Gothic" w:hAnsi="Century Gothic" w:cs="Arial"/>
          <w:sz w:val="16"/>
          <w:szCs w:val="16"/>
        </w:rPr>
        <w:t>momento</w:t>
      </w:r>
      <w:r w:rsidRPr="00ED2FC1">
        <w:rPr>
          <w:rFonts w:ascii="Century Gothic" w:hAnsi="Century Gothic" w:cs="Arial"/>
          <w:sz w:val="16"/>
          <w:szCs w:val="16"/>
          <w:lang w:val="es-ES"/>
        </w:rPr>
        <w:t xml:space="preserve"> se </w:t>
      </w:r>
      <w:r w:rsidRPr="00ED2FC1">
        <w:rPr>
          <w:rFonts w:ascii="Century Gothic" w:hAnsi="Century Gothic" w:cs="Arial"/>
          <w:sz w:val="16"/>
          <w:szCs w:val="16"/>
        </w:rPr>
        <w:t>mantendrán</w:t>
      </w:r>
      <w:r w:rsidRPr="00ED2FC1">
        <w:rPr>
          <w:rFonts w:ascii="Century Gothic" w:hAnsi="Century Gothic" w:cs="Arial"/>
          <w:sz w:val="16"/>
          <w:szCs w:val="16"/>
          <w:lang w:val="es-ES"/>
        </w:rPr>
        <w:t xml:space="preserve"> libres los </w:t>
      </w:r>
      <w:r w:rsidRPr="00ED2FC1">
        <w:rPr>
          <w:rFonts w:ascii="Century Gothic" w:hAnsi="Century Gothic" w:cs="Arial"/>
          <w:sz w:val="16"/>
          <w:szCs w:val="16"/>
        </w:rPr>
        <w:t>pasos</w:t>
      </w:r>
      <w:r w:rsidRPr="00ED2FC1">
        <w:rPr>
          <w:rFonts w:ascii="Century Gothic" w:hAnsi="Century Gothic" w:cs="Arial"/>
          <w:sz w:val="16"/>
          <w:szCs w:val="16"/>
          <w:lang w:val="es-ES"/>
        </w:rPr>
        <w:t xml:space="preserve"> o caminos de intercomunicación interior y exterior de la obra, para evitar los accidentes por tropiezos e interferencias.</w:t>
      </w:r>
    </w:p>
    <w:p w:rsidR="00550C50" w:rsidRPr="00ED2FC1" w:rsidRDefault="00820DB5" w:rsidP="00BE61DC">
      <w:pPr>
        <w:pStyle w:val="Textoindependiente"/>
        <w:ind w:left="705" w:hanging="705"/>
        <w:rPr>
          <w:rFonts w:ascii="Century Gothic" w:hAnsi="Century Gothic" w:cs="Arial"/>
          <w:sz w:val="16"/>
          <w:szCs w:val="16"/>
          <w:lang w:val="es-ES"/>
        </w:rPr>
      </w:pPr>
      <w:r w:rsidRPr="00ED2FC1">
        <w:rPr>
          <w:rFonts w:ascii="Century Gothic" w:hAnsi="Century Gothic" w:cs="Arial"/>
          <w:sz w:val="16"/>
          <w:szCs w:val="16"/>
          <w:lang w:val="es-ES"/>
        </w:rPr>
        <w:t>b</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t>En todo momento, los tajos se mantendrán libres de cascotes, recortes metálicos y demás objetos punzantes, para evitar los accidentes por pisadas sobre objetos.</w:t>
      </w:r>
    </w:p>
    <w:p w:rsidR="00550C50" w:rsidRPr="00ED2FC1" w:rsidRDefault="00550C50" w:rsidP="00BE61DC">
      <w:pPr>
        <w:ind w:left="705"/>
        <w:jc w:val="both"/>
        <w:rPr>
          <w:rFonts w:ascii="Century Gothic" w:hAnsi="Century Gothic" w:cs="Arial"/>
          <w:sz w:val="16"/>
          <w:szCs w:val="16"/>
          <w:lang w:val="es-ES"/>
        </w:rPr>
      </w:pPr>
      <w:r w:rsidRPr="00ED2FC1">
        <w:rPr>
          <w:rFonts w:ascii="Century Gothic" w:hAnsi="Century Gothic" w:cs="Arial"/>
          <w:sz w:val="16"/>
          <w:szCs w:val="16"/>
          <w:lang w:val="es-ES"/>
        </w:rPr>
        <w:t>Antes de la utilización de una máquina herramienta, el operario deberá estar provisto del documento expreso de autorización de manejo de esa determinada máquina (radial, remachadora, sierra, lijadora, etc.)</w:t>
      </w:r>
    </w:p>
    <w:p w:rsidR="00550C50" w:rsidRPr="00ED2FC1" w:rsidRDefault="00550C50" w:rsidP="00BE61DC">
      <w:pPr>
        <w:ind w:left="705"/>
        <w:jc w:val="both"/>
        <w:rPr>
          <w:rFonts w:ascii="Century Gothic" w:hAnsi="Century Gothic" w:cs="Arial"/>
          <w:sz w:val="16"/>
          <w:szCs w:val="16"/>
          <w:lang w:val="es-ES"/>
        </w:rPr>
      </w:pPr>
      <w:r w:rsidRPr="00ED2FC1">
        <w:rPr>
          <w:rFonts w:ascii="Century Gothic" w:hAnsi="Century Gothic" w:cs="Arial"/>
          <w:sz w:val="16"/>
          <w:szCs w:val="16"/>
          <w:lang w:val="es-ES"/>
        </w:rPr>
        <w:t>Antes de la utilización de cualquier máquina herramienta, se comprobará que se encuentra en óptimas condiciones y con todos los mecanismos y protectores de seguridad instalados.</w:t>
      </w:r>
    </w:p>
    <w:p w:rsidR="00550C50" w:rsidRPr="00ED2FC1" w:rsidRDefault="00820DB5" w:rsidP="00BE61DC">
      <w:pPr>
        <w:ind w:left="705" w:hanging="705"/>
        <w:jc w:val="both"/>
        <w:rPr>
          <w:rFonts w:ascii="Century Gothic" w:hAnsi="Century Gothic" w:cs="Arial"/>
          <w:sz w:val="16"/>
          <w:szCs w:val="16"/>
          <w:lang w:val="es-ES"/>
        </w:rPr>
      </w:pPr>
      <w:r w:rsidRPr="00ED2FC1">
        <w:rPr>
          <w:rFonts w:ascii="Century Gothic" w:hAnsi="Century Gothic" w:cs="Arial"/>
          <w:sz w:val="16"/>
          <w:szCs w:val="16"/>
          <w:lang w:val="es-ES"/>
        </w:rPr>
        <w:t>c</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t>Los tramos metálicos longitudinal ( pee. lamas metálicas para Celsius), transportadas a hombro por un solo hombre, irán inclinadas hacia atrás, procurando que la punta que va por delante esté a una altura superior a la de una persona, para evitar golpes a los otros operarios en lugares poco iluminados o en marcha a “contraluz”. Las herramientas no se lanzarán, sino que se entregarán en la mano.</w:t>
      </w:r>
    </w:p>
    <w:p w:rsidR="00550C50" w:rsidRPr="00ED2FC1" w:rsidRDefault="00820DB5" w:rsidP="00BE61DC">
      <w:pPr>
        <w:ind w:left="705" w:hanging="705"/>
        <w:jc w:val="both"/>
        <w:rPr>
          <w:rFonts w:ascii="Century Gothic" w:hAnsi="Century Gothic" w:cs="Arial"/>
          <w:sz w:val="16"/>
          <w:szCs w:val="16"/>
          <w:lang w:val="es-ES"/>
        </w:rPr>
      </w:pPr>
      <w:r w:rsidRPr="00ED2FC1">
        <w:rPr>
          <w:rFonts w:ascii="Century Gothic" w:hAnsi="Century Gothic" w:cs="Arial"/>
          <w:sz w:val="16"/>
          <w:szCs w:val="16"/>
          <w:lang w:val="es-ES"/>
        </w:rPr>
        <w:t>d</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t xml:space="preserve">Personal cualificado comprobará que todas las carpinterías en fase de presentación, permanezcan perfectamente acuñadas y apuntaladas, para evitar accidentes por desplomes. </w:t>
      </w:r>
    </w:p>
    <w:p w:rsidR="00550C50" w:rsidRPr="00ED2FC1" w:rsidRDefault="00550C50" w:rsidP="00BE61DC">
      <w:pPr>
        <w:ind w:left="705"/>
        <w:jc w:val="both"/>
        <w:rPr>
          <w:rFonts w:ascii="Century Gothic" w:hAnsi="Century Gothic" w:cs="Arial"/>
          <w:sz w:val="16"/>
          <w:szCs w:val="16"/>
          <w:lang w:val="es-ES"/>
        </w:rPr>
      </w:pPr>
      <w:r w:rsidRPr="00ED2FC1">
        <w:rPr>
          <w:rFonts w:ascii="Century Gothic" w:hAnsi="Century Gothic" w:cs="Arial"/>
          <w:sz w:val="16"/>
          <w:szCs w:val="16"/>
          <w:lang w:val="es-ES"/>
        </w:rPr>
        <w:t>Los cercos metálicos serán presentados por un mínimo de una cuadrilla, para evitar los</w:t>
      </w:r>
      <w:r w:rsidRPr="00ED2FC1">
        <w:rPr>
          <w:rFonts w:ascii="Century Gothic" w:hAnsi="Century Gothic" w:cs="Arial"/>
          <w:sz w:val="16"/>
          <w:szCs w:val="16"/>
        </w:rPr>
        <w:t xml:space="preserve"> </w:t>
      </w:r>
      <w:r w:rsidRPr="00ED2FC1">
        <w:rPr>
          <w:rFonts w:ascii="Century Gothic" w:hAnsi="Century Gothic" w:cs="Arial"/>
          <w:sz w:val="16"/>
          <w:szCs w:val="16"/>
          <w:lang w:val="es-ES"/>
        </w:rPr>
        <w:t>riesgos de vuelcos, golpes y caídas. El cuelgue de hojas de puerta, marcos de corredera u otros, se efectuará  por un mínimo de una cuadrilla, para evitar el riesgo de vuelcos, golpes y caídas.</w:t>
      </w:r>
    </w:p>
    <w:p w:rsidR="00550C50" w:rsidRPr="00ED2FC1" w:rsidRDefault="00550C50" w:rsidP="00BE61DC">
      <w:pPr>
        <w:ind w:left="705"/>
        <w:jc w:val="both"/>
        <w:rPr>
          <w:rFonts w:ascii="Century Gothic" w:hAnsi="Century Gothic" w:cs="Arial"/>
          <w:sz w:val="16"/>
          <w:szCs w:val="16"/>
          <w:lang w:val="es-ES"/>
        </w:rPr>
      </w:pPr>
      <w:r w:rsidRPr="00ED2FC1">
        <w:rPr>
          <w:rFonts w:ascii="Century Gothic" w:hAnsi="Century Gothic" w:cs="Arial"/>
          <w:sz w:val="16"/>
          <w:szCs w:val="16"/>
          <w:lang w:val="es-ES"/>
        </w:rPr>
        <w:t xml:space="preserve">Se </w:t>
      </w:r>
      <w:r w:rsidR="00C40734" w:rsidRPr="00ED2FC1">
        <w:rPr>
          <w:rFonts w:ascii="Century Gothic" w:hAnsi="Century Gothic" w:cs="Arial"/>
          <w:sz w:val="16"/>
          <w:szCs w:val="16"/>
          <w:lang w:val="es-ES"/>
        </w:rPr>
        <w:t>prohíbe</w:t>
      </w:r>
      <w:r w:rsidRPr="00ED2FC1">
        <w:rPr>
          <w:rFonts w:ascii="Century Gothic" w:hAnsi="Century Gothic" w:cs="Arial"/>
          <w:sz w:val="16"/>
          <w:szCs w:val="16"/>
          <w:lang w:val="es-ES"/>
        </w:rPr>
        <w:t xml:space="preserve"> acopiar barandillas definitivas y asimilables en los bordes de las terrazas, balcones, etc. Para evitar riesgos por posibles desplomes.</w:t>
      </w:r>
    </w:p>
    <w:p w:rsidR="00550C50" w:rsidRPr="00ED2FC1" w:rsidRDefault="00550C50" w:rsidP="00BE61DC">
      <w:pPr>
        <w:ind w:left="705"/>
        <w:jc w:val="both"/>
        <w:rPr>
          <w:rFonts w:ascii="Century Gothic" w:hAnsi="Century Gothic" w:cs="Arial"/>
          <w:sz w:val="16"/>
          <w:szCs w:val="16"/>
          <w:lang w:val="es-ES"/>
        </w:rPr>
      </w:pPr>
      <w:r w:rsidRPr="00ED2FC1">
        <w:rPr>
          <w:rFonts w:ascii="Century Gothic" w:hAnsi="Century Gothic" w:cs="Arial"/>
          <w:sz w:val="16"/>
          <w:szCs w:val="16"/>
          <w:lang w:val="es-ES"/>
        </w:rPr>
        <w:t xml:space="preserve">Los elementos metálicos que resulten inseguros en situaciones de consolidación de su recibido (fraguado de morteros, por ejemplo), se mantendrán apuntalados o atados en su caso a elementos firmes para garantizar su perfecta ubicación definitiva y evitar desplomes. </w:t>
      </w:r>
    </w:p>
    <w:p w:rsidR="00550C50" w:rsidRPr="00ED2FC1" w:rsidRDefault="00820DB5" w:rsidP="00BE61DC">
      <w:pPr>
        <w:pStyle w:val="Textoindependiente"/>
        <w:ind w:left="705" w:hanging="705"/>
        <w:rPr>
          <w:rFonts w:ascii="Century Gothic" w:hAnsi="Century Gothic" w:cs="Arial"/>
          <w:sz w:val="16"/>
          <w:szCs w:val="16"/>
          <w:lang w:val="es-ES"/>
        </w:rPr>
      </w:pPr>
      <w:r w:rsidRPr="00ED2FC1">
        <w:rPr>
          <w:rFonts w:ascii="Century Gothic" w:hAnsi="Century Gothic" w:cs="Arial"/>
          <w:sz w:val="16"/>
          <w:szCs w:val="16"/>
          <w:lang w:val="es-ES"/>
        </w:rPr>
        <w:t>e</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t xml:space="preserve">Toda la maquinaria eléctrica a utilizar en esta obra estará dotada de toma de tierra en combinación con los disyuntores diferenciales del cuadro general de la obra o de doble aislamiento. Se </w:t>
      </w:r>
      <w:r w:rsidR="00C40734" w:rsidRPr="00ED2FC1">
        <w:rPr>
          <w:rFonts w:ascii="Century Gothic" w:hAnsi="Century Gothic" w:cs="Arial"/>
          <w:sz w:val="16"/>
          <w:szCs w:val="16"/>
          <w:lang w:val="es-ES"/>
        </w:rPr>
        <w:t>prohíbe</w:t>
      </w:r>
      <w:r w:rsidR="00550C50" w:rsidRPr="00ED2FC1">
        <w:rPr>
          <w:rFonts w:ascii="Century Gothic" w:hAnsi="Century Gothic" w:cs="Arial"/>
          <w:sz w:val="16"/>
          <w:szCs w:val="16"/>
          <w:lang w:val="es-ES"/>
        </w:rPr>
        <w:t xml:space="preserve"> la anulación del cable de toma de tierra de las mangueras de alimentación.</w:t>
      </w:r>
    </w:p>
    <w:p w:rsidR="00550C50" w:rsidRPr="00ED2FC1" w:rsidRDefault="00550C50" w:rsidP="00BE61DC">
      <w:pPr>
        <w:pStyle w:val="Textoindependiente"/>
        <w:ind w:left="705"/>
        <w:rPr>
          <w:rFonts w:ascii="Century Gothic" w:hAnsi="Century Gothic" w:cs="Arial"/>
          <w:sz w:val="16"/>
          <w:szCs w:val="16"/>
          <w:lang w:val="es-ES"/>
        </w:rPr>
      </w:pPr>
      <w:r w:rsidRPr="00ED2FC1">
        <w:rPr>
          <w:rFonts w:ascii="Century Gothic" w:hAnsi="Century Gothic" w:cs="Arial"/>
          <w:sz w:val="16"/>
          <w:szCs w:val="16"/>
          <w:lang w:val="es-ES"/>
        </w:rPr>
        <w:t>Se notificará a la persona responsable las desconexiones habidas por funcionamiento de los disyuntores diferenciales.</w:t>
      </w:r>
    </w:p>
    <w:p w:rsidR="00C322BD" w:rsidRPr="00ED2FC1" w:rsidRDefault="00820DB5" w:rsidP="00BE61DC">
      <w:pPr>
        <w:ind w:left="709" w:hanging="709"/>
        <w:jc w:val="both"/>
        <w:rPr>
          <w:rFonts w:ascii="Century Gothic" w:hAnsi="Century Gothic" w:cs="Arial"/>
          <w:b/>
          <w:sz w:val="16"/>
          <w:szCs w:val="16"/>
        </w:rPr>
      </w:pPr>
      <w:r w:rsidRPr="00ED2FC1">
        <w:rPr>
          <w:rFonts w:ascii="Century Gothic" w:hAnsi="Century Gothic" w:cs="Arial"/>
          <w:sz w:val="16"/>
          <w:szCs w:val="16"/>
        </w:rPr>
        <w:t>f</w:t>
      </w:r>
      <w:r w:rsidR="00ED3379" w:rsidRPr="00ED2FC1">
        <w:rPr>
          <w:rFonts w:ascii="Century Gothic" w:hAnsi="Century Gothic" w:cs="Arial"/>
          <w:sz w:val="16"/>
          <w:szCs w:val="16"/>
        </w:rPr>
        <w:t>)</w:t>
      </w:r>
      <w:r w:rsidR="00BE61DC" w:rsidRPr="00ED2FC1">
        <w:rPr>
          <w:rFonts w:ascii="Century Gothic" w:hAnsi="Century Gothic" w:cs="Arial"/>
          <w:b/>
          <w:sz w:val="16"/>
          <w:szCs w:val="16"/>
        </w:rPr>
        <w:tab/>
      </w:r>
      <w:r w:rsidR="00ED3379" w:rsidRPr="00ED2FC1">
        <w:rPr>
          <w:rFonts w:ascii="Century Gothic" w:hAnsi="Century Gothic" w:cs="Arial"/>
          <w:sz w:val="16"/>
          <w:szCs w:val="16"/>
        </w:rPr>
        <w:t>Se pondrá especial atención en el manejo del vidrio, principalmente cuando sean de</w:t>
      </w:r>
      <w:r w:rsidR="003A3B8F">
        <w:rPr>
          <w:rFonts w:ascii="Century Gothic" w:hAnsi="Century Gothic" w:cs="Arial"/>
          <w:sz w:val="16"/>
          <w:szCs w:val="16"/>
        </w:rPr>
        <w:t xml:space="preserve"> </w:t>
      </w:r>
      <w:r w:rsidR="00ED3379" w:rsidRPr="00ED2FC1">
        <w:rPr>
          <w:rFonts w:ascii="Century Gothic" w:hAnsi="Century Gothic" w:cs="Arial"/>
          <w:sz w:val="16"/>
          <w:szCs w:val="16"/>
        </w:rPr>
        <w:t>gran tamaño</w:t>
      </w:r>
      <w:r w:rsidR="00ED3379" w:rsidRPr="00ED2FC1">
        <w:rPr>
          <w:rFonts w:ascii="Century Gothic" w:hAnsi="Century Gothic" w:cs="Arial"/>
          <w:b/>
          <w:sz w:val="16"/>
          <w:szCs w:val="16"/>
        </w:rPr>
        <w:t>.</w:t>
      </w:r>
    </w:p>
    <w:p w:rsidR="00820DB5" w:rsidRPr="00ED2FC1" w:rsidRDefault="00820DB5" w:rsidP="00BE61DC">
      <w:pPr>
        <w:ind w:left="705" w:hanging="705"/>
        <w:jc w:val="both"/>
        <w:rPr>
          <w:rFonts w:ascii="Century Gothic" w:hAnsi="Century Gothic" w:cs="Arial"/>
          <w:sz w:val="16"/>
          <w:szCs w:val="16"/>
          <w:lang w:val="es-ES"/>
        </w:rPr>
      </w:pPr>
      <w:r w:rsidRPr="00ED2FC1">
        <w:rPr>
          <w:rFonts w:ascii="Century Gothic" w:hAnsi="Century Gothic" w:cs="Arial"/>
          <w:sz w:val="16"/>
          <w:szCs w:val="16"/>
          <w:lang w:val="es-ES"/>
        </w:rPr>
        <w:t>g)</w:t>
      </w:r>
      <w:r w:rsidRPr="00ED2FC1">
        <w:rPr>
          <w:rFonts w:ascii="Century Gothic" w:hAnsi="Century Gothic" w:cs="Arial"/>
          <w:sz w:val="16"/>
          <w:szCs w:val="16"/>
          <w:lang w:val="es-ES"/>
        </w:rPr>
        <w:tab/>
        <w:t xml:space="preserve">Las plataformas de trabajo serán sólidas y estables con </w:t>
      </w:r>
      <w:proofErr w:type="spellStart"/>
      <w:r w:rsidRPr="00ED2FC1">
        <w:rPr>
          <w:rFonts w:ascii="Century Gothic" w:hAnsi="Century Gothic" w:cs="Arial"/>
          <w:sz w:val="16"/>
          <w:szCs w:val="16"/>
          <w:lang w:val="es-ES"/>
        </w:rPr>
        <w:t>guardacuerpos</w:t>
      </w:r>
      <w:proofErr w:type="spellEnd"/>
      <w:r w:rsidRPr="00ED2FC1">
        <w:rPr>
          <w:rFonts w:ascii="Century Gothic" w:hAnsi="Century Gothic" w:cs="Arial"/>
          <w:sz w:val="16"/>
          <w:szCs w:val="16"/>
          <w:lang w:val="es-ES"/>
        </w:rPr>
        <w:t xml:space="preserve"> a partir de los dos metros de altura, estarán libres de materiales; el espesor de los tablones del piso será de </w:t>
      </w:r>
      <w:smartTag w:uri="urn:schemas-microsoft-com:office:smarttags" w:element="metricconverter">
        <w:smartTagPr>
          <w:attr w:name="ProductID" w:val="5 cm"/>
        </w:smartTagPr>
        <w:r w:rsidRPr="00ED2FC1">
          <w:rPr>
            <w:rFonts w:ascii="Century Gothic" w:hAnsi="Century Gothic" w:cs="Arial"/>
            <w:sz w:val="16"/>
            <w:szCs w:val="16"/>
            <w:lang w:val="es-ES"/>
          </w:rPr>
          <w:t>5 cm</w:t>
        </w:r>
      </w:smartTag>
      <w:r w:rsidRPr="00ED2FC1">
        <w:rPr>
          <w:rFonts w:ascii="Century Gothic" w:hAnsi="Century Gothic" w:cs="Arial"/>
          <w:sz w:val="16"/>
          <w:szCs w:val="16"/>
          <w:lang w:val="es-ES"/>
        </w:rPr>
        <w:t xml:space="preserve">. con una anchura de </w:t>
      </w:r>
      <w:smartTag w:uri="urn:schemas-microsoft-com:office:smarttags" w:element="metricconverter">
        <w:smartTagPr>
          <w:attr w:name="ProductID" w:val="20 cm"/>
        </w:smartTagPr>
        <w:r w:rsidRPr="00ED2FC1">
          <w:rPr>
            <w:rFonts w:ascii="Century Gothic" w:hAnsi="Century Gothic" w:cs="Arial"/>
            <w:sz w:val="16"/>
            <w:szCs w:val="16"/>
            <w:lang w:val="es-ES"/>
          </w:rPr>
          <w:t>20 cm</w:t>
        </w:r>
      </w:smartTag>
      <w:r w:rsidRPr="00ED2FC1">
        <w:rPr>
          <w:rFonts w:ascii="Century Gothic" w:hAnsi="Century Gothic" w:cs="Arial"/>
          <w:sz w:val="16"/>
          <w:szCs w:val="16"/>
          <w:lang w:val="es-ES"/>
        </w:rPr>
        <w:t xml:space="preserve">., estando unidos y fijados a la estructura sustentante en alturas superiores a </w:t>
      </w:r>
      <w:smartTag w:uri="urn:schemas-microsoft-com:office:smarttags" w:element="metricconverter">
        <w:smartTagPr>
          <w:attr w:name="ProductID" w:val="2 m"/>
        </w:smartTagPr>
        <w:r w:rsidRPr="00ED2FC1">
          <w:rPr>
            <w:rFonts w:ascii="Century Gothic" w:hAnsi="Century Gothic" w:cs="Arial"/>
            <w:sz w:val="16"/>
            <w:szCs w:val="16"/>
            <w:lang w:val="es-ES"/>
          </w:rPr>
          <w:t>2 m</w:t>
        </w:r>
      </w:smartTag>
      <w:r w:rsidRPr="00ED2FC1">
        <w:rPr>
          <w:rFonts w:ascii="Century Gothic" w:hAnsi="Century Gothic" w:cs="Arial"/>
          <w:sz w:val="16"/>
          <w:szCs w:val="16"/>
          <w:lang w:val="es-ES"/>
        </w:rPr>
        <w:t xml:space="preserve">. y con una anchura mínima de </w:t>
      </w:r>
      <w:smartTag w:uri="urn:schemas-microsoft-com:office:smarttags" w:element="metricconverter">
        <w:smartTagPr>
          <w:attr w:name="ProductID" w:val="60 cm"/>
        </w:smartTagPr>
        <w:r w:rsidRPr="00ED2FC1">
          <w:rPr>
            <w:rFonts w:ascii="Century Gothic" w:hAnsi="Century Gothic" w:cs="Arial"/>
            <w:sz w:val="16"/>
            <w:szCs w:val="16"/>
            <w:lang w:val="es-ES"/>
          </w:rPr>
          <w:t>60 cm</w:t>
        </w:r>
      </w:smartTag>
      <w:r w:rsidRPr="00ED2FC1">
        <w:rPr>
          <w:rFonts w:ascii="Century Gothic" w:hAnsi="Century Gothic" w:cs="Arial"/>
          <w:sz w:val="16"/>
          <w:szCs w:val="16"/>
          <w:lang w:val="es-ES"/>
        </w:rPr>
        <w:t>. (3 tablones trabados entre sí).</w:t>
      </w:r>
    </w:p>
    <w:p w:rsidR="00820DB5" w:rsidRPr="00ED2FC1" w:rsidRDefault="00820DB5" w:rsidP="00BE61DC">
      <w:pPr>
        <w:ind w:left="705"/>
        <w:jc w:val="both"/>
        <w:rPr>
          <w:rFonts w:ascii="Century Gothic" w:hAnsi="Century Gothic" w:cs="Arial"/>
          <w:sz w:val="16"/>
          <w:szCs w:val="16"/>
          <w:lang w:val="es-ES"/>
        </w:rPr>
      </w:pPr>
      <w:r w:rsidRPr="00ED2FC1">
        <w:rPr>
          <w:rFonts w:ascii="Century Gothic" w:hAnsi="Century Gothic" w:cs="Arial"/>
          <w:sz w:val="16"/>
          <w:szCs w:val="16"/>
          <w:lang w:val="es-ES"/>
        </w:rPr>
        <w:t xml:space="preserve">Las plataformas de trabajo con ruedas deben estar provistas de </w:t>
      </w:r>
      <w:proofErr w:type="spellStart"/>
      <w:r w:rsidRPr="00ED2FC1">
        <w:rPr>
          <w:rFonts w:ascii="Century Gothic" w:hAnsi="Century Gothic" w:cs="Arial"/>
          <w:sz w:val="16"/>
          <w:szCs w:val="16"/>
          <w:lang w:val="es-ES"/>
        </w:rPr>
        <w:t>guardacuerpos</w:t>
      </w:r>
      <w:proofErr w:type="spellEnd"/>
      <w:r w:rsidRPr="00ED2FC1">
        <w:rPr>
          <w:rFonts w:ascii="Century Gothic" w:hAnsi="Century Gothic" w:cs="Arial"/>
          <w:sz w:val="16"/>
          <w:szCs w:val="16"/>
          <w:lang w:val="es-ES"/>
        </w:rPr>
        <w:t xml:space="preserve"> , en los mismos casos que las fijas y contar con dispositivo que permita la inmovilización de las ruedas. En los desplazamientos estará desocupado de cualquier material que pueda caer, no permaneciendo en la plataforma ningún trabajador.</w:t>
      </w:r>
    </w:p>
    <w:p w:rsidR="00820DB5" w:rsidRPr="00ED2FC1" w:rsidRDefault="00820DB5" w:rsidP="00BE61DC">
      <w:pPr>
        <w:ind w:left="705"/>
        <w:jc w:val="both"/>
        <w:rPr>
          <w:rFonts w:ascii="Century Gothic" w:hAnsi="Century Gothic" w:cs="Arial"/>
          <w:sz w:val="16"/>
          <w:szCs w:val="16"/>
          <w:lang w:val="es-ES"/>
        </w:rPr>
      </w:pPr>
      <w:r w:rsidRPr="00ED2FC1">
        <w:rPr>
          <w:rFonts w:ascii="Century Gothic" w:hAnsi="Century Gothic" w:cs="Arial"/>
          <w:sz w:val="16"/>
          <w:szCs w:val="16"/>
          <w:lang w:val="es-ES"/>
        </w:rPr>
        <w:t>Durante el tiempo que se utilice la plataforma se cuidará en todo momento de que no esté cargada en exceso, teniendo siempre presente de depositar en la plataforma, solamente los materiales de uso inmediato.</w:t>
      </w:r>
    </w:p>
    <w:p w:rsidR="00820DB5" w:rsidRPr="00ED2FC1" w:rsidRDefault="00820DB5" w:rsidP="00BE61DC">
      <w:pPr>
        <w:ind w:left="705" w:hanging="705"/>
        <w:jc w:val="both"/>
        <w:rPr>
          <w:rFonts w:ascii="Century Gothic" w:hAnsi="Century Gothic" w:cs="Arial"/>
          <w:sz w:val="16"/>
          <w:szCs w:val="16"/>
          <w:lang w:val="es-ES"/>
        </w:rPr>
      </w:pPr>
      <w:r w:rsidRPr="00ED2FC1">
        <w:rPr>
          <w:rFonts w:ascii="Century Gothic" w:hAnsi="Century Gothic" w:cs="Arial"/>
          <w:sz w:val="16"/>
          <w:szCs w:val="16"/>
          <w:lang w:val="es-ES"/>
        </w:rPr>
        <w:t>h)</w:t>
      </w:r>
      <w:r w:rsidRPr="00ED2FC1">
        <w:rPr>
          <w:rFonts w:ascii="Century Gothic" w:hAnsi="Century Gothic" w:cs="Arial"/>
          <w:sz w:val="16"/>
          <w:szCs w:val="16"/>
          <w:lang w:val="es-ES"/>
        </w:rPr>
        <w:tab/>
        <w:t xml:space="preserve">Los andamios para recibir las carpinterías metálicas desde el interior de las fachadas, estarán limitados en su parte delantera (la que da hacia el vacío) por una barandilla sólida de </w:t>
      </w:r>
      <w:smartTag w:uri="urn:schemas-microsoft-com:office:smarttags" w:element="metricconverter">
        <w:smartTagPr>
          <w:attr w:name="ProductID" w:val="100 cm"/>
        </w:smartTagPr>
        <w:r w:rsidRPr="00ED2FC1">
          <w:rPr>
            <w:rFonts w:ascii="Century Gothic" w:hAnsi="Century Gothic" w:cs="Arial"/>
            <w:sz w:val="16"/>
            <w:szCs w:val="16"/>
            <w:lang w:val="es-ES"/>
          </w:rPr>
          <w:t>100 cm</w:t>
        </w:r>
      </w:smartTag>
      <w:r w:rsidRPr="00ED2FC1">
        <w:rPr>
          <w:rFonts w:ascii="Century Gothic" w:hAnsi="Century Gothic" w:cs="Arial"/>
          <w:sz w:val="16"/>
          <w:szCs w:val="16"/>
          <w:lang w:val="es-ES"/>
        </w:rPr>
        <w:t>. de altura, medida desde la superficie de trabajo, formada por pasamanos, listón intermedio y rodapié para evitar el riesgo de caídas desde altura o al vacío.</w:t>
      </w:r>
    </w:p>
    <w:p w:rsidR="00820DB5" w:rsidRPr="00ED2FC1" w:rsidRDefault="00820DB5" w:rsidP="00BE61DC">
      <w:pPr>
        <w:ind w:left="705"/>
        <w:jc w:val="both"/>
        <w:rPr>
          <w:rFonts w:ascii="Century Gothic" w:hAnsi="Century Gothic" w:cs="Arial"/>
          <w:sz w:val="16"/>
          <w:szCs w:val="16"/>
          <w:lang w:val="es-ES"/>
        </w:rPr>
      </w:pPr>
      <w:r w:rsidRPr="00ED2FC1">
        <w:rPr>
          <w:rFonts w:ascii="Century Gothic" w:hAnsi="Century Gothic" w:cs="Arial"/>
          <w:sz w:val="16"/>
          <w:szCs w:val="16"/>
          <w:lang w:val="es-ES"/>
        </w:rPr>
        <w:t>Se dispondrán “anclajes de seguridad” en las jambas de las ventanas a las que amarrar el fiador del cinturón de seguridad, durante las operaciones de instalación en fachadas de la carpintería metálica, lamas de persianas, etc.</w:t>
      </w:r>
    </w:p>
    <w:p w:rsidR="00820DB5" w:rsidRPr="00ED2FC1" w:rsidRDefault="00820DB5" w:rsidP="00BE61DC">
      <w:pPr>
        <w:ind w:left="705"/>
        <w:jc w:val="both"/>
        <w:rPr>
          <w:rFonts w:ascii="Century Gothic" w:hAnsi="Century Gothic" w:cs="Arial"/>
          <w:sz w:val="16"/>
          <w:szCs w:val="16"/>
          <w:lang w:val="es-ES"/>
        </w:rPr>
      </w:pPr>
      <w:r w:rsidRPr="00ED2FC1">
        <w:rPr>
          <w:rFonts w:ascii="Century Gothic" w:hAnsi="Century Gothic" w:cs="Arial"/>
          <w:sz w:val="16"/>
          <w:szCs w:val="16"/>
          <w:lang w:val="es-ES"/>
        </w:rPr>
        <w:t>Las barandillas de las terrazas, balcones y otras, se instalarán definitivamente y sin dilación una vez concluida la “presentación” para evitar los accidentes por protecciones inseguras.</w:t>
      </w:r>
    </w:p>
    <w:p w:rsidR="00550C50" w:rsidRPr="00ED2FC1" w:rsidRDefault="00550C50" w:rsidP="00ED3379">
      <w:pPr>
        <w:jc w:val="both"/>
        <w:rPr>
          <w:rFonts w:ascii="Century Gothic" w:hAnsi="Century Gothic" w:cs="Arial"/>
          <w:b/>
          <w:sz w:val="16"/>
          <w:szCs w:val="16"/>
        </w:rPr>
      </w:pPr>
    </w:p>
    <w:p w:rsidR="00550C50" w:rsidRPr="00ED2FC1" w:rsidRDefault="00C322BD" w:rsidP="00C322BD">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Evaluación de la eficacia</w:t>
      </w:r>
    </w:p>
    <w:p w:rsidR="00550C50" w:rsidRPr="00ED2FC1" w:rsidRDefault="00550C50" w:rsidP="003A3B8F">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Alta, porque con las medidas adoptadas estamos creando un escenario de trabajo en el que el trabajador puede tener una movilidad sin peligro de caídas.</w:t>
      </w:r>
    </w:p>
    <w:p w:rsidR="00550C50" w:rsidRPr="00ED2FC1" w:rsidRDefault="00820DB5"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b</w:t>
      </w:r>
      <w:r w:rsidR="003A3B8F">
        <w:rPr>
          <w:rFonts w:ascii="Century Gothic" w:hAnsi="Century Gothic" w:cs="Arial"/>
          <w:sz w:val="16"/>
          <w:szCs w:val="16"/>
          <w:lang w:val="es-ES"/>
        </w:rPr>
        <w:t>)</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rPr>
        <w:t>Alta, porque al contemplar las medidas adoptadas el trabajador se protege de este tipo de cortes.</w:t>
      </w:r>
    </w:p>
    <w:p w:rsidR="00550C50" w:rsidRPr="00ED2FC1" w:rsidRDefault="00820DB5"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c</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 xml:space="preserve">Alta, porque la medidas que debe contemplar el trabajador reducen </w:t>
      </w:r>
      <w:r w:rsidR="00C40734" w:rsidRPr="00ED2FC1">
        <w:rPr>
          <w:rFonts w:ascii="Century Gothic" w:hAnsi="Century Gothic" w:cs="Arial"/>
          <w:sz w:val="16"/>
          <w:szCs w:val="16"/>
        </w:rPr>
        <w:t>considerablemente</w:t>
      </w:r>
      <w:r w:rsidR="00550C50" w:rsidRPr="00ED2FC1">
        <w:rPr>
          <w:rFonts w:ascii="Century Gothic" w:hAnsi="Century Gothic" w:cs="Arial"/>
          <w:sz w:val="16"/>
          <w:szCs w:val="16"/>
        </w:rPr>
        <w:t xml:space="preserve"> este tipo de golpes.</w:t>
      </w:r>
    </w:p>
    <w:p w:rsidR="00550C50" w:rsidRPr="00ED2FC1" w:rsidRDefault="00820DB5"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d</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Alta, porque las medidas adoptadas tienden a conseguir que los diversos elementos de carpintería no se desplomen ni que se realicen maniobras peligrosas que pudieran originar riesgos.</w:t>
      </w:r>
    </w:p>
    <w:p w:rsidR="00550C50" w:rsidRPr="00ED2FC1" w:rsidRDefault="00820DB5"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e</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Alta, porque las protecciones, precauciones y medidas adoptadas reducen o evitan este tipo de riesgo.</w:t>
      </w:r>
    </w:p>
    <w:p w:rsidR="00820DB5" w:rsidRPr="00ED2FC1" w:rsidRDefault="00820DB5"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f)</w:t>
      </w:r>
      <w:r w:rsidRPr="00ED2FC1">
        <w:rPr>
          <w:rFonts w:ascii="Century Gothic" w:hAnsi="Century Gothic" w:cs="Arial"/>
          <w:sz w:val="16"/>
          <w:szCs w:val="16"/>
          <w:lang w:val="es-ES"/>
        </w:rPr>
        <w:tab/>
      </w:r>
      <w:r w:rsidRPr="00ED2FC1">
        <w:rPr>
          <w:rFonts w:ascii="Century Gothic" w:hAnsi="Century Gothic" w:cs="Arial"/>
          <w:sz w:val="16"/>
          <w:szCs w:val="16"/>
        </w:rPr>
        <w:t>Alta, porque las características técnicas de las plataformas y las medidas de control de los materiales a utilizar hacen posible que se reduzca considerablemente este tipo de caídas.</w:t>
      </w:r>
    </w:p>
    <w:p w:rsidR="00820DB5" w:rsidRPr="00ED2FC1" w:rsidRDefault="00820DB5"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g)</w:t>
      </w:r>
      <w:r w:rsidRPr="00ED2FC1">
        <w:rPr>
          <w:rFonts w:ascii="Century Gothic" w:hAnsi="Century Gothic" w:cs="Arial"/>
          <w:sz w:val="16"/>
          <w:szCs w:val="16"/>
          <w:lang w:val="es-ES"/>
        </w:rPr>
        <w:tab/>
      </w:r>
      <w:r w:rsidRPr="00ED2FC1">
        <w:rPr>
          <w:rFonts w:ascii="Century Gothic" w:hAnsi="Century Gothic" w:cs="Arial"/>
          <w:sz w:val="16"/>
          <w:szCs w:val="16"/>
        </w:rPr>
        <w:t>Alta, porque las características de las barandillas instaladas y su puesta en obra en el momento oportuno reducen de forma notable este tipo de caídas.</w:t>
      </w:r>
    </w:p>
    <w:p w:rsidR="00C322BD" w:rsidRPr="00ED2FC1" w:rsidRDefault="00C322BD" w:rsidP="00C322BD">
      <w:pPr>
        <w:jc w:val="both"/>
        <w:rPr>
          <w:rFonts w:ascii="Century Gothic" w:hAnsi="Century Gothic" w:cs="Arial"/>
          <w:b/>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Riesgos residuales</w:t>
      </w:r>
    </w:p>
    <w:p w:rsidR="00550C50" w:rsidRPr="00ED2FC1" w:rsidRDefault="00550C50"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 xml:space="preserve">Caídas al mismo nivel, provocadas por fallos </w:t>
      </w:r>
      <w:proofErr w:type="spellStart"/>
      <w:r w:rsidRPr="00ED2FC1">
        <w:rPr>
          <w:rFonts w:ascii="Century Gothic" w:hAnsi="Century Gothic" w:cs="Arial"/>
          <w:sz w:val="16"/>
          <w:szCs w:val="16"/>
        </w:rPr>
        <w:t>húmanos</w:t>
      </w:r>
      <w:proofErr w:type="spellEnd"/>
      <w:r w:rsidRPr="00ED2FC1">
        <w:rPr>
          <w:rFonts w:ascii="Century Gothic" w:hAnsi="Century Gothic" w:cs="Arial"/>
          <w:sz w:val="16"/>
          <w:szCs w:val="16"/>
        </w:rPr>
        <w:t>, prisas y descuidos, etc., y por la mala disposición efectuada con los objetos, herramientas o materiales y un pésimo mantenimiento del mismo.</w:t>
      </w:r>
    </w:p>
    <w:p w:rsidR="00550C50" w:rsidRPr="00ED2FC1" w:rsidRDefault="00820DB5"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b</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Cortes al manipular objetos o herramientas manuales, provocados por despistes, fallos humanos o un mal control de las protecciones adoptadas.</w:t>
      </w:r>
    </w:p>
    <w:p w:rsidR="00550C50" w:rsidRPr="00ED2FC1" w:rsidRDefault="00820DB5"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c</w:t>
      </w:r>
      <w:r w:rsidR="003A3B8F">
        <w:rPr>
          <w:rFonts w:ascii="Century Gothic" w:hAnsi="Century Gothic" w:cs="Arial"/>
          <w:sz w:val="16"/>
          <w:szCs w:val="16"/>
          <w:lang w:val="es-ES"/>
        </w:rPr>
        <w:t>)</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rPr>
        <w:t>Golpes por objetos o herramientas, provocadas por fallos humanos, precipitaciones, prisas, etc.</w:t>
      </w:r>
    </w:p>
    <w:p w:rsidR="00550C50" w:rsidRPr="00ED2FC1" w:rsidRDefault="00820DB5"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d</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Caída de elementos de carpintería metálica sobre las personas o las cosas, provocadas por desorganización, fallos humanos, y una incorrecta aplicación de las medidas preventivas.</w:t>
      </w:r>
    </w:p>
    <w:p w:rsidR="00550C50" w:rsidRPr="00ED2FC1" w:rsidRDefault="00820DB5"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e</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Contactos con la energía eléctrica porque alguien haya inhabilitado voluntaria o involuntariamente las protecciones previstas y por negligencias del trabajador.</w:t>
      </w:r>
    </w:p>
    <w:p w:rsidR="00820DB5" w:rsidRPr="00ED2FC1" w:rsidRDefault="00820DB5" w:rsidP="003A3B8F">
      <w:pPr>
        <w:ind w:left="705" w:hanging="705"/>
        <w:jc w:val="both"/>
        <w:rPr>
          <w:rFonts w:ascii="Century Gothic" w:hAnsi="Century Gothic" w:cs="Arial"/>
          <w:sz w:val="16"/>
          <w:szCs w:val="16"/>
        </w:rPr>
      </w:pPr>
      <w:r w:rsidRPr="00ED2FC1">
        <w:rPr>
          <w:rFonts w:ascii="Century Gothic" w:hAnsi="Century Gothic" w:cs="Arial"/>
          <w:sz w:val="16"/>
          <w:szCs w:val="16"/>
          <w:lang w:val="es-ES"/>
        </w:rPr>
        <w:t>f)</w:t>
      </w:r>
      <w:r w:rsidRPr="00ED2FC1">
        <w:rPr>
          <w:rFonts w:ascii="Century Gothic" w:hAnsi="Century Gothic" w:cs="Arial"/>
          <w:sz w:val="16"/>
          <w:szCs w:val="16"/>
          <w:lang w:val="es-ES"/>
        </w:rPr>
        <w:tab/>
      </w:r>
      <w:r w:rsidRPr="00ED2FC1">
        <w:rPr>
          <w:rFonts w:ascii="Century Gothic" w:hAnsi="Century Gothic" w:cs="Arial"/>
          <w:sz w:val="16"/>
          <w:szCs w:val="16"/>
        </w:rPr>
        <w:t>Caídas a distinto nivel, provocadas por fallos humanos, incumplimiento de algunas normas y la correcta instalación de alguno de los elementos que componen las plataformas.</w:t>
      </w:r>
    </w:p>
    <w:p w:rsidR="00820DB5" w:rsidRPr="00ED2FC1" w:rsidRDefault="00820DB5" w:rsidP="003A3B8F">
      <w:pPr>
        <w:ind w:left="705" w:hanging="705"/>
        <w:jc w:val="both"/>
        <w:rPr>
          <w:rFonts w:ascii="Century Gothic" w:hAnsi="Century Gothic" w:cs="Arial"/>
          <w:sz w:val="16"/>
          <w:szCs w:val="16"/>
        </w:rPr>
      </w:pPr>
      <w:r w:rsidRPr="00ED2FC1">
        <w:rPr>
          <w:rFonts w:ascii="Century Gothic" w:hAnsi="Century Gothic" w:cs="Arial"/>
          <w:sz w:val="16"/>
          <w:szCs w:val="16"/>
        </w:rPr>
        <w:t xml:space="preserve">g) </w:t>
      </w:r>
      <w:r w:rsidRPr="00ED2FC1">
        <w:rPr>
          <w:rFonts w:ascii="Century Gothic" w:hAnsi="Century Gothic" w:cs="Arial"/>
          <w:sz w:val="16"/>
          <w:szCs w:val="16"/>
        </w:rPr>
        <w:tab/>
        <w:t>Caídas al vacío (carpintería en fachada), motivadas por fallo de las protecciones y descuidos de los trabajadores.</w:t>
      </w:r>
    </w:p>
    <w:p w:rsidR="00C322BD" w:rsidRPr="00ED2FC1" w:rsidRDefault="00C322BD" w:rsidP="00C322BD">
      <w:pPr>
        <w:jc w:val="both"/>
        <w:rPr>
          <w:rFonts w:ascii="Century Gothic" w:hAnsi="Century Gothic" w:cs="Arial"/>
          <w:b/>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 xml:space="preserve">a) </w:t>
      </w:r>
      <w:r w:rsidR="00BE61DC" w:rsidRPr="00ED2FC1">
        <w:rPr>
          <w:rFonts w:ascii="Century Gothic" w:hAnsi="Century Gothic" w:cs="Arial"/>
          <w:sz w:val="16"/>
          <w:szCs w:val="16"/>
        </w:rPr>
        <w:tab/>
      </w:r>
      <w:r w:rsidRPr="00ED2FC1">
        <w:rPr>
          <w:rFonts w:ascii="Century Gothic" w:hAnsi="Century Gothic" w:cs="Arial"/>
          <w:sz w:val="16"/>
          <w:szCs w:val="16"/>
        </w:rPr>
        <w:t>Probabilidad: Baja</w:t>
      </w:r>
      <w:r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Pr="00ED2FC1">
        <w:rPr>
          <w:rFonts w:ascii="Century Gothic" w:hAnsi="Century Gothic" w:cs="Arial"/>
          <w:sz w:val="16"/>
          <w:szCs w:val="16"/>
        </w:rPr>
        <w:t>. dañinas</w:t>
      </w:r>
      <w:r w:rsidRPr="00ED2FC1">
        <w:rPr>
          <w:rFonts w:ascii="Century Gothic" w:hAnsi="Century Gothic" w:cs="Arial"/>
          <w:sz w:val="16"/>
          <w:szCs w:val="16"/>
        </w:rPr>
        <w:tab/>
        <w:t>Riesgo: trivial</w:t>
      </w:r>
    </w:p>
    <w:p w:rsidR="00550C50" w:rsidRPr="00ED2FC1" w:rsidRDefault="00820DB5">
      <w:pPr>
        <w:jc w:val="both"/>
        <w:rPr>
          <w:rFonts w:ascii="Century Gothic" w:hAnsi="Century Gothic" w:cs="Arial"/>
          <w:sz w:val="16"/>
          <w:szCs w:val="16"/>
        </w:rPr>
      </w:pPr>
      <w:r w:rsidRPr="00ED2FC1">
        <w:rPr>
          <w:rFonts w:ascii="Century Gothic" w:hAnsi="Century Gothic" w:cs="Arial"/>
          <w:sz w:val="16"/>
          <w:szCs w:val="16"/>
        </w:rPr>
        <w:t>b</w:t>
      </w:r>
      <w:r w:rsidR="00550C50" w:rsidRPr="00ED2FC1">
        <w:rPr>
          <w:rFonts w:ascii="Century Gothic" w:hAnsi="Century Gothic" w:cs="Arial"/>
          <w:sz w:val="16"/>
          <w:szCs w:val="16"/>
        </w:rPr>
        <w:t xml:space="preserve">) </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820DB5">
      <w:pPr>
        <w:jc w:val="both"/>
        <w:rPr>
          <w:rFonts w:ascii="Century Gothic" w:hAnsi="Century Gothic" w:cs="Arial"/>
          <w:sz w:val="16"/>
          <w:szCs w:val="16"/>
        </w:rPr>
      </w:pPr>
      <w:r w:rsidRPr="00ED2FC1">
        <w:rPr>
          <w:rFonts w:ascii="Century Gothic" w:hAnsi="Century Gothic" w:cs="Arial"/>
          <w:sz w:val="16"/>
          <w:szCs w:val="16"/>
        </w:rPr>
        <w:t>c</w:t>
      </w:r>
      <w:r w:rsidR="00550C50" w:rsidRPr="00ED2FC1">
        <w:rPr>
          <w:rFonts w:ascii="Century Gothic" w:hAnsi="Century Gothic" w:cs="Arial"/>
          <w:sz w:val="16"/>
          <w:szCs w:val="16"/>
        </w:rPr>
        <w:t xml:space="preserve">) </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820DB5">
      <w:pPr>
        <w:jc w:val="both"/>
        <w:rPr>
          <w:rFonts w:ascii="Century Gothic" w:hAnsi="Century Gothic" w:cs="Arial"/>
          <w:sz w:val="16"/>
          <w:szCs w:val="16"/>
        </w:rPr>
      </w:pPr>
      <w:r w:rsidRPr="00ED2FC1">
        <w:rPr>
          <w:rFonts w:ascii="Century Gothic" w:hAnsi="Century Gothic" w:cs="Arial"/>
          <w:sz w:val="16"/>
          <w:szCs w:val="16"/>
        </w:rPr>
        <w:t>d</w:t>
      </w:r>
      <w:r w:rsidR="00550C50" w:rsidRPr="00ED2FC1">
        <w:rPr>
          <w:rFonts w:ascii="Century Gothic" w:hAnsi="Century Gothic" w:cs="Arial"/>
          <w:sz w:val="16"/>
          <w:szCs w:val="16"/>
        </w:rPr>
        <w:t xml:space="preserve">) </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550C50" w:rsidRPr="00ED2FC1" w:rsidRDefault="00820DB5">
      <w:pPr>
        <w:jc w:val="both"/>
        <w:rPr>
          <w:rFonts w:ascii="Century Gothic" w:hAnsi="Century Gothic" w:cs="Arial"/>
          <w:sz w:val="16"/>
          <w:szCs w:val="16"/>
        </w:rPr>
      </w:pPr>
      <w:r w:rsidRPr="00ED2FC1">
        <w:rPr>
          <w:rFonts w:ascii="Century Gothic" w:hAnsi="Century Gothic" w:cs="Arial"/>
          <w:sz w:val="16"/>
          <w:szCs w:val="16"/>
        </w:rPr>
        <w:t>e</w:t>
      </w:r>
      <w:r w:rsidR="00550C50" w:rsidRPr="00ED2FC1">
        <w:rPr>
          <w:rFonts w:ascii="Century Gothic" w:hAnsi="Century Gothic" w:cs="Arial"/>
          <w:sz w:val="16"/>
          <w:szCs w:val="16"/>
        </w:rPr>
        <w:t xml:space="preserve">) </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820DB5" w:rsidRPr="00ED2FC1" w:rsidRDefault="00820DB5" w:rsidP="00820DB5">
      <w:pPr>
        <w:jc w:val="both"/>
        <w:rPr>
          <w:rFonts w:ascii="Century Gothic" w:hAnsi="Century Gothic" w:cs="Arial"/>
          <w:sz w:val="16"/>
          <w:szCs w:val="16"/>
        </w:rPr>
      </w:pPr>
      <w:r w:rsidRPr="00ED2FC1">
        <w:rPr>
          <w:rFonts w:ascii="Century Gothic" w:hAnsi="Century Gothic" w:cs="Arial"/>
          <w:sz w:val="16"/>
          <w:szCs w:val="16"/>
        </w:rPr>
        <w:t xml:space="preserve">f) </w:t>
      </w:r>
      <w:r w:rsidR="00BE61DC" w:rsidRPr="00ED2FC1">
        <w:rPr>
          <w:rFonts w:ascii="Century Gothic" w:hAnsi="Century Gothic" w:cs="Arial"/>
          <w:sz w:val="16"/>
          <w:szCs w:val="16"/>
        </w:rPr>
        <w:tab/>
      </w:r>
      <w:r w:rsidRPr="00ED2FC1">
        <w:rPr>
          <w:rFonts w:ascii="Century Gothic" w:hAnsi="Century Gothic" w:cs="Arial"/>
          <w:sz w:val="16"/>
          <w:szCs w:val="16"/>
        </w:rPr>
        <w:t>Probabilidad: Baja</w:t>
      </w:r>
      <w:r w:rsidRPr="00ED2FC1">
        <w:rPr>
          <w:rFonts w:ascii="Century Gothic" w:hAnsi="Century Gothic" w:cs="Arial"/>
          <w:sz w:val="16"/>
          <w:szCs w:val="16"/>
        </w:rPr>
        <w:tab/>
        <w:t>Consecuencias: Dañinas</w:t>
      </w:r>
      <w:r w:rsidRPr="00ED2FC1">
        <w:rPr>
          <w:rFonts w:ascii="Century Gothic" w:hAnsi="Century Gothic" w:cs="Arial"/>
          <w:sz w:val="16"/>
          <w:szCs w:val="16"/>
        </w:rPr>
        <w:tab/>
      </w:r>
      <w:r w:rsidRPr="00ED2FC1">
        <w:rPr>
          <w:rFonts w:ascii="Century Gothic" w:hAnsi="Century Gothic" w:cs="Arial"/>
          <w:sz w:val="16"/>
          <w:szCs w:val="16"/>
        </w:rPr>
        <w:tab/>
        <w:t>Riesgo: tolerable</w:t>
      </w:r>
    </w:p>
    <w:p w:rsidR="00820DB5" w:rsidRPr="00ED2FC1" w:rsidRDefault="00820DB5" w:rsidP="00820DB5">
      <w:pPr>
        <w:jc w:val="both"/>
        <w:rPr>
          <w:rFonts w:ascii="Century Gothic" w:hAnsi="Century Gothic" w:cs="Arial"/>
          <w:sz w:val="16"/>
          <w:szCs w:val="16"/>
        </w:rPr>
      </w:pPr>
      <w:r w:rsidRPr="00ED2FC1">
        <w:rPr>
          <w:rFonts w:ascii="Century Gothic" w:hAnsi="Century Gothic" w:cs="Arial"/>
          <w:sz w:val="16"/>
          <w:szCs w:val="16"/>
        </w:rPr>
        <w:t xml:space="preserve">g) </w:t>
      </w:r>
      <w:r w:rsidR="00BE61DC" w:rsidRPr="00ED2FC1">
        <w:rPr>
          <w:rFonts w:ascii="Century Gothic" w:hAnsi="Century Gothic" w:cs="Arial"/>
          <w:sz w:val="16"/>
          <w:szCs w:val="16"/>
        </w:rPr>
        <w:tab/>
      </w:r>
      <w:r w:rsidRPr="00ED2FC1">
        <w:rPr>
          <w:rFonts w:ascii="Century Gothic" w:hAnsi="Century Gothic" w:cs="Arial"/>
          <w:sz w:val="16"/>
          <w:szCs w:val="16"/>
        </w:rPr>
        <w:t>Probabilidad: Baja</w:t>
      </w:r>
      <w:r w:rsidRPr="00ED2FC1">
        <w:rPr>
          <w:rFonts w:ascii="Century Gothic" w:hAnsi="Century Gothic" w:cs="Arial"/>
          <w:sz w:val="16"/>
          <w:szCs w:val="16"/>
        </w:rPr>
        <w:tab/>
        <w:t>Consecuencias: Dañinas</w:t>
      </w:r>
      <w:r w:rsidRPr="00ED2FC1">
        <w:rPr>
          <w:rFonts w:ascii="Century Gothic" w:hAnsi="Century Gothic" w:cs="Arial"/>
          <w:sz w:val="16"/>
          <w:szCs w:val="16"/>
        </w:rPr>
        <w:tab/>
      </w:r>
      <w:r w:rsidRPr="00ED2FC1">
        <w:rPr>
          <w:rFonts w:ascii="Century Gothic" w:hAnsi="Century Gothic" w:cs="Arial"/>
          <w:sz w:val="16"/>
          <w:szCs w:val="16"/>
        </w:rPr>
        <w:tab/>
        <w:t>Riesgo: tolerable</w:t>
      </w:r>
    </w:p>
    <w:p w:rsidR="00820DB5" w:rsidRPr="00ED2FC1" w:rsidRDefault="00820DB5" w:rsidP="00C322BD">
      <w:pPr>
        <w:jc w:val="both"/>
        <w:rPr>
          <w:rFonts w:ascii="Century Gothic" w:hAnsi="Century Gothic" w:cs="Arial"/>
          <w:b/>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Formación específica</w:t>
      </w:r>
    </w:p>
    <w:p w:rsidR="00550C50" w:rsidRPr="00ED2FC1" w:rsidRDefault="00550C50" w:rsidP="00BE61DC">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Se dará cualificación técnica en el manejo de herramientas a los trabajadores encargados de las mismas. </w:t>
      </w:r>
    </w:p>
    <w:p w:rsidR="00550C50" w:rsidRPr="00ED2FC1" w:rsidRDefault="00550C50" w:rsidP="00BE61DC">
      <w:pPr>
        <w:ind w:left="708"/>
        <w:jc w:val="both"/>
        <w:rPr>
          <w:rFonts w:ascii="Century Gothic" w:hAnsi="Century Gothic" w:cs="Arial"/>
          <w:sz w:val="16"/>
          <w:szCs w:val="16"/>
        </w:rPr>
      </w:pPr>
      <w:r w:rsidRPr="00ED2FC1">
        <w:rPr>
          <w:rFonts w:ascii="Century Gothic" w:hAnsi="Century Gothic" w:cs="Arial"/>
          <w:sz w:val="16"/>
          <w:szCs w:val="16"/>
        </w:rPr>
        <w:t>Se formará también a los trabajadores en los principios de la manipulación de cargas.</w:t>
      </w:r>
    </w:p>
    <w:p w:rsidR="00820DB5" w:rsidRPr="00ED2FC1" w:rsidRDefault="00820DB5" w:rsidP="00BE61DC">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Se formará a los trabajadores en la correcta disposición del cinturón de seguridad. </w:t>
      </w:r>
    </w:p>
    <w:p w:rsidR="00C322BD" w:rsidRPr="00ED2FC1" w:rsidRDefault="00C322BD" w:rsidP="00C322BD">
      <w:pPr>
        <w:jc w:val="both"/>
        <w:rPr>
          <w:rFonts w:ascii="Century Gothic" w:hAnsi="Century Gothic" w:cs="Arial"/>
          <w:b/>
          <w:sz w:val="16"/>
          <w:szCs w:val="16"/>
        </w:rPr>
      </w:pPr>
    </w:p>
    <w:p w:rsidR="00550C50" w:rsidRPr="00ED2FC1" w:rsidRDefault="00C322BD" w:rsidP="00C322BD">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t>I</w:t>
      </w:r>
      <w:r w:rsidR="00550C50" w:rsidRPr="00ED2FC1">
        <w:rPr>
          <w:rFonts w:ascii="Century Gothic" w:hAnsi="Century Gothic" w:cs="Arial"/>
          <w:b/>
          <w:sz w:val="16"/>
          <w:szCs w:val="16"/>
        </w:rPr>
        <w:t>nformación</w:t>
      </w:r>
    </w:p>
    <w:p w:rsidR="00550C50" w:rsidRPr="00ED2FC1" w:rsidRDefault="00550C50" w:rsidP="00BE61DC">
      <w:pPr>
        <w:ind w:left="708"/>
        <w:jc w:val="both"/>
        <w:rPr>
          <w:rFonts w:ascii="Century Gothic" w:hAnsi="Century Gothic" w:cs="Arial"/>
          <w:sz w:val="16"/>
          <w:szCs w:val="16"/>
        </w:rPr>
      </w:pPr>
      <w:r w:rsidRPr="00ED2FC1">
        <w:rPr>
          <w:rFonts w:ascii="Century Gothic" w:hAnsi="Century Gothic" w:cs="Arial"/>
          <w:sz w:val="16"/>
          <w:szCs w:val="16"/>
        </w:rPr>
        <w:t>Se informará a los trabajadores de la importancia que tiene mantener limpios y despejados los lugares de trabajo, así como las herramientas y la importancia de realizar bien los acopios.</w:t>
      </w:r>
    </w:p>
    <w:p w:rsidR="00C322BD" w:rsidRPr="00ED2FC1" w:rsidRDefault="00C322BD" w:rsidP="00C322BD">
      <w:pPr>
        <w:jc w:val="both"/>
        <w:rPr>
          <w:rFonts w:ascii="Century Gothic" w:hAnsi="Century Gothic" w:cs="Arial"/>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proofErr w:type="spellStart"/>
      <w:r w:rsidRPr="00ED2FC1">
        <w:rPr>
          <w:rFonts w:ascii="Century Gothic" w:hAnsi="Century Gothic" w:cs="Arial"/>
          <w:b/>
          <w:sz w:val="16"/>
          <w:szCs w:val="16"/>
        </w:rPr>
        <w:t>EPIs</w:t>
      </w:r>
      <w:proofErr w:type="spellEnd"/>
      <w:r w:rsidRPr="00ED2FC1">
        <w:rPr>
          <w:rFonts w:ascii="Century Gothic" w:hAnsi="Century Gothic" w:cs="Arial"/>
          <w:b/>
          <w:sz w:val="16"/>
          <w:szCs w:val="16"/>
        </w:rPr>
        <w:t xml:space="preserve"> específicos</w:t>
      </w:r>
    </w:p>
    <w:p w:rsidR="00550C50" w:rsidRPr="00ED2FC1" w:rsidRDefault="00550C50" w:rsidP="00BE61DC">
      <w:pPr>
        <w:ind w:left="708"/>
        <w:jc w:val="both"/>
        <w:rPr>
          <w:rFonts w:ascii="Century Gothic" w:hAnsi="Century Gothic" w:cs="Arial"/>
          <w:sz w:val="16"/>
          <w:szCs w:val="16"/>
          <w:lang w:val="es-ES"/>
        </w:rPr>
      </w:pPr>
      <w:r w:rsidRPr="00ED2FC1">
        <w:rPr>
          <w:rFonts w:ascii="Century Gothic" w:hAnsi="Century Gothic" w:cs="Arial"/>
          <w:sz w:val="16"/>
          <w:szCs w:val="16"/>
          <w:lang w:val="es-ES"/>
        </w:rPr>
        <w:t>Casco hom</w:t>
      </w:r>
      <w:r w:rsidR="006C37C6">
        <w:rPr>
          <w:rFonts w:ascii="Century Gothic" w:hAnsi="Century Gothic" w:cs="Arial"/>
          <w:sz w:val="16"/>
          <w:szCs w:val="16"/>
          <w:lang w:val="es-ES"/>
        </w:rPr>
        <w:t xml:space="preserve">ologado de PVC  con </w:t>
      </w:r>
      <w:proofErr w:type="spellStart"/>
      <w:r w:rsidR="006C37C6">
        <w:rPr>
          <w:rFonts w:ascii="Century Gothic" w:hAnsi="Century Gothic" w:cs="Arial"/>
          <w:sz w:val="16"/>
          <w:szCs w:val="16"/>
          <w:lang w:val="es-ES"/>
        </w:rPr>
        <w:t>barbuquejo</w:t>
      </w:r>
      <w:proofErr w:type="spellEnd"/>
      <w:r w:rsidR="006C37C6">
        <w:rPr>
          <w:rFonts w:ascii="Century Gothic" w:hAnsi="Century Gothic" w:cs="Arial"/>
          <w:sz w:val="16"/>
          <w:szCs w:val="16"/>
          <w:lang w:val="es-ES"/>
        </w:rPr>
        <w:t>.</w:t>
      </w:r>
    </w:p>
    <w:p w:rsidR="00550C50" w:rsidRPr="00ED2FC1" w:rsidRDefault="00550C50" w:rsidP="00BE61DC">
      <w:pPr>
        <w:ind w:left="708"/>
        <w:jc w:val="both"/>
        <w:rPr>
          <w:rFonts w:ascii="Century Gothic" w:hAnsi="Century Gothic" w:cs="Arial"/>
          <w:sz w:val="16"/>
          <w:szCs w:val="16"/>
          <w:lang w:val="es-ES"/>
        </w:rPr>
      </w:pPr>
      <w:r w:rsidRPr="00ED2FC1">
        <w:rPr>
          <w:rFonts w:ascii="Century Gothic" w:hAnsi="Century Gothic" w:cs="Arial"/>
          <w:sz w:val="16"/>
          <w:szCs w:val="16"/>
          <w:lang w:val="es-ES"/>
        </w:rPr>
        <w:t>Guantes comunes de trabajo en lona y piel flor, tipo "americano" con</w:t>
      </w:r>
      <w:r w:rsidR="006C37C6">
        <w:rPr>
          <w:rFonts w:ascii="Century Gothic" w:hAnsi="Century Gothic" w:cs="Arial"/>
          <w:sz w:val="16"/>
          <w:szCs w:val="16"/>
          <w:lang w:val="es-ES"/>
        </w:rPr>
        <w:t>tra riesgos de origen mecánico.</w:t>
      </w:r>
    </w:p>
    <w:p w:rsidR="00550C50" w:rsidRPr="00ED2FC1" w:rsidRDefault="00550C50" w:rsidP="00BE61DC">
      <w:pPr>
        <w:ind w:left="708"/>
        <w:jc w:val="both"/>
        <w:rPr>
          <w:rFonts w:ascii="Century Gothic" w:hAnsi="Century Gothic" w:cs="Arial"/>
          <w:sz w:val="16"/>
          <w:szCs w:val="16"/>
          <w:lang w:val="es-ES"/>
        </w:rPr>
      </w:pPr>
      <w:r w:rsidRPr="00ED2FC1">
        <w:rPr>
          <w:rFonts w:ascii="Century Gothic" w:hAnsi="Century Gothic" w:cs="Arial"/>
          <w:sz w:val="16"/>
          <w:szCs w:val="16"/>
          <w:lang w:val="es-ES"/>
        </w:rPr>
        <w:t>Guantes cortos de prec</w:t>
      </w:r>
      <w:r w:rsidR="006C37C6">
        <w:rPr>
          <w:rFonts w:ascii="Century Gothic" w:hAnsi="Century Gothic" w:cs="Arial"/>
          <w:sz w:val="16"/>
          <w:szCs w:val="16"/>
          <w:lang w:val="es-ES"/>
        </w:rPr>
        <w:t>isión en piel curtida al cromo.</w:t>
      </w:r>
    </w:p>
    <w:p w:rsidR="00550C50" w:rsidRPr="00ED2FC1" w:rsidRDefault="00550C50" w:rsidP="00BE61DC">
      <w:pPr>
        <w:ind w:left="708"/>
        <w:jc w:val="both"/>
        <w:rPr>
          <w:rFonts w:ascii="Century Gothic" w:hAnsi="Century Gothic" w:cs="Arial"/>
          <w:sz w:val="16"/>
          <w:szCs w:val="16"/>
          <w:lang w:val="es-ES"/>
        </w:rPr>
      </w:pPr>
      <w:r w:rsidRPr="00ED2FC1">
        <w:rPr>
          <w:rFonts w:ascii="Century Gothic" w:hAnsi="Century Gothic" w:cs="Arial"/>
          <w:sz w:val="16"/>
          <w:szCs w:val="16"/>
          <w:lang w:val="es-ES"/>
        </w:rPr>
        <w:t xml:space="preserve">Botas de seguridad contra riesgos de </w:t>
      </w:r>
      <w:r w:rsidR="00C40734" w:rsidRPr="00ED2FC1">
        <w:rPr>
          <w:rFonts w:ascii="Century Gothic" w:hAnsi="Century Gothic" w:cs="Arial"/>
          <w:sz w:val="16"/>
          <w:szCs w:val="16"/>
        </w:rPr>
        <w:t>origen</w:t>
      </w:r>
      <w:r w:rsidR="003A3B8F">
        <w:rPr>
          <w:rFonts w:ascii="Century Gothic" w:hAnsi="Century Gothic" w:cs="Arial"/>
          <w:sz w:val="16"/>
          <w:szCs w:val="16"/>
          <w:lang w:val="es-ES"/>
        </w:rPr>
        <w:t xml:space="preserve"> mecánico</w:t>
      </w:r>
      <w:r w:rsidR="006C37C6">
        <w:rPr>
          <w:rFonts w:ascii="Century Gothic" w:hAnsi="Century Gothic" w:cs="Arial"/>
          <w:sz w:val="16"/>
          <w:szCs w:val="16"/>
          <w:lang w:val="es-ES"/>
        </w:rPr>
        <w:t>.</w:t>
      </w:r>
    </w:p>
    <w:p w:rsidR="00550C50" w:rsidRPr="00ED2FC1" w:rsidRDefault="006C37C6" w:rsidP="00BE61DC">
      <w:pPr>
        <w:ind w:left="708"/>
        <w:jc w:val="both"/>
        <w:rPr>
          <w:rFonts w:ascii="Century Gothic" w:hAnsi="Century Gothic" w:cs="Arial"/>
          <w:sz w:val="16"/>
          <w:szCs w:val="16"/>
          <w:lang w:val="es-ES"/>
        </w:rPr>
      </w:pPr>
      <w:r>
        <w:rPr>
          <w:rFonts w:ascii="Century Gothic" w:hAnsi="Century Gothic" w:cs="Arial"/>
          <w:sz w:val="16"/>
          <w:szCs w:val="16"/>
          <w:lang w:val="es-ES"/>
        </w:rPr>
        <w:t>Bolsa portaherramientas.</w:t>
      </w:r>
    </w:p>
    <w:p w:rsidR="00550C50" w:rsidRPr="00ED2FC1" w:rsidRDefault="006C37C6" w:rsidP="00BE61DC">
      <w:pPr>
        <w:ind w:left="708"/>
        <w:jc w:val="both"/>
        <w:rPr>
          <w:rFonts w:ascii="Century Gothic" w:hAnsi="Century Gothic" w:cs="Arial"/>
          <w:sz w:val="16"/>
          <w:szCs w:val="16"/>
          <w:lang w:val="es-ES"/>
        </w:rPr>
      </w:pPr>
      <w:r>
        <w:rPr>
          <w:rFonts w:ascii="Century Gothic" w:hAnsi="Century Gothic" w:cs="Arial"/>
          <w:sz w:val="16"/>
          <w:szCs w:val="16"/>
          <w:lang w:val="es-ES"/>
        </w:rPr>
        <w:t>Ropa de trabajo.</w:t>
      </w:r>
    </w:p>
    <w:p w:rsidR="00820DB5" w:rsidRPr="00ED2FC1" w:rsidRDefault="00820DB5" w:rsidP="00BE61DC">
      <w:pPr>
        <w:ind w:left="708"/>
        <w:jc w:val="both"/>
        <w:rPr>
          <w:rFonts w:ascii="Century Gothic" w:hAnsi="Century Gothic" w:cs="Arial"/>
          <w:sz w:val="16"/>
          <w:szCs w:val="16"/>
          <w:lang w:val="es-ES"/>
        </w:rPr>
      </w:pPr>
      <w:r w:rsidRPr="00ED2FC1">
        <w:rPr>
          <w:rFonts w:ascii="Century Gothic" w:hAnsi="Century Gothic" w:cs="Arial"/>
          <w:sz w:val="16"/>
          <w:szCs w:val="16"/>
          <w:lang w:val="es-ES"/>
        </w:rPr>
        <w:t xml:space="preserve">Guantes con manguitos incorporados, de soldador con palma de piel flor, curtidos al cromo y forrados </w:t>
      </w:r>
      <w:r w:rsidRPr="00ED2FC1">
        <w:rPr>
          <w:rFonts w:ascii="Century Gothic" w:hAnsi="Century Gothic" w:cs="Arial"/>
          <w:sz w:val="16"/>
          <w:szCs w:val="16"/>
        </w:rPr>
        <w:t>interiormente</w:t>
      </w:r>
      <w:r w:rsidR="006C37C6">
        <w:rPr>
          <w:rFonts w:ascii="Century Gothic" w:hAnsi="Century Gothic" w:cs="Arial"/>
          <w:sz w:val="16"/>
          <w:szCs w:val="16"/>
          <w:lang w:val="es-ES"/>
        </w:rPr>
        <w:t xml:space="preserve"> con fibra termoaislante.</w:t>
      </w:r>
    </w:p>
    <w:p w:rsidR="00820DB5" w:rsidRPr="00ED2FC1" w:rsidRDefault="00820DB5" w:rsidP="00BE61DC">
      <w:pPr>
        <w:ind w:left="708"/>
        <w:jc w:val="both"/>
        <w:rPr>
          <w:rFonts w:ascii="Century Gothic" w:hAnsi="Century Gothic" w:cs="Arial"/>
          <w:sz w:val="16"/>
          <w:szCs w:val="16"/>
          <w:lang w:val="es-ES"/>
        </w:rPr>
      </w:pPr>
      <w:r w:rsidRPr="00ED2FC1">
        <w:rPr>
          <w:rFonts w:ascii="Century Gothic" w:hAnsi="Century Gothic" w:cs="Arial"/>
          <w:sz w:val="16"/>
          <w:szCs w:val="16"/>
          <w:lang w:val="es-ES"/>
        </w:rPr>
        <w:t>Pantalla facial para soldadura eléctrica, con arnés de sujeción sobre la cabez</w:t>
      </w:r>
      <w:r w:rsidR="006C37C6">
        <w:rPr>
          <w:rFonts w:ascii="Century Gothic" w:hAnsi="Century Gothic" w:cs="Arial"/>
          <w:sz w:val="16"/>
          <w:szCs w:val="16"/>
          <w:lang w:val="es-ES"/>
        </w:rPr>
        <w:t>a y cristales con visor oscuro.</w:t>
      </w:r>
    </w:p>
    <w:p w:rsidR="00820DB5" w:rsidRPr="00ED2FC1" w:rsidRDefault="00820DB5" w:rsidP="00BE61DC">
      <w:pPr>
        <w:ind w:left="708"/>
        <w:jc w:val="both"/>
        <w:rPr>
          <w:rFonts w:ascii="Century Gothic" w:hAnsi="Century Gothic" w:cs="Arial"/>
          <w:sz w:val="16"/>
          <w:szCs w:val="16"/>
          <w:lang w:val="es-ES"/>
        </w:rPr>
      </w:pPr>
      <w:r w:rsidRPr="00ED2FC1">
        <w:rPr>
          <w:rFonts w:ascii="Century Gothic" w:hAnsi="Century Gothic" w:cs="Arial"/>
          <w:sz w:val="16"/>
          <w:szCs w:val="16"/>
          <w:lang w:val="es-ES"/>
        </w:rPr>
        <w:t>Polainas de soldador cubr</w:t>
      </w:r>
      <w:r w:rsidR="006C37C6">
        <w:rPr>
          <w:rFonts w:ascii="Century Gothic" w:hAnsi="Century Gothic" w:cs="Arial"/>
          <w:sz w:val="16"/>
          <w:szCs w:val="16"/>
          <w:lang w:val="es-ES"/>
        </w:rPr>
        <w:t>e calzado.</w:t>
      </w:r>
    </w:p>
    <w:p w:rsidR="00820DB5" w:rsidRPr="00ED2FC1" w:rsidRDefault="00820DB5" w:rsidP="00BE61DC">
      <w:pPr>
        <w:ind w:left="708"/>
        <w:jc w:val="both"/>
        <w:rPr>
          <w:rFonts w:ascii="Century Gothic" w:hAnsi="Century Gothic" w:cs="Arial"/>
          <w:sz w:val="16"/>
          <w:szCs w:val="16"/>
          <w:lang w:val="es-ES"/>
        </w:rPr>
      </w:pPr>
      <w:r w:rsidRPr="00ED2FC1">
        <w:rPr>
          <w:rFonts w:ascii="Century Gothic" w:hAnsi="Century Gothic" w:cs="Arial"/>
          <w:sz w:val="16"/>
          <w:szCs w:val="16"/>
          <w:lang w:val="es-ES"/>
        </w:rPr>
        <w:t xml:space="preserve">Cinturón de seguridad </w:t>
      </w:r>
      <w:proofErr w:type="spellStart"/>
      <w:r w:rsidRPr="00ED2FC1">
        <w:rPr>
          <w:rFonts w:ascii="Century Gothic" w:hAnsi="Century Gothic" w:cs="Arial"/>
          <w:sz w:val="16"/>
          <w:szCs w:val="16"/>
          <w:lang w:val="es-ES"/>
        </w:rPr>
        <w:t>anticaídas</w:t>
      </w:r>
      <w:proofErr w:type="spellEnd"/>
      <w:r w:rsidRPr="00ED2FC1">
        <w:rPr>
          <w:rFonts w:ascii="Century Gothic" w:hAnsi="Century Gothic" w:cs="Arial"/>
          <w:sz w:val="16"/>
          <w:szCs w:val="16"/>
          <w:lang w:val="es-ES"/>
        </w:rPr>
        <w:t xml:space="preserve"> con arnés con disp</w:t>
      </w:r>
      <w:r w:rsidR="006C37C6">
        <w:rPr>
          <w:rFonts w:ascii="Century Gothic" w:hAnsi="Century Gothic" w:cs="Arial"/>
          <w:sz w:val="16"/>
          <w:szCs w:val="16"/>
          <w:lang w:val="es-ES"/>
        </w:rPr>
        <w:t>ositivo de anclaje y retención.</w:t>
      </w:r>
    </w:p>
    <w:p w:rsidR="00820DB5" w:rsidRPr="00ED2FC1" w:rsidRDefault="00820DB5" w:rsidP="00BE61DC">
      <w:pPr>
        <w:ind w:left="708"/>
        <w:jc w:val="both"/>
        <w:rPr>
          <w:rFonts w:ascii="Century Gothic" w:hAnsi="Century Gothic" w:cs="Arial"/>
          <w:sz w:val="16"/>
          <w:szCs w:val="16"/>
          <w:lang w:val="es-ES"/>
        </w:rPr>
      </w:pPr>
      <w:r w:rsidRPr="00ED2FC1">
        <w:rPr>
          <w:rFonts w:ascii="Century Gothic" w:hAnsi="Century Gothic" w:cs="Arial"/>
          <w:sz w:val="16"/>
          <w:szCs w:val="16"/>
          <w:lang w:val="es-ES"/>
        </w:rPr>
        <w:t>Peto y manguitos o</w:t>
      </w:r>
      <w:r w:rsidR="006C37C6">
        <w:rPr>
          <w:rFonts w:ascii="Century Gothic" w:hAnsi="Century Gothic" w:cs="Arial"/>
          <w:sz w:val="16"/>
          <w:szCs w:val="16"/>
          <w:lang w:val="es-ES"/>
        </w:rPr>
        <w:t xml:space="preserve"> chaqueta de soldador ignífuga.</w:t>
      </w:r>
    </w:p>
    <w:p w:rsidR="003A13C0" w:rsidRPr="00ED2FC1" w:rsidRDefault="003A13C0">
      <w:pPr>
        <w:jc w:val="both"/>
        <w:rPr>
          <w:rFonts w:ascii="Century Gothic" w:hAnsi="Century Gothic" w:cs="Arial"/>
          <w:sz w:val="16"/>
          <w:szCs w:val="16"/>
          <w:lang w:val="es-ES"/>
        </w:rPr>
      </w:pPr>
    </w:p>
    <w:p w:rsidR="00550C50" w:rsidRPr="00ED2FC1" w:rsidRDefault="00550C50" w:rsidP="00591CF5">
      <w:pPr>
        <w:jc w:val="both"/>
        <w:rPr>
          <w:rFonts w:ascii="Century Gothic" w:hAnsi="Century Gothic" w:cs="Arial"/>
          <w:b/>
          <w:sz w:val="16"/>
          <w:szCs w:val="16"/>
        </w:rPr>
      </w:pPr>
      <w:r w:rsidRPr="00ED2FC1">
        <w:rPr>
          <w:rFonts w:ascii="Century Gothic" w:hAnsi="Century Gothic" w:cs="Arial"/>
          <w:b/>
          <w:sz w:val="16"/>
          <w:szCs w:val="16"/>
          <w:lang w:val="es-ES"/>
        </w:rPr>
        <w:t>12.</w:t>
      </w:r>
      <w:r w:rsidRPr="00ED2FC1">
        <w:rPr>
          <w:rFonts w:ascii="Century Gothic" w:hAnsi="Century Gothic" w:cs="Arial"/>
          <w:b/>
          <w:sz w:val="16"/>
          <w:szCs w:val="16"/>
          <w:lang w:val="es-ES"/>
        </w:rPr>
        <w:tab/>
      </w:r>
      <w:r w:rsidRPr="00ED2FC1">
        <w:rPr>
          <w:rFonts w:ascii="Century Gothic" w:hAnsi="Century Gothic" w:cs="Arial"/>
          <w:b/>
          <w:sz w:val="16"/>
          <w:szCs w:val="16"/>
        </w:rPr>
        <w:t xml:space="preserve">Carpintería de </w:t>
      </w:r>
      <w:r w:rsidR="00F91C5E" w:rsidRPr="00ED2FC1">
        <w:rPr>
          <w:rFonts w:ascii="Century Gothic" w:hAnsi="Century Gothic" w:cs="Arial"/>
          <w:b/>
          <w:sz w:val="16"/>
          <w:szCs w:val="16"/>
        </w:rPr>
        <w:t>Madera</w:t>
      </w:r>
    </w:p>
    <w:p w:rsidR="00550C50" w:rsidRPr="00ED2FC1" w:rsidRDefault="00550C50">
      <w:pPr>
        <w:jc w:val="both"/>
        <w:rPr>
          <w:rFonts w:ascii="Century Gothic" w:hAnsi="Century Gothic" w:cs="Arial"/>
          <w:b/>
          <w:sz w:val="16"/>
          <w:szCs w:val="16"/>
        </w:rPr>
      </w:pPr>
    </w:p>
    <w:p w:rsidR="00550C50" w:rsidRPr="00ED2FC1" w:rsidRDefault="006C37C6" w:rsidP="00C322BD">
      <w:pPr>
        <w:jc w:val="both"/>
        <w:rPr>
          <w:rFonts w:ascii="Century Gothic" w:hAnsi="Century Gothic" w:cs="Arial"/>
          <w:b/>
          <w:sz w:val="16"/>
          <w:szCs w:val="16"/>
        </w:rPr>
      </w:pPr>
      <w:r>
        <w:rPr>
          <w:rFonts w:ascii="Century Gothic" w:hAnsi="Century Gothic" w:cs="Arial"/>
          <w:b/>
          <w:sz w:val="16"/>
          <w:szCs w:val="16"/>
        </w:rPr>
        <w:t>-</w:t>
      </w:r>
      <w:r w:rsidR="00C322BD" w:rsidRPr="00ED2FC1">
        <w:rPr>
          <w:rFonts w:ascii="Century Gothic" w:hAnsi="Century Gothic" w:cs="Arial"/>
          <w:b/>
          <w:sz w:val="16"/>
          <w:szCs w:val="16"/>
        </w:rPr>
        <w:tab/>
      </w:r>
      <w:r w:rsidR="00550C50" w:rsidRPr="00ED2FC1">
        <w:rPr>
          <w:rFonts w:ascii="Century Gothic" w:hAnsi="Century Gothic" w:cs="Arial"/>
          <w:b/>
          <w:sz w:val="16"/>
          <w:szCs w:val="16"/>
        </w:rPr>
        <w:t>Descripción</w:t>
      </w:r>
    </w:p>
    <w:p w:rsidR="00550C50" w:rsidRPr="00ED2FC1" w:rsidRDefault="00550C50" w:rsidP="00BE61DC">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La carpintería en puertas de paso interior y armarios empotrados, será de madera, canteada y armada, barnizada. Esta unidad comprende el montaje, ajuste y puesta en obra de los elementos de madera antes citados y sus elementos auxiliares y accesorios, tales como </w:t>
      </w:r>
      <w:proofErr w:type="spellStart"/>
      <w:r w:rsidRPr="00ED2FC1">
        <w:rPr>
          <w:rFonts w:ascii="Century Gothic" w:hAnsi="Century Gothic" w:cs="Arial"/>
          <w:sz w:val="16"/>
          <w:szCs w:val="16"/>
        </w:rPr>
        <w:t>premarcos</w:t>
      </w:r>
      <w:proofErr w:type="spellEnd"/>
      <w:r w:rsidRPr="00ED2FC1">
        <w:rPr>
          <w:rFonts w:ascii="Century Gothic" w:hAnsi="Century Gothic" w:cs="Arial"/>
          <w:sz w:val="16"/>
          <w:szCs w:val="16"/>
        </w:rPr>
        <w:t xml:space="preserve">, llaves, manillas, pestillos, etc… Las puertas se traerán a la obra listas y barnizadas para la colocación, dado que vendrán fabricadas de taller y el resto de elementos como tapajuntas, etc. Vendrán cortados en las medidas necesarias. </w:t>
      </w:r>
    </w:p>
    <w:p w:rsidR="00C322BD" w:rsidRPr="00ED2FC1" w:rsidRDefault="00C322BD">
      <w:pPr>
        <w:pStyle w:val="Textoindependiente"/>
        <w:rPr>
          <w:rFonts w:ascii="Century Gothic" w:hAnsi="Century Gothic" w:cs="Arial"/>
          <w:sz w:val="16"/>
          <w:szCs w:val="16"/>
          <w:lang w:val="es-ES"/>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Riesgos</w:t>
      </w:r>
    </w:p>
    <w:p w:rsidR="005F5847" w:rsidRPr="00ED2FC1" w:rsidRDefault="003A3B8F" w:rsidP="003A3B8F">
      <w:pPr>
        <w:ind w:left="709" w:hanging="709"/>
        <w:jc w:val="both"/>
        <w:rPr>
          <w:rFonts w:ascii="Century Gothic" w:hAnsi="Century Gothic" w:cs="Arial"/>
          <w:sz w:val="16"/>
          <w:szCs w:val="16"/>
          <w:lang w:val="es-ES"/>
        </w:rPr>
      </w:pPr>
      <w:r>
        <w:rPr>
          <w:rFonts w:ascii="Century Gothic" w:hAnsi="Century Gothic" w:cs="Arial"/>
          <w:sz w:val="16"/>
          <w:szCs w:val="16"/>
          <w:lang w:val="es-ES"/>
        </w:rPr>
        <w:t>a)</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lang w:val="es-ES"/>
        </w:rPr>
        <w:t>Caída de hojas de puertas.</w:t>
      </w:r>
    </w:p>
    <w:p w:rsidR="005F5847" w:rsidRPr="00ED2FC1" w:rsidRDefault="006C37C6" w:rsidP="003A3B8F">
      <w:pPr>
        <w:ind w:left="709" w:hanging="709"/>
        <w:jc w:val="both"/>
        <w:rPr>
          <w:rFonts w:ascii="Century Gothic" w:hAnsi="Century Gothic" w:cs="Arial"/>
          <w:sz w:val="16"/>
          <w:szCs w:val="16"/>
          <w:lang w:val="es-ES"/>
        </w:rPr>
      </w:pPr>
      <w:r>
        <w:rPr>
          <w:rFonts w:ascii="Century Gothic" w:hAnsi="Century Gothic" w:cs="Arial"/>
          <w:sz w:val="16"/>
          <w:szCs w:val="16"/>
          <w:lang w:val="es-ES"/>
        </w:rPr>
        <w:t>b)</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lang w:val="es-ES"/>
        </w:rPr>
        <w:t xml:space="preserve">Contactos eléctricos directos e </w:t>
      </w:r>
      <w:r w:rsidR="00550C50" w:rsidRPr="00ED2FC1">
        <w:rPr>
          <w:rFonts w:ascii="Century Gothic" w:hAnsi="Century Gothic" w:cs="Arial"/>
          <w:sz w:val="16"/>
          <w:szCs w:val="16"/>
        </w:rPr>
        <w:t>indirectos</w:t>
      </w:r>
      <w:r w:rsidR="00550C50" w:rsidRPr="00ED2FC1">
        <w:rPr>
          <w:rFonts w:ascii="Century Gothic" w:hAnsi="Century Gothic" w:cs="Arial"/>
          <w:sz w:val="16"/>
          <w:szCs w:val="16"/>
          <w:lang w:val="es-ES"/>
        </w:rPr>
        <w:t>.</w:t>
      </w:r>
    </w:p>
    <w:p w:rsidR="005F5847" w:rsidRPr="00ED2FC1" w:rsidRDefault="00550C50" w:rsidP="003A3B8F">
      <w:pPr>
        <w:ind w:left="709" w:hanging="709"/>
        <w:jc w:val="both"/>
        <w:rPr>
          <w:rFonts w:ascii="Century Gothic" w:hAnsi="Century Gothic" w:cs="Arial"/>
          <w:sz w:val="16"/>
          <w:szCs w:val="16"/>
          <w:lang w:val="es-ES"/>
        </w:rPr>
      </w:pPr>
      <w:r w:rsidRPr="00ED2FC1">
        <w:rPr>
          <w:rFonts w:ascii="Century Gothic" w:hAnsi="Century Gothic" w:cs="Arial"/>
          <w:sz w:val="16"/>
          <w:szCs w:val="16"/>
          <w:lang w:val="es-ES"/>
        </w:rPr>
        <w:t>c)</w:t>
      </w:r>
      <w:r w:rsidR="00BE61DC" w:rsidRPr="00ED2FC1">
        <w:rPr>
          <w:rFonts w:ascii="Century Gothic" w:hAnsi="Century Gothic" w:cs="Arial"/>
          <w:sz w:val="16"/>
          <w:szCs w:val="16"/>
          <w:lang w:val="es-ES"/>
        </w:rPr>
        <w:tab/>
      </w:r>
      <w:r w:rsidRPr="00ED2FC1">
        <w:rPr>
          <w:rFonts w:ascii="Century Gothic" w:hAnsi="Century Gothic" w:cs="Arial"/>
          <w:sz w:val="16"/>
          <w:szCs w:val="16"/>
        </w:rPr>
        <w:t>Vuelco</w:t>
      </w:r>
      <w:r w:rsidRPr="00ED2FC1">
        <w:rPr>
          <w:rFonts w:ascii="Century Gothic" w:hAnsi="Century Gothic" w:cs="Arial"/>
          <w:sz w:val="16"/>
          <w:szCs w:val="16"/>
          <w:lang w:val="es-ES"/>
        </w:rPr>
        <w:t xml:space="preserve"> o colapso de plataformas de trabajo o andamios.</w:t>
      </w:r>
    </w:p>
    <w:p w:rsidR="005F5847" w:rsidRPr="00ED2FC1" w:rsidRDefault="006C37C6" w:rsidP="003A3B8F">
      <w:pPr>
        <w:ind w:left="709" w:hanging="709"/>
        <w:jc w:val="both"/>
        <w:rPr>
          <w:rFonts w:ascii="Century Gothic" w:hAnsi="Century Gothic" w:cs="Arial"/>
          <w:sz w:val="16"/>
          <w:szCs w:val="16"/>
          <w:lang w:val="es-ES"/>
        </w:rPr>
      </w:pPr>
      <w:r>
        <w:rPr>
          <w:rFonts w:ascii="Century Gothic" w:hAnsi="Century Gothic" w:cs="Arial"/>
          <w:sz w:val="16"/>
          <w:szCs w:val="16"/>
          <w:lang w:val="es-ES"/>
        </w:rPr>
        <w:t>d)</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lang w:val="es-ES"/>
        </w:rPr>
        <w:t>Lesiones en manos.</w:t>
      </w:r>
    </w:p>
    <w:p w:rsidR="005F5847" w:rsidRPr="00ED2FC1" w:rsidRDefault="00550C50" w:rsidP="003A3B8F">
      <w:pPr>
        <w:ind w:left="709" w:hanging="709"/>
        <w:jc w:val="both"/>
        <w:rPr>
          <w:rFonts w:ascii="Century Gothic" w:hAnsi="Century Gothic" w:cs="Arial"/>
          <w:sz w:val="16"/>
          <w:szCs w:val="16"/>
          <w:lang w:val="es-ES"/>
        </w:rPr>
      </w:pPr>
      <w:r w:rsidRPr="00ED2FC1">
        <w:rPr>
          <w:rFonts w:ascii="Century Gothic" w:hAnsi="Century Gothic" w:cs="Arial"/>
          <w:sz w:val="16"/>
          <w:szCs w:val="16"/>
          <w:lang w:val="es-ES"/>
        </w:rPr>
        <w:t>e)</w:t>
      </w:r>
      <w:r w:rsidR="00BE61DC" w:rsidRPr="00ED2FC1">
        <w:rPr>
          <w:rFonts w:ascii="Century Gothic" w:hAnsi="Century Gothic" w:cs="Arial"/>
          <w:sz w:val="16"/>
          <w:szCs w:val="16"/>
          <w:lang w:val="es-ES"/>
        </w:rPr>
        <w:tab/>
      </w:r>
      <w:r w:rsidRPr="00ED2FC1">
        <w:rPr>
          <w:rFonts w:ascii="Century Gothic" w:hAnsi="Century Gothic" w:cs="Arial"/>
          <w:sz w:val="16"/>
          <w:szCs w:val="16"/>
          <w:lang w:val="es-ES"/>
        </w:rPr>
        <w:t>Lesiones en pies.</w:t>
      </w:r>
    </w:p>
    <w:p w:rsidR="00550C50" w:rsidRPr="00ED2FC1" w:rsidRDefault="006C37C6" w:rsidP="003A3B8F">
      <w:pPr>
        <w:ind w:left="709" w:hanging="709"/>
        <w:jc w:val="both"/>
        <w:rPr>
          <w:rFonts w:ascii="Century Gothic" w:hAnsi="Century Gothic" w:cs="Arial"/>
          <w:sz w:val="16"/>
          <w:szCs w:val="16"/>
          <w:lang w:val="es-ES"/>
        </w:rPr>
      </w:pPr>
      <w:r>
        <w:rPr>
          <w:rFonts w:ascii="Century Gothic" w:hAnsi="Century Gothic" w:cs="Arial"/>
          <w:sz w:val="16"/>
          <w:szCs w:val="16"/>
          <w:lang w:val="es-ES"/>
        </w:rPr>
        <w:t>f)</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lang w:val="es-ES"/>
        </w:rPr>
        <w:t xml:space="preserve">Cuerpos extraños en los ojos. </w:t>
      </w:r>
    </w:p>
    <w:p w:rsidR="00C322BD" w:rsidRPr="00ED2FC1" w:rsidRDefault="00C322BD" w:rsidP="00C322BD">
      <w:pPr>
        <w:jc w:val="both"/>
        <w:rPr>
          <w:rFonts w:ascii="Century Gothic" w:hAnsi="Century Gothic" w:cs="Arial"/>
          <w:b/>
          <w:sz w:val="16"/>
          <w:szCs w:val="16"/>
        </w:rPr>
      </w:pPr>
    </w:p>
    <w:p w:rsidR="00550C50" w:rsidRPr="00ED2FC1" w:rsidRDefault="006C37C6" w:rsidP="00C322BD">
      <w:pPr>
        <w:jc w:val="both"/>
        <w:rPr>
          <w:rFonts w:ascii="Century Gothic" w:hAnsi="Century Gothic" w:cs="Arial"/>
          <w:b/>
          <w:sz w:val="16"/>
          <w:szCs w:val="16"/>
        </w:rPr>
      </w:pPr>
      <w:r>
        <w:rPr>
          <w:rFonts w:ascii="Century Gothic" w:hAnsi="Century Gothic" w:cs="Arial"/>
          <w:b/>
          <w:sz w:val="16"/>
          <w:szCs w:val="16"/>
        </w:rPr>
        <w:t>-</w:t>
      </w:r>
      <w:r w:rsidR="00C322BD" w:rsidRPr="00ED2FC1">
        <w:rPr>
          <w:rFonts w:ascii="Century Gothic" w:hAnsi="Century Gothic" w:cs="Arial"/>
          <w:b/>
          <w:sz w:val="16"/>
          <w:szCs w:val="16"/>
        </w:rPr>
        <w:tab/>
      </w:r>
      <w:r w:rsidR="00550C50" w:rsidRPr="00ED2FC1">
        <w:rPr>
          <w:rFonts w:ascii="Century Gothic" w:hAnsi="Century Gothic" w:cs="Arial"/>
          <w:b/>
          <w:sz w:val="16"/>
          <w:szCs w:val="16"/>
        </w:rPr>
        <w:t>Riesgos Evitables</w:t>
      </w:r>
    </w:p>
    <w:p w:rsidR="00550C50" w:rsidRPr="00ED2FC1" w:rsidRDefault="00550C50" w:rsidP="00BE61DC">
      <w:pPr>
        <w:pStyle w:val="Textoindependiente"/>
        <w:ind w:firstLine="708"/>
        <w:rPr>
          <w:rFonts w:ascii="Century Gothic" w:hAnsi="Century Gothic" w:cs="Arial"/>
          <w:sz w:val="16"/>
          <w:szCs w:val="16"/>
        </w:rPr>
      </w:pPr>
      <w:r w:rsidRPr="00ED2FC1">
        <w:rPr>
          <w:rFonts w:ascii="Century Gothic" w:hAnsi="Century Gothic" w:cs="Arial"/>
          <w:sz w:val="16"/>
          <w:szCs w:val="16"/>
        </w:rPr>
        <w:t>No se puede evitar ninguno de los riesgos especificados</w:t>
      </w:r>
    </w:p>
    <w:p w:rsidR="00C322BD" w:rsidRPr="00ED2FC1" w:rsidRDefault="00C322BD">
      <w:pPr>
        <w:pStyle w:val="Textoindependiente"/>
        <w:rPr>
          <w:rFonts w:ascii="Century Gothic" w:hAnsi="Century Gothic" w:cs="Arial"/>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 xml:space="preserve"> Medidas a adoptar</w:t>
      </w:r>
    </w:p>
    <w:p w:rsidR="00C322BD" w:rsidRPr="003A3B8F" w:rsidRDefault="00550C50" w:rsidP="003A3B8F">
      <w:pPr>
        <w:pStyle w:val="Textoindependiente"/>
        <w:ind w:firstLine="708"/>
        <w:rPr>
          <w:rFonts w:ascii="Century Gothic" w:hAnsi="Century Gothic" w:cs="Arial"/>
          <w:sz w:val="16"/>
          <w:szCs w:val="16"/>
        </w:rPr>
      </w:pPr>
      <w:r w:rsidRPr="00ED2FC1">
        <w:rPr>
          <w:rFonts w:ascii="Century Gothic" w:hAnsi="Century Gothic" w:cs="Arial"/>
          <w:sz w:val="16"/>
          <w:szCs w:val="16"/>
        </w:rPr>
        <w:t xml:space="preserve">Al no haber riesgos evitables no se adopta </w:t>
      </w:r>
      <w:proofErr w:type="spellStart"/>
      <w:r w:rsidRPr="00ED2FC1">
        <w:rPr>
          <w:rFonts w:ascii="Century Gothic" w:hAnsi="Century Gothic" w:cs="Arial"/>
          <w:sz w:val="16"/>
          <w:szCs w:val="16"/>
        </w:rPr>
        <w:t>nInguna</w:t>
      </w:r>
      <w:proofErr w:type="spellEnd"/>
      <w:r w:rsidRPr="00ED2FC1">
        <w:rPr>
          <w:rFonts w:ascii="Century Gothic" w:hAnsi="Century Gothic" w:cs="Arial"/>
          <w:sz w:val="16"/>
          <w:szCs w:val="16"/>
        </w:rPr>
        <w:t xml:space="preserve"> medida.</w:t>
      </w:r>
    </w:p>
    <w:p w:rsidR="00467E7E" w:rsidRPr="00ED2FC1" w:rsidRDefault="00467E7E" w:rsidP="00C322BD">
      <w:pPr>
        <w:jc w:val="both"/>
        <w:rPr>
          <w:rFonts w:ascii="Century Gothic" w:hAnsi="Century Gothic" w:cs="Arial"/>
          <w:b/>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Riesgos no evitables</w:t>
      </w:r>
    </w:p>
    <w:p w:rsidR="00550C50" w:rsidRPr="00ED2FC1" w:rsidRDefault="00550C50" w:rsidP="00BE61DC">
      <w:pPr>
        <w:pStyle w:val="Textoindependiente"/>
        <w:ind w:firstLine="708"/>
        <w:rPr>
          <w:rFonts w:ascii="Century Gothic" w:hAnsi="Century Gothic" w:cs="Arial"/>
          <w:sz w:val="16"/>
          <w:szCs w:val="16"/>
        </w:rPr>
      </w:pPr>
      <w:r w:rsidRPr="00ED2FC1">
        <w:rPr>
          <w:rFonts w:ascii="Century Gothic" w:hAnsi="Century Gothic" w:cs="Arial"/>
          <w:sz w:val="16"/>
          <w:szCs w:val="16"/>
        </w:rPr>
        <w:lastRenderedPageBreak/>
        <w:t>a), b), c), d), e) y f)</w:t>
      </w:r>
    </w:p>
    <w:p w:rsidR="00C322BD" w:rsidRPr="00ED2FC1" w:rsidRDefault="00C322BD" w:rsidP="00C322BD">
      <w:pPr>
        <w:jc w:val="both"/>
        <w:rPr>
          <w:rFonts w:ascii="Century Gothic" w:hAnsi="Century Gothic" w:cs="Arial"/>
          <w:b/>
          <w:sz w:val="16"/>
          <w:szCs w:val="16"/>
        </w:rPr>
      </w:pPr>
    </w:p>
    <w:p w:rsidR="00550C50" w:rsidRPr="00ED2FC1" w:rsidRDefault="006C37C6" w:rsidP="00C322BD">
      <w:pPr>
        <w:jc w:val="both"/>
        <w:rPr>
          <w:rFonts w:ascii="Century Gothic" w:hAnsi="Century Gothic" w:cs="Arial"/>
          <w:b/>
          <w:sz w:val="16"/>
          <w:szCs w:val="16"/>
        </w:rPr>
      </w:pPr>
      <w:r>
        <w:rPr>
          <w:rFonts w:ascii="Century Gothic" w:hAnsi="Century Gothic" w:cs="Arial"/>
          <w:b/>
          <w:sz w:val="16"/>
          <w:szCs w:val="16"/>
        </w:rPr>
        <w:t>-</w:t>
      </w:r>
      <w:r w:rsidR="00C322BD" w:rsidRPr="00ED2FC1">
        <w:rPr>
          <w:rFonts w:ascii="Century Gothic" w:hAnsi="Century Gothic" w:cs="Arial"/>
          <w:b/>
          <w:sz w:val="16"/>
          <w:szCs w:val="16"/>
        </w:rPr>
        <w:tab/>
      </w:r>
      <w:r w:rsidR="00550C50" w:rsidRPr="00ED2FC1">
        <w:rPr>
          <w:rFonts w:ascii="Century Gothic" w:hAnsi="Century Gothic" w:cs="Arial"/>
          <w:b/>
          <w:sz w:val="16"/>
          <w:szCs w:val="16"/>
        </w:rPr>
        <w:t>Evaluación</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a)</w:t>
      </w:r>
      <w:r w:rsidR="00387C0B"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b)</w:t>
      </w:r>
      <w:r w:rsidR="00387C0B" w:rsidRPr="00ED2FC1">
        <w:rPr>
          <w:rFonts w:ascii="Century Gothic" w:hAnsi="Century Gothic" w:cs="Arial"/>
          <w:sz w:val="16"/>
          <w:szCs w:val="16"/>
        </w:rPr>
        <w:tab/>
      </w:r>
      <w:r w:rsidRPr="00ED2FC1">
        <w:rPr>
          <w:rFonts w:ascii="Century Gothic" w:hAnsi="Century Gothic" w:cs="Arial"/>
          <w:sz w:val="16"/>
          <w:szCs w:val="16"/>
        </w:rPr>
        <w:t>Probabilidad: Media</w:t>
      </w:r>
      <w:r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Pr="00ED2FC1">
        <w:rPr>
          <w:rFonts w:ascii="Century Gothic" w:hAnsi="Century Gothic" w:cs="Arial"/>
          <w:sz w:val="16"/>
          <w:szCs w:val="16"/>
        </w:rPr>
        <w:t>. dañinas</w:t>
      </w:r>
      <w:r w:rsidRPr="00ED2FC1">
        <w:rPr>
          <w:rFonts w:ascii="Century Gothic" w:hAnsi="Century Gothic" w:cs="Arial"/>
          <w:sz w:val="16"/>
          <w:szCs w:val="16"/>
        </w:rPr>
        <w:tab/>
        <w:t>Riesgo: importante</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c)</w:t>
      </w:r>
      <w:r w:rsidR="00387C0B" w:rsidRPr="00ED2FC1">
        <w:rPr>
          <w:rFonts w:ascii="Century Gothic" w:hAnsi="Century Gothic" w:cs="Arial"/>
          <w:sz w:val="16"/>
          <w:szCs w:val="16"/>
        </w:rPr>
        <w:tab/>
      </w:r>
      <w:r w:rsidRPr="00ED2FC1">
        <w:rPr>
          <w:rFonts w:ascii="Century Gothic" w:hAnsi="Century Gothic" w:cs="Arial"/>
          <w:sz w:val="16"/>
          <w:szCs w:val="16"/>
        </w:rPr>
        <w:t>Probabilidad: Media</w:t>
      </w:r>
      <w:r w:rsidRPr="00ED2FC1">
        <w:rPr>
          <w:rFonts w:ascii="Century Gothic" w:hAnsi="Century Gothic" w:cs="Arial"/>
          <w:sz w:val="16"/>
          <w:szCs w:val="16"/>
        </w:rPr>
        <w:tab/>
        <w:t>Consecuencias: Dañinas</w:t>
      </w:r>
      <w:r w:rsidRPr="00ED2FC1">
        <w:rPr>
          <w:rFonts w:ascii="Century Gothic" w:hAnsi="Century Gothic" w:cs="Arial"/>
          <w:sz w:val="16"/>
          <w:szCs w:val="16"/>
        </w:rPr>
        <w:tab/>
      </w:r>
      <w:r w:rsidRPr="00ED2FC1">
        <w:rPr>
          <w:rFonts w:ascii="Century Gothic" w:hAnsi="Century Gothic" w:cs="Arial"/>
          <w:sz w:val="16"/>
          <w:szCs w:val="16"/>
        </w:rPr>
        <w:tab/>
        <w:t>Riesgo: moderado</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d)</w:t>
      </w:r>
      <w:r w:rsidR="00387C0B"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e)</w:t>
      </w:r>
      <w:r w:rsidR="00387C0B"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f)</w:t>
      </w:r>
      <w:r w:rsidR="00387C0B"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r>
      <w:proofErr w:type="spellStart"/>
      <w:r w:rsidR="00550C50" w:rsidRPr="00ED2FC1">
        <w:rPr>
          <w:rFonts w:ascii="Century Gothic" w:hAnsi="Century Gothic" w:cs="Arial"/>
          <w:sz w:val="16"/>
          <w:szCs w:val="16"/>
        </w:rPr>
        <w:t>Consecuecias</w:t>
      </w:r>
      <w:proofErr w:type="spellEnd"/>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C322BD" w:rsidRPr="00ED2FC1" w:rsidRDefault="00C322BD" w:rsidP="00C322BD">
      <w:pPr>
        <w:jc w:val="both"/>
        <w:rPr>
          <w:rFonts w:ascii="Century Gothic" w:hAnsi="Century Gothic" w:cs="Arial"/>
          <w:b/>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Protecciones colectivas y/o medidas técnicas a adoptar</w:t>
      </w:r>
    </w:p>
    <w:p w:rsidR="00882DCC" w:rsidRPr="00ED2FC1" w:rsidRDefault="00550C50" w:rsidP="003A3B8F">
      <w:pPr>
        <w:pStyle w:val="Textoindependiente"/>
        <w:ind w:left="705" w:hanging="705"/>
        <w:rPr>
          <w:rFonts w:ascii="Century Gothic" w:hAnsi="Century Gothic" w:cs="Arial"/>
          <w:sz w:val="16"/>
          <w:szCs w:val="16"/>
        </w:rPr>
      </w:pPr>
      <w:r w:rsidRPr="00ED2FC1">
        <w:rPr>
          <w:rFonts w:ascii="Century Gothic" w:hAnsi="Century Gothic" w:cs="Arial"/>
          <w:sz w:val="16"/>
          <w:szCs w:val="16"/>
        </w:rPr>
        <w:t>a)</w:t>
      </w:r>
      <w:r w:rsidRPr="00ED2FC1">
        <w:rPr>
          <w:rFonts w:ascii="Century Gothic" w:hAnsi="Century Gothic" w:cs="Arial"/>
          <w:sz w:val="16"/>
          <w:szCs w:val="16"/>
        </w:rPr>
        <w:tab/>
        <w:t>Colocar las puertas en lugares seguros y en equilibrio estable. Se evitará mover excesivamente las puertas y los estacionamientos intermedios entre el lugar de acopio y el emplazamiento definitivo de su puesta en obra. Asegurar una instalación correcta de la puerta.</w:t>
      </w:r>
    </w:p>
    <w:p w:rsidR="00882DCC" w:rsidRPr="00ED2FC1" w:rsidRDefault="00550C50" w:rsidP="003A3B8F">
      <w:pPr>
        <w:pStyle w:val="Textoindependiente"/>
        <w:ind w:left="705" w:hanging="705"/>
        <w:rPr>
          <w:rFonts w:ascii="Century Gothic" w:hAnsi="Century Gothic" w:cs="Arial"/>
          <w:sz w:val="16"/>
          <w:szCs w:val="16"/>
        </w:rPr>
      </w:pPr>
      <w:r w:rsidRPr="00ED2FC1">
        <w:rPr>
          <w:rFonts w:ascii="Century Gothic" w:hAnsi="Century Gothic" w:cs="Arial"/>
          <w:sz w:val="16"/>
          <w:szCs w:val="16"/>
        </w:rPr>
        <w:t>b)</w:t>
      </w:r>
      <w:r w:rsidRPr="00ED2FC1">
        <w:rPr>
          <w:rFonts w:ascii="Century Gothic" w:hAnsi="Century Gothic" w:cs="Arial"/>
          <w:sz w:val="16"/>
          <w:szCs w:val="16"/>
        </w:rPr>
        <w:tab/>
        <w:t>Todas las máquinas herramientas portátiles tendrán doble aislamiento y el usuario revisará sus cables de alimentación y conexiones, así como el correcto funcionamiento de sus protecciones.</w:t>
      </w:r>
    </w:p>
    <w:p w:rsidR="00882DCC" w:rsidRPr="00ED2FC1" w:rsidRDefault="00550C50" w:rsidP="003A3B8F">
      <w:pPr>
        <w:pStyle w:val="Textoindependiente"/>
        <w:ind w:left="705" w:hanging="705"/>
        <w:rPr>
          <w:rFonts w:ascii="Century Gothic" w:hAnsi="Century Gothic" w:cs="Arial"/>
          <w:sz w:val="16"/>
          <w:szCs w:val="16"/>
        </w:rPr>
      </w:pPr>
      <w:r w:rsidRPr="00ED2FC1">
        <w:rPr>
          <w:rFonts w:ascii="Century Gothic" w:hAnsi="Century Gothic" w:cs="Arial"/>
          <w:sz w:val="16"/>
          <w:szCs w:val="16"/>
        </w:rPr>
        <w:t>c)</w:t>
      </w:r>
      <w:r w:rsidRPr="00ED2FC1">
        <w:rPr>
          <w:rFonts w:ascii="Century Gothic" w:hAnsi="Century Gothic" w:cs="Arial"/>
          <w:sz w:val="16"/>
          <w:szCs w:val="16"/>
        </w:rPr>
        <w:tab/>
        <w:t xml:space="preserve">Se utilizarán plataformas de trabajo y apoyo de los operarios, a la altura en la que el mismo deba trabajar con estos elementos y cumplirán la normativa vigente, cuidando que sean </w:t>
      </w:r>
      <w:proofErr w:type="spellStart"/>
      <w:r w:rsidRPr="00ED2FC1">
        <w:rPr>
          <w:rFonts w:ascii="Century Gothic" w:hAnsi="Century Gothic" w:cs="Arial"/>
          <w:sz w:val="16"/>
          <w:szCs w:val="16"/>
        </w:rPr>
        <w:t>autoestables</w:t>
      </w:r>
      <w:proofErr w:type="spellEnd"/>
      <w:r w:rsidRPr="00ED2FC1">
        <w:rPr>
          <w:rFonts w:ascii="Century Gothic" w:hAnsi="Century Gothic" w:cs="Arial"/>
          <w:sz w:val="16"/>
          <w:szCs w:val="16"/>
        </w:rPr>
        <w:t xml:space="preserve"> y todos sus elementos estén perfectamente unidos y sujetos para dar rigidez y firmeza al conjunto.</w:t>
      </w:r>
    </w:p>
    <w:p w:rsidR="00882DCC" w:rsidRPr="00ED2FC1" w:rsidRDefault="00550C50" w:rsidP="003A3B8F">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Se evitará sujetar la pieza que se va a atornillar con la mano y no se emplearán cuchillos o medios improvisados para introducir los tornillos. Utilizar bateas o contenedores para el transporte de las puertas evitando su manipulación individual y su depósito en el suelo. Se utilizarán herramientas en buen estado</w:t>
      </w:r>
    </w:p>
    <w:p w:rsidR="00882DCC" w:rsidRPr="00ED2FC1" w:rsidRDefault="00550C50" w:rsidP="003A3B8F">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e)</w:t>
      </w:r>
      <w:r w:rsidR="00BE61DC" w:rsidRPr="00ED2FC1">
        <w:rPr>
          <w:rFonts w:ascii="Century Gothic" w:hAnsi="Century Gothic" w:cs="Arial"/>
          <w:sz w:val="16"/>
          <w:szCs w:val="16"/>
          <w:lang w:val="es-ES"/>
        </w:rPr>
        <w:tab/>
      </w:r>
      <w:r w:rsidRPr="00ED2FC1">
        <w:rPr>
          <w:rFonts w:ascii="Century Gothic" w:hAnsi="Century Gothic" w:cs="Arial"/>
          <w:sz w:val="16"/>
          <w:szCs w:val="16"/>
        </w:rPr>
        <w:t>Utilizar bateas o contenedores para el transporte de las puertas y evitar una manipulación excesiva.</w:t>
      </w:r>
    </w:p>
    <w:p w:rsidR="00550C50" w:rsidRPr="00ED2FC1" w:rsidRDefault="00550C50" w:rsidP="003A3B8F">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f)</w:t>
      </w:r>
      <w:r w:rsidR="00882DCC" w:rsidRPr="00ED2FC1">
        <w:rPr>
          <w:rFonts w:ascii="Century Gothic" w:hAnsi="Century Gothic" w:cs="Arial"/>
          <w:sz w:val="16"/>
          <w:szCs w:val="16"/>
          <w:lang w:val="es-ES"/>
        </w:rPr>
        <w:tab/>
      </w:r>
      <w:r w:rsidRPr="00ED2FC1">
        <w:rPr>
          <w:rFonts w:ascii="Century Gothic" w:hAnsi="Century Gothic" w:cs="Arial"/>
          <w:sz w:val="16"/>
          <w:szCs w:val="16"/>
        </w:rPr>
        <w:t>Utilizar las herramientas adecuadas al trabajo a realizar y situarse a la cabeza en una posición por encima del lugar sobre el que se vaya a trabajar.</w:t>
      </w:r>
    </w:p>
    <w:p w:rsidR="00550C50" w:rsidRPr="00ED2FC1" w:rsidRDefault="00550C50" w:rsidP="006C37C6">
      <w:pPr>
        <w:jc w:val="both"/>
        <w:rPr>
          <w:rFonts w:ascii="Century Gothic" w:hAnsi="Century Gothic" w:cs="Arial"/>
          <w:b/>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Evaluación de la eficacia</w:t>
      </w:r>
    </w:p>
    <w:p w:rsidR="00550C50" w:rsidRPr="00ED2FC1" w:rsidRDefault="003A3B8F" w:rsidP="003A3B8F">
      <w:pPr>
        <w:pStyle w:val="Textoindependiente"/>
        <w:ind w:left="709" w:hanging="709"/>
        <w:rPr>
          <w:rFonts w:ascii="Century Gothic" w:hAnsi="Century Gothic" w:cs="Arial"/>
          <w:sz w:val="16"/>
          <w:szCs w:val="16"/>
        </w:rPr>
      </w:pPr>
      <w:r>
        <w:rPr>
          <w:rFonts w:ascii="Century Gothic" w:hAnsi="Century Gothic" w:cs="Arial"/>
          <w:sz w:val="16"/>
          <w:szCs w:val="16"/>
          <w:lang w:val="es-ES"/>
        </w:rPr>
        <w:t>a)</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rPr>
        <w:t>Alta, dado que se han puesto las medidas necesarias para eliminar en gran medida el citado riesgo.</w:t>
      </w:r>
    </w:p>
    <w:p w:rsidR="00550C50" w:rsidRPr="00ED2FC1" w:rsidRDefault="00550C50" w:rsidP="003A3B8F">
      <w:pPr>
        <w:ind w:left="709" w:hanging="709"/>
        <w:jc w:val="both"/>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rPr>
        <w:t>Alta, dado que se han puesto las medidas y protecciones para eliminar en gran medida el citado riesgo.</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lang w:val="es-ES"/>
        </w:rPr>
        <w:t>c)</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rPr>
        <w:t>Alta, porque se utilizan plataformas sólidas y estables.</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lang w:val="es-ES"/>
        </w:rPr>
        <w:t>d)</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rPr>
        <w:t>Alta, porque las medidas adoptadas eliminan en gran medida el citado riesgo.</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lang w:val="es-ES"/>
        </w:rPr>
        <w:t>e)</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rPr>
        <w:t>Alta, porque las medidas adoptadas eliminan en gran medida el citado riesgo.</w:t>
      </w:r>
    </w:p>
    <w:p w:rsidR="00550C50" w:rsidRPr="00ED2FC1" w:rsidRDefault="003A3B8F" w:rsidP="003A3B8F">
      <w:pPr>
        <w:ind w:left="709" w:hanging="709"/>
        <w:jc w:val="both"/>
        <w:rPr>
          <w:rFonts w:ascii="Century Gothic" w:hAnsi="Century Gothic" w:cs="Arial"/>
          <w:sz w:val="16"/>
          <w:szCs w:val="16"/>
        </w:rPr>
      </w:pPr>
      <w:r>
        <w:rPr>
          <w:rFonts w:ascii="Century Gothic" w:hAnsi="Century Gothic" w:cs="Arial"/>
          <w:sz w:val="16"/>
          <w:szCs w:val="16"/>
          <w:lang w:val="es-ES"/>
        </w:rPr>
        <w:t>f)</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rPr>
        <w:t>Alta, porque con la precaución adoptada se reduce considerablemente el citado riesgo.</w:t>
      </w:r>
    </w:p>
    <w:p w:rsidR="00C322BD" w:rsidRPr="00ED2FC1" w:rsidRDefault="00C322BD" w:rsidP="00C322BD">
      <w:pPr>
        <w:jc w:val="both"/>
        <w:rPr>
          <w:rFonts w:ascii="Century Gothic" w:hAnsi="Century Gothic" w:cs="Arial"/>
          <w:b/>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Riesgos residuales</w:t>
      </w:r>
    </w:p>
    <w:p w:rsidR="00550C50" w:rsidRPr="00ED2FC1" w:rsidRDefault="00550C50" w:rsidP="006C37C6">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Poca experiencia del operario y posibles fallos humanos por  apreciación inexacta de las circunstancias a tener en cuenta.</w:t>
      </w:r>
    </w:p>
    <w:p w:rsidR="00550C50" w:rsidRPr="00ED2FC1" w:rsidRDefault="00550C50" w:rsidP="006C37C6">
      <w:pPr>
        <w:ind w:left="705" w:hanging="705"/>
        <w:jc w:val="both"/>
        <w:rPr>
          <w:rFonts w:ascii="Century Gothic" w:hAnsi="Century Gothic" w:cs="Arial"/>
          <w:sz w:val="16"/>
          <w:szCs w:val="16"/>
        </w:rPr>
      </w:pPr>
      <w:r w:rsidRPr="00ED2FC1">
        <w:rPr>
          <w:rFonts w:ascii="Century Gothic" w:hAnsi="Century Gothic" w:cs="Arial"/>
          <w:sz w:val="16"/>
          <w:szCs w:val="16"/>
          <w:lang w:val="es-ES"/>
        </w:rPr>
        <w:t>b)</w:t>
      </w:r>
      <w:r w:rsidR="00BE61DC" w:rsidRPr="00ED2FC1">
        <w:rPr>
          <w:rFonts w:ascii="Century Gothic" w:hAnsi="Century Gothic" w:cs="Arial"/>
          <w:sz w:val="16"/>
          <w:szCs w:val="16"/>
          <w:lang w:val="es-ES"/>
        </w:rPr>
        <w:tab/>
      </w:r>
      <w:r w:rsidRPr="00ED2FC1">
        <w:rPr>
          <w:rFonts w:ascii="Century Gothic" w:hAnsi="Century Gothic" w:cs="Arial"/>
          <w:sz w:val="16"/>
          <w:szCs w:val="16"/>
        </w:rPr>
        <w:t>Fallo del doble aislamiento y la no adopción de medidas cuando se advierta algún desperfecto en las conexiones eléctricas o una inadecuada reparación de los desperfectos.</w:t>
      </w:r>
    </w:p>
    <w:p w:rsidR="00550C50" w:rsidRPr="00ED2FC1" w:rsidRDefault="006C37C6" w:rsidP="006C37C6">
      <w:pPr>
        <w:ind w:left="705" w:hanging="705"/>
        <w:jc w:val="both"/>
        <w:rPr>
          <w:rFonts w:ascii="Century Gothic" w:hAnsi="Century Gothic" w:cs="Arial"/>
          <w:sz w:val="16"/>
          <w:szCs w:val="16"/>
        </w:rPr>
      </w:pPr>
      <w:r>
        <w:rPr>
          <w:rFonts w:ascii="Century Gothic" w:hAnsi="Century Gothic" w:cs="Arial"/>
          <w:sz w:val="16"/>
          <w:szCs w:val="16"/>
          <w:lang w:val="es-ES"/>
        </w:rPr>
        <w:t>c)</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rPr>
        <w:t>Improvisación de los elementos a utilizar y el mal montaje de los elementos que formen un sistema.</w:t>
      </w:r>
    </w:p>
    <w:p w:rsidR="00550C50" w:rsidRPr="00ED2FC1" w:rsidRDefault="00550C50" w:rsidP="006C37C6">
      <w:pPr>
        <w:ind w:left="705" w:hanging="705"/>
        <w:jc w:val="both"/>
        <w:rPr>
          <w:rFonts w:ascii="Century Gothic" w:hAnsi="Century Gothic" w:cs="Arial"/>
          <w:sz w:val="16"/>
          <w:szCs w:val="16"/>
        </w:rPr>
      </w:pPr>
      <w:r w:rsidRPr="00ED2FC1">
        <w:rPr>
          <w:rFonts w:ascii="Century Gothic" w:hAnsi="Century Gothic" w:cs="Arial"/>
          <w:sz w:val="16"/>
          <w:szCs w:val="16"/>
          <w:lang w:val="es-ES"/>
        </w:rPr>
        <w:t>d)</w:t>
      </w:r>
      <w:r w:rsidRPr="00ED2FC1">
        <w:rPr>
          <w:rFonts w:ascii="Century Gothic" w:hAnsi="Century Gothic" w:cs="Arial"/>
          <w:sz w:val="16"/>
          <w:szCs w:val="16"/>
          <w:lang w:val="es-ES"/>
        </w:rPr>
        <w:tab/>
      </w:r>
      <w:r w:rsidRPr="00ED2FC1">
        <w:rPr>
          <w:rFonts w:ascii="Century Gothic" w:hAnsi="Century Gothic" w:cs="Arial"/>
          <w:sz w:val="16"/>
          <w:szCs w:val="16"/>
        </w:rPr>
        <w:t>Poca experiencia del operario y posibles fallos humanos por apreciación inexacta de las circunstancias a tener en cuenta.</w:t>
      </w:r>
    </w:p>
    <w:p w:rsidR="00550C50" w:rsidRPr="00ED2FC1" w:rsidRDefault="00550C50" w:rsidP="006C37C6">
      <w:pPr>
        <w:ind w:left="705" w:hanging="705"/>
        <w:jc w:val="both"/>
        <w:rPr>
          <w:rFonts w:ascii="Century Gothic" w:hAnsi="Century Gothic" w:cs="Arial"/>
          <w:sz w:val="16"/>
          <w:szCs w:val="16"/>
        </w:rPr>
      </w:pPr>
      <w:r w:rsidRPr="00ED2FC1">
        <w:rPr>
          <w:rFonts w:ascii="Century Gothic" w:hAnsi="Century Gothic" w:cs="Arial"/>
          <w:sz w:val="16"/>
          <w:szCs w:val="16"/>
          <w:lang w:val="es-ES"/>
        </w:rPr>
        <w:t>e)</w:t>
      </w:r>
      <w:r w:rsidRPr="00ED2FC1">
        <w:rPr>
          <w:rFonts w:ascii="Century Gothic" w:hAnsi="Century Gothic" w:cs="Arial"/>
          <w:sz w:val="16"/>
          <w:szCs w:val="16"/>
          <w:lang w:val="es-ES"/>
        </w:rPr>
        <w:tab/>
      </w:r>
      <w:r w:rsidRPr="00ED2FC1">
        <w:rPr>
          <w:rFonts w:ascii="Century Gothic" w:hAnsi="Century Gothic" w:cs="Arial"/>
          <w:sz w:val="16"/>
          <w:szCs w:val="16"/>
        </w:rPr>
        <w:t>Poca experiencia del operario y posibles fallos humanos por apreciación inexacta de las circunstancias a tener en cuenta.</w:t>
      </w:r>
    </w:p>
    <w:p w:rsidR="00C322BD" w:rsidRPr="003A3B8F" w:rsidRDefault="00550C50" w:rsidP="006C37C6">
      <w:pPr>
        <w:ind w:left="705" w:hanging="705"/>
        <w:jc w:val="both"/>
        <w:rPr>
          <w:rFonts w:ascii="Century Gothic" w:hAnsi="Century Gothic" w:cs="Arial"/>
          <w:sz w:val="16"/>
          <w:szCs w:val="16"/>
        </w:rPr>
      </w:pPr>
      <w:r w:rsidRPr="00ED2FC1">
        <w:rPr>
          <w:rFonts w:ascii="Century Gothic" w:hAnsi="Century Gothic" w:cs="Arial"/>
          <w:sz w:val="16"/>
          <w:szCs w:val="16"/>
          <w:lang w:val="es-ES"/>
        </w:rPr>
        <w:t>f)</w:t>
      </w:r>
      <w:r w:rsidRPr="00ED2FC1">
        <w:rPr>
          <w:rFonts w:ascii="Century Gothic" w:hAnsi="Century Gothic" w:cs="Arial"/>
          <w:sz w:val="16"/>
          <w:szCs w:val="16"/>
          <w:lang w:val="es-ES"/>
        </w:rPr>
        <w:tab/>
      </w:r>
      <w:r w:rsidRPr="00ED2FC1">
        <w:rPr>
          <w:rFonts w:ascii="Century Gothic" w:hAnsi="Century Gothic" w:cs="Arial"/>
          <w:sz w:val="16"/>
          <w:szCs w:val="16"/>
        </w:rPr>
        <w:t>Poca experiencia del operario y posibles fallos humanos por apreciación inexacta de las circunstancias a tener en cuenta.</w:t>
      </w:r>
    </w:p>
    <w:p w:rsidR="009A0809" w:rsidRPr="00ED2FC1" w:rsidRDefault="009A0809" w:rsidP="00C322BD">
      <w:pPr>
        <w:jc w:val="both"/>
        <w:rPr>
          <w:rFonts w:ascii="Century Gothic" w:hAnsi="Century Gothic" w:cs="Arial"/>
          <w:b/>
          <w:sz w:val="16"/>
          <w:szCs w:val="16"/>
        </w:rPr>
      </w:pPr>
    </w:p>
    <w:p w:rsidR="00550C50" w:rsidRPr="00ED2FC1" w:rsidRDefault="00C322BD" w:rsidP="00C322BD">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Evaluación</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a)</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b)</w:t>
      </w:r>
      <w:r w:rsidR="00BE61DC" w:rsidRPr="00ED2FC1">
        <w:rPr>
          <w:rFonts w:ascii="Century Gothic" w:hAnsi="Century Gothic" w:cs="Arial"/>
          <w:sz w:val="16"/>
          <w:szCs w:val="16"/>
        </w:rPr>
        <w:tab/>
      </w:r>
      <w:r w:rsidRPr="00ED2FC1">
        <w:rPr>
          <w:rFonts w:ascii="Century Gothic" w:hAnsi="Century Gothic" w:cs="Arial"/>
          <w:sz w:val="16"/>
          <w:szCs w:val="16"/>
        </w:rPr>
        <w:t>Probabilidad: Baja</w:t>
      </w:r>
      <w:r w:rsidRPr="00ED2FC1">
        <w:rPr>
          <w:rFonts w:ascii="Century Gothic" w:hAnsi="Century Gothic" w:cs="Arial"/>
          <w:sz w:val="16"/>
          <w:szCs w:val="16"/>
        </w:rPr>
        <w:tab/>
      </w:r>
      <w:r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Pr="00ED2FC1">
        <w:rPr>
          <w:rFonts w:ascii="Century Gothic" w:hAnsi="Century Gothic" w:cs="Arial"/>
          <w:sz w:val="16"/>
          <w:szCs w:val="16"/>
        </w:rPr>
        <w:t>. dañinas</w:t>
      </w:r>
      <w:r w:rsidRPr="00ED2FC1">
        <w:rPr>
          <w:rFonts w:ascii="Century Gothic" w:hAnsi="Century Gothic" w:cs="Arial"/>
          <w:sz w:val="16"/>
          <w:szCs w:val="16"/>
        </w:rPr>
        <w:tab/>
        <w:t>Riesgo: moderado</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c)</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550C50">
      <w:pPr>
        <w:jc w:val="both"/>
        <w:rPr>
          <w:rFonts w:ascii="Century Gothic" w:hAnsi="Century Gothic" w:cs="Arial"/>
          <w:sz w:val="16"/>
          <w:szCs w:val="16"/>
        </w:rPr>
      </w:pPr>
      <w:r w:rsidRPr="00ED2FC1">
        <w:rPr>
          <w:rFonts w:ascii="Century Gothic" w:hAnsi="Century Gothic" w:cs="Arial"/>
          <w:sz w:val="16"/>
          <w:szCs w:val="16"/>
        </w:rPr>
        <w:t>d)</w:t>
      </w:r>
      <w:r w:rsidR="00BE61DC" w:rsidRPr="00ED2FC1">
        <w:rPr>
          <w:rFonts w:ascii="Century Gothic" w:hAnsi="Century Gothic" w:cs="Arial"/>
          <w:sz w:val="16"/>
          <w:szCs w:val="16"/>
        </w:rPr>
        <w:tab/>
      </w:r>
      <w:r w:rsidRPr="00ED2FC1">
        <w:rPr>
          <w:rFonts w:ascii="Century Gothic" w:hAnsi="Century Gothic" w:cs="Arial"/>
          <w:sz w:val="16"/>
          <w:szCs w:val="16"/>
        </w:rPr>
        <w:t>Probabilidad: Media</w:t>
      </w:r>
      <w:r w:rsidRPr="00ED2FC1">
        <w:rPr>
          <w:rFonts w:ascii="Century Gothic" w:hAnsi="Century Gothic" w:cs="Arial"/>
          <w:sz w:val="16"/>
          <w:szCs w:val="16"/>
        </w:rPr>
        <w:tab/>
      </w:r>
      <w:r w:rsidR="00C322BD" w:rsidRPr="00ED2FC1">
        <w:rPr>
          <w:rFonts w:ascii="Century Gothic" w:hAnsi="Century Gothic" w:cs="Arial"/>
          <w:sz w:val="16"/>
          <w:szCs w:val="16"/>
        </w:rPr>
        <w:tab/>
      </w:r>
      <w:r w:rsidRPr="00ED2FC1">
        <w:rPr>
          <w:rFonts w:ascii="Century Gothic" w:hAnsi="Century Gothic" w:cs="Arial"/>
          <w:sz w:val="16"/>
          <w:szCs w:val="16"/>
        </w:rPr>
        <w:t xml:space="preserve">Consecuencias: </w:t>
      </w:r>
      <w:r w:rsidR="00C40734" w:rsidRPr="00ED2FC1">
        <w:rPr>
          <w:rFonts w:ascii="Century Gothic" w:hAnsi="Century Gothic" w:cs="Arial"/>
          <w:sz w:val="16"/>
          <w:szCs w:val="16"/>
        </w:rPr>
        <w:t>Ligera</w:t>
      </w:r>
      <w:r w:rsidRPr="00ED2FC1">
        <w:rPr>
          <w:rFonts w:ascii="Century Gothic" w:hAnsi="Century Gothic" w:cs="Arial"/>
          <w:sz w:val="16"/>
          <w:szCs w:val="16"/>
        </w:rPr>
        <w:t>. dañinas</w:t>
      </w:r>
      <w:r w:rsidRPr="00ED2FC1">
        <w:rPr>
          <w:rFonts w:ascii="Century Gothic" w:hAnsi="Century Gothic" w:cs="Arial"/>
          <w:sz w:val="16"/>
          <w:szCs w:val="16"/>
        </w:rPr>
        <w:tab/>
        <w:t>Riesgo: tolerable</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e)</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f)</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C322BD" w:rsidRPr="00ED2FC1" w:rsidRDefault="00C322BD" w:rsidP="00C322BD">
      <w:pPr>
        <w:jc w:val="both"/>
        <w:rPr>
          <w:rFonts w:ascii="Century Gothic" w:hAnsi="Century Gothic" w:cs="Arial"/>
          <w:b/>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Formación específica</w:t>
      </w:r>
    </w:p>
    <w:p w:rsidR="00550C50" w:rsidRPr="00ED2FC1" w:rsidRDefault="00550C50" w:rsidP="00BE61DC">
      <w:pPr>
        <w:pStyle w:val="Textoindependiente"/>
        <w:ind w:left="708"/>
        <w:rPr>
          <w:rFonts w:ascii="Century Gothic" w:hAnsi="Century Gothic" w:cs="Arial"/>
          <w:b/>
          <w:sz w:val="16"/>
          <w:szCs w:val="16"/>
        </w:rPr>
      </w:pPr>
      <w:r w:rsidRPr="00ED2FC1">
        <w:rPr>
          <w:rFonts w:ascii="Century Gothic" w:hAnsi="Century Gothic" w:cs="Arial"/>
          <w:sz w:val="16"/>
          <w:szCs w:val="16"/>
        </w:rPr>
        <w:t>Se formará a los operarios de esta unidad en los principios básicos de la manipulación de materiales y en la correcta adopción de medidas y protecciones colectivas.</w:t>
      </w:r>
    </w:p>
    <w:p w:rsidR="00C322BD" w:rsidRPr="00ED2FC1" w:rsidRDefault="00C322BD" w:rsidP="00C322BD">
      <w:pPr>
        <w:jc w:val="both"/>
        <w:rPr>
          <w:rFonts w:ascii="Century Gothic" w:hAnsi="Century Gothic" w:cs="Arial"/>
          <w:b/>
          <w:sz w:val="16"/>
          <w:szCs w:val="16"/>
        </w:rPr>
      </w:pPr>
    </w:p>
    <w:p w:rsidR="00550C50" w:rsidRPr="00ED2FC1" w:rsidRDefault="00C322BD" w:rsidP="00C322BD">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Información específica</w:t>
      </w:r>
    </w:p>
    <w:p w:rsidR="00550C50" w:rsidRPr="00ED2FC1" w:rsidRDefault="00550C50" w:rsidP="00BE61DC">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Se revisará de forma periódica la instalación eléctrica provisional de obra, por parte de un electricista, corrigiéndose los defectos de aislamiento y comprobándose las protecciones diferenciales, </w:t>
      </w:r>
      <w:proofErr w:type="spellStart"/>
      <w:r w:rsidRPr="00ED2FC1">
        <w:rPr>
          <w:rFonts w:ascii="Century Gothic" w:hAnsi="Century Gothic" w:cs="Arial"/>
          <w:sz w:val="16"/>
          <w:szCs w:val="16"/>
        </w:rPr>
        <w:t>magnetotérmicas</w:t>
      </w:r>
      <w:proofErr w:type="spellEnd"/>
      <w:r w:rsidRPr="00ED2FC1">
        <w:rPr>
          <w:rFonts w:ascii="Century Gothic" w:hAnsi="Century Gothic" w:cs="Arial"/>
          <w:sz w:val="16"/>
          <w:szCs w:val="16"/>
        </w:rPr>
        <w:t xml:space="preserve"> y de toma de tierra.</w:t>
      </w:r>
    </w:p>
    <w:p w:rsidR="00550C50" w:rsidRPr="00ED2FC1" w:rsidRDefault="00550C50" w:rsidP="00BE61DC">
      <w:pPr>
        <w:pStyle w:val="Textoindependiente"/>
        <w:ind w:left="708"/>
        <w:rPr>
          <w:rFonts w:ascii="Century Gothic" w:hAnsi="Century Gothic" w:cs="Arial"/>
          <w:b/>
          <w:sz w:val="16"/>
          <w:szCs w:val="16"/>
        </w:rPr>
      </w:pPr>
      <w:r w:rsidRPr="00ED2FC1">
        <w:rPr>
          <w:rFonts w:ascii="Century Gothic" w:hAnsi="Century Gothic" w:cs="Arial"/>
          <w:sz w:val="16"/>
          <w:szCs w:val="16"/>
        </w:rPr>
        <w:t>En caso de que, excepcionalmente, se hubiera de utilizar alguna sustancia química, se seguirán fielmente las indicaciones del fabricante, asegurándose de que estén correctamente etiquetadas.</w:t>
      </w:r>
    </w:p>
    <w:p w:rsidR="00C322BD" w:rsidRPr="00ED2FC1" w:rsidRDefault="00C322BD">
      <w:pPr>
        <w:jc w:val="both"/>
        <w:rPr>
          <w:rFonts w:ascii="Century Gothic" w:hAnsi="Century Gothic" w:cs="Arial"/>
          <w:b/>
          <w:sz w:val="16"/>
          <w:szCs w:val="16"/>
        </w:rPr>
      </w:pPr>
    </w:p>
    <w:p w:rsidR="00550C50" w:rsidRPr="00ED2FC1" w:rsidRDefault="00C322BD">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proofErr w:type="spellStart"/>
      <w:r w:rsidR="00550C50" w:rsidRPr="00ED2FC1">
        <w:rPr>
          <w:rFonts w:ascii="Century Gothic" w:hAnsi="Century Gothic" w:cs="Arial"/>
          <w:b/>
          <w:sz w:val="16"/>
          <w:szCs w:val="16"/>
        </w:rPr>
        <w:t>EPIs</w:t>
      </w:r>
      <w:proofErr w:type="spellEnd"/>
      <w:r w:rsidR="00550C50" w:rsidRPr="00ED2FC1">
        <w:rPr>
          <w:rFonts w:ascii="Century Gothic" w:hAnsi="Century Gothic" w:cs="Arial"/>
          <w:b/>
          <w:sz w:val="16"/>
          <w:szCs w:val="16"/>
        </w:rPr>
        <w:t xml:space="preserve"> específicos</w:t>
      </w:r>
    </w:p>
    <w:p w:rsidR="00550C50" w:rsidRPr="00ED2FC1" w:rsidRDefault="00550C50" w:rsidP="003A3B8F">
      <w:pPr>
        <w:ind w:left="709" w:hanging="709"/>
        <w:jc w:val="both"/>
        <w:rPr>
          <w:rFonts w:ascii="Century Gothic" w:hAnsi="Century Gothic" w:cs="Arial"/>
          <w:sz w:val="16"/>
          <w:szCs w:val="16"/>
          <w:lang w:val="es-ES"/>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t>Casco de seguridad</w:t>
      </w:r>
    </w:p>
    <w:p w:rsidR="00550C50" w:rsidRPr="00ED2FC1" w:rsidRDefault="00550C50" w:rsidP="003A3B8F">
      <w:pPr>
        <w:ind w:left="709" w:hanging="709"/>
        <w:jc w:val="both"/>
        <w:rPr>
          <w:rFonts w:ascii="Century Gothic" w:hAnsi="Century Gothic" w:cs="Arial"/>
          <w:sz w:val="16"/>
          <w:szCs w:val="16"/>
          <w:lang w:val="es-ES"/>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t>Guantes de lana y piel flor “tipo americano”</w:t>
      </w:r>
    </w:p>
    <w:p w:rsidR="00550C50" w:rsidRPr="00ED2FC1" w:rsidRDefault="00550C50" w:rsidP="003A3B8F">
      <w:pPr>
        <w:ind w:left="709" w:hanging="709"/>
        <w:jc w:val="both"/>
        <w:rPr>
          <w:rFonts w:ascii="Century Gothic" w:hAnsi="Century Gothic" w:cs="Arial"/>
          <w:sz w:val="16"/>
          <w:szCs w:val="16"/>
          <w:lang w:val="es-ES"/>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t xml:space="preserve">Botas de seguridad </w:t>
      </w:r>
      <w:r w:rsidR="00C40734" w:rsidRPr="00ED2FC1">
        <w:rPr>
          <w:rFonts w:ascii="Century Gothic" w:hAnsi="Century Gothic" w:cs="Arial"/>
          <w:sz w:val="16"/>
          <w:szCs w:val="16"/>
          <w:lang w:val="es-ES"/>
        </w:rPr>
        <w:t>contra</w:t>
      </w:r>
      <w:r w:rsidRPr="00ED2FC1">
        <w:rPr>
          <w:rFonts w:ascii="Century Gothic" w:hAnsi="Century Gothic" w:cs="Arial"/>
          <w:sz w:val="16"/>
          <w:szCs w:val="16"/>
          <w:lang w:val="es-ES"/>
        </w:rPr>
        <w:t xml:space="preserve"> riesgos de origen mecánico</w:t>
      </w:r>
    </w:p>
    <w:p w:rsidR="00550C50" w:rsidRPr="00ED2FC1" w:rsidRDefault="00550C50" w:rsidP="003A3B8F">
      <w:pPr>
        <w:ind w:left="709" w:hanging="709"/>
        <w:jc w:val="both"/>
        <w:rPr>
          <w:rFonts w:ascii="Century Gothic" w:hAnsi="Century Gothic" w:cs="Arial"/>
          <w:sz w:val="16"/>
          <w:szCs w:val="16"/>
          <w:lang w:val="es-ES"/>
        </w:rPr>
      </w:pPr>
      <w:r w:rsidRPr="00ED2FC1">
        <w:rPr>
          <w:rFonts w:ascii="Century Gothic" w:hAnsi="Century Gothic" w:cs="Arial"/>
          <w:sz w:val="16"/>
          <w:szCs w:val="16"/>
          <w:lang w:val="es-ES"/>
        </w:rPr>
        <w:t>-</w:t>
      </w:r>
      <w:r w:rsidRPr="00ED2FC1">
        <w:rPr>
          <w:rFonts w:ascii="Century Gothic" w:hAnsi="Century Gothic" w:cs="Arial"/>
          <w:sz w:val="16"/>
          <w:szCs w:val="16"/>
          <w:lang w:val="es-ES"/>
        </w:rPr>
        <w:tab/>
        <w:t>Ropa de trabajo.</w:t>
      </w:r>
    </w:p>
    <w:p w:rsidR="00550C50" w:rsidRPr="00ED2FC1" w:rsidRDefault="00550C50">
      <w:pPr>
        <w:tabs>
          <w:tab w:val="left" w:pos="360"/>
        </w:tabs>
        <w:ind w:left="360" w:hanging="360"/>
        <w:jc w:val="both"/>
        <w:rPr>
          <w:rFonts w:ascii="Century Gothic" w:hAnsi="Century Gothic" w:cs="Arial"/>
          <w:b/>
          <w:sz w:val="16"/>
          <w:szCs w:val="16"/>
          <w:lang w:val="es-ES"/>
        </w:rPr>
      </w:pPr>
    </w:p>
    <w:p w:rsidR="00550C50" w:rsidRPr="00ED2FC1" w:rsidRDefault="00550C50" w:rsidP="00591CF5">
      <w:pPr>
        <w:jc w:val="both"/>
        <w:rPr>
          <w:rFonts w:ascii="Century Gothic" w:hAnsi="Century Gothic" w:cs="Arial"/>
          <w:b/>
          <w:sz w:val="16"/>
          <w:szCs w:val="16"/>
        </w:rPr>
      </w:pPr>
      <w:r w:rsidRPr="00ED2FC1">
        <w:rPr>
          <w:rFonts w:ascii="Century Gothic" w:hAnsi="Century Gothic" w:cs="Arial"/>
          <w:b/>
          <w:sz w:val="16"/>
          <w:szCs w:val="16"/>
          <w:lang w:val="es-ES"/>
        </w:rPr>
        <w:lastRenderedPageBreak/>
        <w:t>13.</w:t>
      </w:r>
      <w:r w:rsidR="00591CF5" w:rsidRPr="00ED2FC1">
        <w:rPr>
          <w:rFonts w:ascii="Century Gothic" w:hAnsi="Century Gothic" w:cs="Arial"/>
          <w:b/>
          <w:sz w:val="16"/>
          <w:szCs w:val="16"/>
          <w:lang w:val="es-ES"/>
        </w:rPr>
        <w:tab/>
      </w:r>
      <w:r w:rsidR="009A0809" w:rsidRPr="00ED2FC1">
        <w:rPr>
          <w:rFonts w:ascii="Century Gothic" w:hAnsi="Century Gothic" w:cs="Arial"/>
          <w:b/>
          <w:sz w:val="16"/>
          <w:szCs w:val="16"/>
          <w:lang w:val="es-ES"/>
        </w:rPr>
        <w:t>PVC en suelos y paredes</w:t>
      </w:r>
      <w:r w:rsidR="00387C0B" w:rsidRPr="00ED2FC1">
        <w:rPr>
          <w:rFonts w:ascii="Century Gothic" w:hAnsi="Century Gothic" w:cs="Arial"/>
          <w:b/>
          <w:sz w:val="16"/>
          <w:szCs w:val="16"/>
        </w:rPr>
        <w:t xml:space="preserve"> </w:t>
      </w:r>
    </w:p>
    <w:p w:rsidR="00C322BD" w:rsidRPr="00ED2FC1" w:rsidRDefault="00C322BD" w:rsidP="00C322BD">
      <w:pPr>
        <w:jc w:val="both"/>
        <w:rPr>
          <w:rFonts w:ascii="Century Gothic" w:hAnsi="Century Gothic" w:cs="Arial"/>
          <w:b/>
          <w:sz w:val="16"/>
          <w:szCs w:val="16"/>
        </w:rPr>
      </w:pPr>
    </w:p>
    <w:p w:rsidR="00550C50" w:rsidRPr="00ED2FC1" w:rsidRDefault="00C322BD" w:rsidP="00C322BD">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Descripción</w:t>
      </w:r>
    </w:p>
    <w:p w:rsidR="00550C50" w:rsidRPr="00ED2FC1" w:rsidRDefault="00550C50" w:rsidP="00BE61DC">
      <w:pPr>
        <w:pStyle w:val="Textoindependiente"/>
        <w:ind w:firstLine="708"/>
        <w:rPr>
          <w:rFonts w:ascii="Century Gothic" w:hAnsi="Century Gothic" w:cs="Arial"/>
          <w:sz w:val="16"/>
          <w:szCs w:val="16"/>
        </w:rPr>
      </w:pPr>
      <w:r w:rsidRPr="00ED2FC1">
        <w:rPr>
          <w:rFonts w:ascii="Century Gothic" w:hAnsi="Century Gothic" w:cs="Arial"/>
          <w:sz w:val="16"/>
          <w:szCs w:val="16"/>
        </w:rPr>
        <w:t xml:space="preserve">Solado de </w:t>
      </w:r>
      <w:r w:rsidR="009A0809" w:rsidRPr="00ED2FC1">
        <w:rPr>
          <w:rFonts w:ascii="Century Gothic" w:hAnsi="Century Gothic" w:cs="Arial"/>
          <w:sz w:val="16"/>
          <w:szCs w:val="16"/>
        </w:rPr>
        <w:t>PVC pegado tanto en suelos como zócalos.</w:t>
      </w:r>
    </w:p>
    <w:p w:rsidR="00C322BD" w:rsidRPr="00ED2FC1" w:rsidRDefault="00C322BD">
      <w:pPr>
        <w:pStyle w:val="Ttulo2"/>
        <w:rPr>
          <w:rFonts w:ascii="Century Gothic" w:hAnsi="Century Gothic" w:cs="Arial"/>
          <w:sz w:val="16"/>
          <w:szCs w:val="16"/>
        </w:rPr>
      </w:pPr>
    </w:p>
    <w:p w:rsidR="00550C50" w:rsidRPr="00ED2FC1" w:rsidRDefault="00C322BD">
      <w:pPr>
        <w:pStyle w:val="Ttulo2"/>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r>
      <w:r w:rsidR="00550C50" w:rsidRPr="00ED2FC1">
        <w:rPr>
          <w:rFonts w:ascii="Century Gothic" w:hAnsi="Century Gothic" w:cs="Arial"/>
          <w:sz w:val="16"/>
          <w:szCs w:val="16"/>
        </w:rPr>
        <w:t>Riesgos</w:t>
      </w:r>
    </w:p>
    <w:p w:rsidR="00550C50" w:rsidRPr="00ED2FC1" w:rsidRDefault="00550C50" w:rsidP="003A3B8F">
      <w:pPr>
        <w:ind w:left="709" w:hanging="709"/>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Inhalación de barnices y productos tóxicos.</w:t>
      </w:r>
    </w:p>
    <w:p w:rsidR="00550C50" w:rsidRPr="00ED2FC1" w:rsidRDefault="009A0809" w:rsidP="003A3B8F">
      <w:pPr>
        <w:ind w:left="709" w:hanging="709"/>
        <w:jc w:val="both"/>
        <w:rPr>
          <w:rFonts w:ascii="Century Gothic" w:hAnsi="Century Gothic" w:cs="Arial"/>
          <w:sz w:val="16"/>
          <w:szCs w:val="16"/>
        </w:rPr>
      </w:pPr>
      <w:r w:rsidRPr="00ED2FC1">
        <w:rPr>
          <w:rFonts w:ascii="Century Gothic" w:hAnsi="Century Gothic" w:cs="Arial"/>
          <w:sz w:val="16"/>
          <w:szCs w:val="16"/>
          <w:lang w:val="es-ES"/>
        </w:rPr>
        <w:t>b</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Lesiones en las manos y pies.</w:t>
      </w:r>
    </w:p>
    <w:p w:rsidR="00550C50" w:rsidRPr="00ED2FC1" w:rsidRDefault="009A0809" w:rsidP="003A3B8F">
      <w:pPr>
        <w:ind w:left="709" w:hanging="709"/>
        <w:jc w:val="both"/>
        <w:rPr>
          <w:rFonts w:ascii="Century Gothic" w:hAnsi="Century Gothic" w:cs="Arial"/>
          <w:sz w:val="16"/>
          <w:szCs w:val="16"/>
        </w:rPr>
      </w:pPr>
      <w:r w:rsidRPr="00ED2FC1">
        <w:rPr>
          <w:rFonts w:ascii="Century Gothic" w:hAnsi="Century Gothic" w:cs="Arial"/>
          <w:sz w:val="16"/>
          <w:szCs w:val="16"/>
          <w:lang w:val="es-ES"/>
        </w:rPr>
        <w:t>c</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Contactos eléctricos con máquinas.</w:t>
      </w:r>
    </w:p>
    <w:p w:rsidR="00550C50" w:rsidRPr="00ED2FC1" w:rsidRDefault="009A0809" w:rsidP="003A3B8F">
      <w:pPr>
        <w:ind w:left="709" w:hanging="709"/>
        <w:jc w:val="both"/>
        <w:rPr>
          <w:rFonts w:ascii="Century Gothic" w:hAnsi="Century Gothic" w:cs="Arial"/>
          <w:sz w:val="16"/>
          <w:szCs w:val="16"/>
        </w:rPr>
      </w:pPr>
      <w:r w:rsidRPr="00ED2FC1">
        <w:rPr>
          <w:rFonts w:ascii="Century Gothic" w:hAnsi="Century Gothic" w:cs="Arial"/>
          <w:sz w:val="16"/>
          <w:szCs w:val="16"/>
          <w:lang w:val="es-ES"/>
        </w:rPr>
        <w:t>d</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Bursitis en la rodilla (suele aparecer en trabajadores que realizan su trabajo de rodillas. Es un bulto en la cara anterior de la rodilla que produce poco dolor).</w:t>
      </w:r>
    </w:p>
    <w:p w:rsidR="00550C50" w:rsidRPr="00ED2FC1" w:rsidRDefault="009A0809" w:rsidP="003A3B8F">
      <w:pPr>
        <w:ind w:left="709" w:hanging="709"/>
        <w:jc w:val="both"/>
        <w:rPr>
          <w:rFonts w:ascii="Century Gothic" w:hAnsi="Century Gothic" w:cs="Arial"/>
          <w:sz w:val="16"/>
          <w:szCs w:val="16"/>
        </w:rPr>
      </w:pPr>
      <w:r w:rsidRPr="00ED2FC1">
        <w:rPr>
          <w:rFonts w:ascii="Century Gothic" w:hAnsi="Century Gothic" w:cs="Arial"/>
          <w:sz w:val="16"/>
          <w:szCs w:val="16"/>
          <w:lang w:val="es-ES"/>
        </w:rPr>
        <w:t>e</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Golpes por objetos o herramientas.</w:t>
      </w:r>
    </w:p>
    <w:p w:rsidR="00C322BD" w:rsidRPr="00ED2FC1" w:rsidRDefault="00C322BD" w:rsidP="00C322BD">
      <w:pPr>
        <w:tabs>
          <w:tab w:val="left" w:pos="720"/>
        </w:tabs>
        <w:jc w:val="both"/>
        <w:rPr>
          <w:rFonts w:ascii="Century Gothic" w:hAnsi="Century Gothic" w:cs="Arial"/>
          <w:sz w:val="16"/>
          <w:szCs w:val="16"/>
        </w:rPr>
      </w:pPr>
    </w:p>
    <w:p w:rsidR="00550C50" w:rsidRPr="00ED2FC1" w:rsidRDefault="00C322BD" w:rsidP="00C322BD">
      <w:pPr>
        <w:tabs>
          <w:tab w:val="left" w:pos="720"/>
        </w:tabs>
        <w:jc w:val="both"/>
        <w:rPr>
          <w:rFonts w:ascii="Century Gothic" w:hAnsi="Century Gothic" w:cs="Arial"/>
          <w:b/>
          <w:sz w:val="16"/>
          <w:szCs w:val="16"/>
        </w:rPr>
      </w:pPr>
      <w:r w:rsidRPr="00ED2FC1">
        <w:rPr>
          <w:rFonts w:ascii="Century Gothic" w:hAnsi="Century Gothic" w:cs="Arial"/>
          <w:sz w:val="16"/>
          <w:szCs w:val="16"/>
        </w:rPr>
        <w:t>-</w:t>
      </w:r>
      <w:r w:rsidRPr="00ED2FC1">
        <w:rPr>
          <w:rFonts w:ascii="Century Gothic" w:hAnsi="Century Gothic" w:cs="Arial"/>
          <w:sz w:val="16"/>
          <w:szCs w:val="16"/>
        </w:rPr>
        <w:tab/>
      </w:r>
      <w:r w:rsidR="00550C50" w:rsidRPr="00ED2FC1">
        <w:rPr>
          <w:rFonts w:ascii="Century Gothic" w:hAnsi="Century Gothic" w:cs="Arial"/>
          <w:b/>
          <w:sz w:val="16"/>
          <w:szCs w:val="16"/>
        </w:rPr>
        <w:t>Riesgos evitables</w:t>
      </w:r>
    </w:p>
    <w:p w:rsidR="00550C50" w:rsidRPr="00ED2FC1" w:rsidRDefault="00550C50" w:rsidP="00BE61DC">
      <w:pPr>
        <w:pStyle w:val="Textoindependiente"/>
        <w:ind w:firstLine="708"/>
        <w:rPr>
          <w:rFonts w:ascii="Century Gothic" w:hAnsi="Century Gothic" w:cs="Arial"/>
          <w:sz w:val="16"/>
          <w:szCs w:val="16"/>
        </w:rPr>
      </w:pPr>
      <w:r w:rsidRPr="00ED2FC1">
        <w:rPr>
          <w:rFonts w:ascii="Century Gothic" w:hAnsi="Century Gothic" w:cs="Arial"/>
          <w:sz w:val="16"/>
          <w:szCs w:val="16"/>
        </w:rPr>
        <w:t>No se puede evitar ninguno de los riesgos especificados.</w:t>
      </w:r>
    </w:p>
    <w:p w:rsidR="00C322BD" w:rsidRPr="00ED2FC1" w:rsidRDefault="00C322BD" w:rsidP="00C322BD">
      <w:pPr>
        <w:tabs>
          <w:tab w:val="left" w:pos="720"/>
        </w:tabs>
        <w:jc w:val="both"/>
        <w:rPr>
          <w:rFonts w:ascii="Century Gothic" w:hAnsi="Century Gothic" w:cs="Arial"/>
          <w:sz w:val="16"/>
          <w:szCs w:val="16"/>
        </w:rPr>
      </w:pPr>
    </w:p>
    <w:p w:rsidR="00550C50" w:rsidRPr="00ED2FC1" w:rsidRDefault="00C322BD" w:rsidP="00C322BD">
      <w:pPr>
        <w:tabs>
          <w:tab w:val="left" w:pos="720"/>
        </w:tabs>
        <w:jc w:val="both"/>
        <w:rPr>
          <w:rFonts w:ascii="Century Gothic" w:hAnsi="Century Gothic" w:cs="Arial"/>
          <w:b/>
          <w:sz w:val="16"/>
          <w:szCs w:val="16"/>
        </w:rPr>
      </w:pPr>
      <w:r w:rsidRPr="00ED2FC1">
        <w:rPr>
          <w:rFonts w:ascii="Century Gothic" w:hAnsi="Century Gothic" w:cs="Arial"/>
          <w:sz w:val="16"/>
          <w:szCs w:val="16"/>
        </w:rPr>
        <w:t>-</w:t>
      </w:r>
      <w:r w:rsidRPr="00ED2FC1">
        <w:rPr>
          <w:rFonts w:ascii="Century Gothic" w:hAnsi="Century Gothic" w:cs="Arial"/>
          <w:sz w:val="16"/>
          <w:szCs w:val="16"/>
        </w:rPr>
        <w:tab/>
      </w:r>
      <w:r w:rsidR="00550C50" w:rsidRPr="00ED2FC1">
        <w:rPr>
          <w:rFonts w:ascii="Century Gothic" w:hAnsi="Century Gothic" w:cs="Arial"/>
          <w:b/>
          <w:sz w:val="16"/>
          <w:szCs w:val="16"/>
        </w:rPr>
        <w:t>Medidas a adoptar</w:t>
      </w:r>
    </w:p>
    <w:p w:rsidR="00550C50" w:rsidRPr="00ED2FC1" w:rsidRDefault="00550C50" w:rsidP="00BE61DC">
      <w:pPr>
        <w:pStyle w:val="Textoindependiente"/>
        <w:ind w:firstLine="708"/>
        <w:rPr>
          <w:rFonts w:ascii="Century Gothic" w:hAnsi="Century Gothic" w:cs="Arial"/>
          <w:sz w:val="16"/>
          <w:szCs w:val="16"/>
        </w:rPr>
      </w:pPr>
      <w:r w:rsidRPr="00ED2FC1">
        <w:rPr>
          <w:rFonts w:ascii="Century Gothic" w:hAnsi="Century Gothic" w:cs="Arial"/>
          <w:sz w:val="16"/>
          <w:szCs w:val="16"/>
        </w:rPr>
        <w:t>Al no haber riesgos evitables no se adopta ninguna medida.</w:t>
      </w:r>
    </w:p>
    <w:p w:rsidR="00C322BD" w:rsidRPr="00ED2FC1" w:rsidRDefault="00C322BD" w:rsidP="00C322BD">
      <w:pPr>
        <w:tabs>
          <w:tab w:val="left" w:pos="720"/>
        </w:tabs>
        <w:jc w:val="both"/>
        <w:rPr>
          <w:rFonts w:ascii="Century Gothic" w:hAnsi="Century Gothic" w:cs="Arial"/>
          <w:sz w:val="16"/>
          <w:szCs w:val="16"/>
        </w:rPr>
      </w:pPr>
    </w:p>
    <w:p w:rsidR="00550C50" w:rsidRPr="00ED2FC1" w:rsidRDefault="00C322BD" w:rsidP="00C322BD">
      <w:pPr>
        <w:tabs>
          <w:tab w:val="left" w:pos="720"/>
        </w:tabs>
        <w:jc w:val="both"/>
        <w:rPr>
          <w:rFonts w:ascii="Century Gothic" w:hAnsi="Century Gothic" w:cs="Arial"/>
          <w:b/>
          <w:sz w:val="16"/>
          <w:szCs w:val="16"/>
        </w:rPr>
      </w:pPr>
      <w:r w:rsidRPr="00ED2FC1">
        <w:rPr>
          <w:rFonts w:ascii="Century Gothic" w:hAnsi="Century Gothic" w:cs="Arial"/>
          <w:sz w:val="16"/>
          <w:szCs w:val="16"/>
        </w:rPr>
        <w:t>-</w:t>
      </w:r>
      <w:r w:rsidRPr="00ED2FC1">
        <w:rPr>
          <w:rFonts w:ascii="Century Gothic" w:hAnsi="Century Gothic" w:cs="Arial"/>
          <w:sz w:val="16"/>
          <w:szCs w:val="16"/>
        </w:rPr>
        <w:tab/>
      </w:r>
      <w:r w:rsidR="00550C50" w:rsidRPr="00ED2FC1">
        <w:rPr>
          <w:rFonts w:ascii="Century Gothic" w:hAnsi="Century Gothic" w:cs="Arial"/>
          <w:b/>
          <w:sz w:val="16"/>
          <w:szCs w:val="16"/>
        </w:rPr>
        <w:t>Riesgos no evitables</w:t>
      </w:r>
    </w:p>
    <w:p w:rsidR="00550C50" w:rsidRPr="00ED2FC1" w:rsidRDefault="00550C50" w:rsidP="00BE61DC">
      <w:pPr>
        <w:pStyle w:val="Textoindependiente"/>
        <w:ind w:firstLine="708"/>
        <w:rPr>
          <w:rFonts w:ascii="Century Gothic" w:hAnsi="Century Gothic" w:cs="Arial"/>
          <w:sz w:val="16"/>
          <w:szCs w:val="16"/>
        </w:rPr>
      </w:pPr>
      <w:r w:rsidRPr="00ED2FC1">
        <w:rPr>
          <w:rFonts w:ascii="Century Gothic" w:hAnsi="Century Gothic" w:cs="Arial"/>
          <w:sz w:val="16"/>
          <w:szCs w:val="16"/>
        </w:rPr>
        <w:t xml:space="preserve">a), b), c), d), e) </w:t>
      </w:r>
    </w:p>
    <w:p w:rsidR="00C322BD" w:rsidRPr="00ED2FC1" w:rsidRDefault="00C322BD" w:rsidP="00C322BD">
      <w:pPr>
        <w:tabs>
          <w:tab w:val="left" w:pos="720"/>
        </w:tabs>
        <w:jc w:val="both"/>
        <w:rPr>
          <w:rFonts w:ascii="Century Gothic" w:hAnsi="Century Gothic" w:cs="Arial"/>
          <w:sz w:val="16"/>
          <w:szCs w:val="16"/>
        </w:rPr>
      </w:pPr>
    </w:p>
    <w:p w:rsidR="00550C50" w:rsidRPr="00ED2FC1" w:rsidRDefault="00C322BD" w:rsidP="00C322BD">
      <w:pPr>
        <w:tabs>
          <w:tab w:val="left" w:pos="720"/>
        </w:tabs>
        <w:jc w:val="both"/>
        <w:rPr>
          <w:rFonts w:ascii="Century Gothic" w:hAnsi="Century Gothic" w:cs="Arial"/>
          <w:b/>
          <w:sz w:val="16"/>
          <w:szCs w:val="16"/>
        </w:rPr>
      </w:pPr>
      <w:r w:rsidRPr="00ED2FC1">
        <w:rPr>
          <w:rFonts w:ascii="Century Gothic" w:hAnsi="Century Gothic" w:cs="Arial"/>
          <w:sz w:val="16"/>
          <w:szCs w:val="16"/>
        </w:rPr>
        <w:t>-</w:t>
      </w:r>
      <w:r w:rsidRPr="00ED2FC1">
        <w:rPr>
          <w:rFonts w:ascii="Century Gothic" w:hAnsi="Century Gothic" w:cs="Arial"/>
          <w:sz w:val="16"/>
          <w:szCs w:val="16"/>
        </w:rPr>
        <w:tab/>
      </w:r>
      <w:r w:rsidR="00550C50" w:rsidRPr="00ED2FC1">
        <w:rPr>
          <w:rFonts w:ascii="Century Gothic" w:hAnsi="Century Gothic" w:cs="Arial"/>
          <w:b/>
          <w:sz w:val="16"/>
          <w:szCs w:val="16"/>
        </w:rPr>
        <w:t>Evaluación.</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a)</w:t>
      </w:r>
      <w:r w:rsidR="00387C0B"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9A0809">
      <w:pPr>
        <w:jc w:val="both"/>
        <w:rPr>
          <w:rFonts w:ascii="Century Gothic" w:hAnsi="Century Gothic" w:cs="Arial"/>
          <w:sz w:val="16"/>
          <w:szCs w:val="16"/>
        </w:rPr>
      </w:pPr>
      <w:r w:rsidRPr="00ED2FC1">
        <w:rPr>
          <w:rFonts w:ascii="Century Gothic" w:hAnsi="Century Gothic" w:cs="Arial"/>
          <w:sz w:val="16"/>
          <w:szCs w:val="16"/>
        </w:rPr>
        <w:t>b</w:t>
      </w:r>
      <w:r w:rsidR="006C37C6">
        <w:rPr>
          <w:rFonts w:ascii="Century Gothic" w:hAnsi="Century Gothic" w:cs="Arial"/>
          <w:sz w:val="16"/>
          <w:szCs w:val="16"/>
        </w:rPr>
        <w:t>)</w:t>
      </w:r>
      <w:r w:rsidR="00387C0B"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9A0809">
      <w:pPr>
        <w:jc w:val="both"/>
        <w:rPr>
          <w:rFonts w:ascii="Century Gothic" w:hAnsi="Century Gothic" w:cs="Arial"/>
          <w:sz w:val="16"/>
          <w:szCs w:val="16"/>
        </w:rPr>
      </w:pPr>
      <w:r w:rsidRPr="00ED2FC1">
        <w:rPr>
          <w:rFonts w:ascii="Century Gothic" w:hAnsi="Century Gothic" w:cs="Arial"/>
          <w:sz w:val="16"/>
          <w:szCs w:val="16"/>
        </w:rPr>
        <w:t>c</w:t>
      </w:r>
      <w:r w:rsidR="006C37C6">
        <w:rPr>
          <w:rFonts w:ascii="Century Gothic" w:hAnsi="Century Gothic" w:cs="Arial"/>
          <w:sz w:val="16"/>
          <w:szCs w:val="16"/>
        </w:rPr>
        <w:t>)</w:t>
      </w:r>
      <w:r w:rsidR="00387C0B"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importante</w:t>
      </w:r>
    </w:p>
    <w:p w:rsidR="00550C50" w:rsidRPr="00ED2FC1" w:rsidRDefault="009A0809">
      <w:pPr>
        <w:jc w:val="both"/>
        <w:rPr>
          <w:rFonts w:ascii="Century Gothic" w:hAnsi="Century Gothic" w:cs="Arial"/>
          <w:sz w:val="16"/>
          <w:szCs w:val="16"/>
        </w:rPr>
      </w:pPr>
      <w:r w:rsidRPr="00ED2FC1">
        <w:rPr>
          <w:rFonts w:ascii="Century Gothic" w:hAnsi="Century Gothic" w:cs="Arial"/>
          <w:sz w:val="16"/>
          <w:szCs w:val="16"/>
        </w:rPr>
        <w:t>d</w:t>
      </w:r>
      <w:r w:rsidR="006C37C6">
        <w:rPr>
          <w:rFonts w:ascii="Century Gothic" w:hAnsi="Century Gothic" w:cs="Arial"/>
          <w:sz w:val="16"/>
          <w:szCs w:val="16"/>
        </w:rPr>
        <w:t>)</w:t>
      </w:r>
      <w:r w:rsidR="00387C0B"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9A0809">
      <w:pPr>
        <w:jc w:val="both"/>
        <w:rPr>
          <w:rFonts w:ascii="Century Gothic" w:hAnsi="Century Gothic" w:cs="Arial"/>
          <w:sz w:val="16"/>
          <w:szCs w:val="16"/>
        </w:rPr>
      </w:pPr>
      <w:r w:rsidRPr="00ED2FC1">
        <w:rPr>
          <w:rFonts w:ascii="Century Gothic" w:hAnsi="Century Gothic" w:cs="Arial"/>
          <w:sz w:val="16"/>
          <w:szCs w:val="16"/>
        </w:rPr>
        <w:t>e</w:t>
      </w:r>
      <w:r w:rsidR="006C37C6">
        <w:rPr>
          <w:rFonts w:ascii="Century Gothic" w:hAnsi="Century Gothic" w:cs="Arial"/>
          <w:sz w:val="16"/>
          <w:szCs w:val="16"/>
        </w:rPr>
        <w:t>)</w:t>
      </w:r>
      <w:r w:rsidR="00387C0B"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C322BD" w:rsidRPr="00ED2FC1" w:rsidRDefault="00C322BD" w:rsidP="00C322BD">
      <w:pPr>
        <w:tabs>
          <w:tab w:val="left" w:pos="720"/>
        </w:tabs>
        <w:jc w:val="both"/>
        <w:rPr>
          <w:rFonts w:ascii="Century Gothic" w:hAnsi="Century Gothic" w:cs="Arial"/>
          <w:sz w:val="16"/>
          <w:szCs w:val="16"/>
        </w:rPr>
      </w:pPr>
    </w:p>
    <w:p w:rsidR="00550C50" w:rsidRPr="00ED2FC1" w:rsidRDefault="00C322BD" w:rsidP="00C322BD">
      <w:pPr>
        <w:tabs>
          <w:tab w:val="left" w:pos="720"/>
        </w:tabs>
        <w:jc w:val="both"/>
        <w:rPr>
          <w:rFonts w:ascii="Century Gothic" w:hAnsi="Century Gothic" w:cs="Arial"/>
          <w:b/>
          <w:sz w:val="16"/>
          <w:szCs w:val="16"/>
        </w:rPr>
      </w:pPr>
      <w:r w:rsidRPr="00ED2FC1">
        <w:rPr>
          <w:rFonts w:ascii="Century Gothic" w:hAnsi="Century Gothic" w:cs="Arial"/>
          <w:sz w:val="16"/>
          <w:szCs w:val="16"/>
        </w:rPr>
        <w:t>-</w:t>
      </w:r>
      <w:r w:rsidRPr="00ED2FC1">
        <w:rPr>
          <w:rFonts w:ascii="Century Gothic" w:hAnsi="Century Gothic" w:cs="Arial"/>
          <w:sz w:val="16"/>
          <w:szCs w:val="16"/>
        </w:rPr>
        <w:tab/>
      </w:r>
      <w:r w:rsidR="00550C50" w:rsidRPr="00ED2FC1">
        <w:rPr>
          <w:rFonts w:ascii="Century Gothic" w:hAnsi="Century Gothic" w:cs="Arial"/>
          <w:b/>
          <w:sz w:val="16"/>
          <w:szCs w:val="16"/>
        </w:rPr>
        <w:t>Protecciones colectivas</w:t>
      </w:r>
    </w:p>
    <w:p w:rsidR="00550C50" w:rsidRPr="00ED2FC1" w:rsidRDefault="00550C50" w:rsidP="00BE61DC">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 xml:space="preserve">Se </w:t>
      </w:r>
      <w:proofErr w:type="spellStart"/>
      <w:r w:rsidRPr="00ED2FC1">
        <w:rPr>
          <w:rFonts w:ascii="Century Gothic" w:hAnsi="Century Gothic" w:cs="Arial"/>
          <w:sz w:val="16"/>
          <w:szCs w:val="16"/>
        </w:rPr>
        <w:t>prohibe</w:t>
      </w:r>
      <w:proofErr w:type="spellEnd"/>
      <w:r w:rsidRPr="00ED2FC1">
        <w:rPr>
          <w:rFonts w:ascii="Century Gothic" w:hAnsi="Century Gothic" w:cs="Arial"/>
          <w:sz w:val="16"/>
          <w:szCs w:val="16"/>
        </w:rPr>
        <w:t xml:space="preserve"> fumar o comer en las estancias en las que se utilicen barnices u otros productos para la madera que puedan ser tóxicos. Se ventilarán estos locales (puertas y ventanas abiertas).</w:t>
      </w:r>
    </w:p>
    <w:p w:rsidR="00550C50" w:rsidRPr="00ED2FC1" w:rsidRDefault="009A0809" w:rsidP="00BE61DC">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b</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No se sujetarán con la mano la pieza en la que se va a atornillar o clavar y no se emplearán cuchillos o medios improvisados para sacar o introducir tornillos o puntas.</w:t>
      </w:r>
    </w:p>
    <w:p w:rsidR="00550C50" w:rsidRPr="00ED2FC1" w:rsidRDefault="00550C50" w:rsidP="006C37C6">
      <w:pPr>
        <w:pStyle w:val="Textoindependiente"/>
        <w:ind w:firstLine="705"/>
        <w:rPr>
          <w:rFonts w:ascii="Century Gothic" w:hAnsi="Century Gothic" w:cs="Arial"/>
          <w:sz w:val="16"/>
          <w:szCs w:val="16"/>
        </w:rPr>
      </w:pPr>
      <w:r w:rsidRPr="00ED2FC1">
        <w:rPr>
          <w:rFonts w:ascii="Century Gothic" w:hAnsi="Century Gothic" w:cs="Arial"/>
          <w:sz w:val="16"/>
          <w:szCs w:val="16"/>
        </w:rPr>
        <w:t xml:space="preserve">Todas las herramientas estarán en buen estado. </w:t>
      </w:r>
    </w:p>
    <w:p w:rsidR="00550C50" w:rsidRPr="00ED2FC1" w:rsidRDefault="009A0809" w:rsidP="00BE61DC">
      <w:pPr>
        <w:ind w:left="705" w:hanging="705"/>
        <w:jc w:val="both"/>
        <w:rPr>
          <w:rFonts w:ascii="Century Gothic" w:hAnsi="Century Gothic" w:cs="Arial"/>
          <w:sz w:val="16"/>
          <w:szCs w:val="16"/>
        </w:rPr>
      </w:pPr>
      <w:r w:rsidRPr="00ED2FC1">
        <w:rPr>
          <w:rFonts w:ascii="Century Gothic" w:hAnsi="Century Gothic" w:cs="Arial"/>
          <w:sz w:val="16"/>
          <w:szCs w:val="16"/>
          <w:lang w:val="es-ES"/>
        </w:rPr>
        <w:t>c</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La iluminación mediante portátiles se efectuará con “</w:t>
      </w:r>
      <w:proofErr w:type="spellStart"/>
      <w:r w:rsidR="00550C50" w:rsidRPr="00ED2FC1">
        <w:rPr>
          <w:rFonts w:ascii="Century Gothic" w:hAnsi="Century Gothic" w:cs="Arial"/>
          <w:sz w:val="16"/>
          <w:szCs w:val="16"/>
        </w:rPr>
        <w:t>portalamparas</w:t>
      </w:r>
      <w:proofErr w:type="spellEnd"/>
      <w:r w:rsidR="00550C50" w:rsidRPr="00ED2FC1">
        <w:rPr>
          <w:rFonts w:ascii="Century Gothic" w:hAnsi="Century Gothic" w:cs="Arial"/>
          <w:sz w:val="16"/>
          <w:szCs w:val="16"/>
        </w:rPr>
        <w:t xml:space="preserve"> estanco” con mango aislante provisto de rejilla protectora de la bombilla y alimentados a 24 V.</w:t>
      </w:r>
    </w:p>
    <w:p w:rsidR="00550C50" w:rsidRPr="00ED2FC1" w:rsidRDefault="009A0809" w:rsidP="00BE61DC">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d</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A los trabajadores que realicen estos trabajos se les someterá a reconocimientos médicos para poder detectar así si existen alteraciones que puedan desembocar en esta enfermedad profesional.</w:t>
      </w:r>
    </w:p>
    <w:p w:rsidR="00550C50" w:rsidRPr="00ED2FC1" w:rsidRDefault="009A0809" w:rsidP="00BE61DC">
      <w:pPr>
        <w:ind w:left="705" w:hanging="705"/>
        <w:jc w:val="both"/>
        <w:rPr>
          <w:rFonts w:ascii="Century Gothic" w:hAnsi="Century Gothic" w:cs="Arial"/>
          <w:sz w:val="16"/>
          <w:szCs w:val="16"/>
        </w:rPr>
      </w:pPr>
      <w:r w:rsidRPr="00ED2FC1">
        <w:rPr>
          <w:rFonts w:ascii="Century Gothic" w:hAnsi="Century Gothic" w:cs="Arial"/>
          <w:sz w:val="16"/>
          <w:szCs w:val="16"/>
          <w:lang w:val="es-ES"/>
        </w:rPr>
        <w:t>e</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 xml:space="preserve">Los paquetes </w:t>
      </w:r>
      <w:proofErr w:type="spellStart"/>
      <w:r w:rsidRPr="00ED2FC1">
        <w:rPr>
          <w:rFonts w:ascii="Century Gothic" w:hAnsi="Century Gothic" w:cs="Arial"/>
          <w:sz w:val="16"/>
          <w:szCs w:val="16"/>
        </w:rPr>
        <w:t>seran</w:t>
      </w:r>
      <w:proofErr w:type="spellEnd"/>
      <w:r w:rsidR="00550C50" w:rsidRPr="00ED2FC1">
        <w:rPr>
          <w:rFonts w:ascii="Century Gothic" w:hAnsi="Century Gothic" w:cs="Arial"/>
          <w:sz w:val="16"/>
          <w:szCs w:val="16"/>
        </w:rPr>
        <w:t xml:space="preserve"> transportados </w:t>
      </w:r>
      <w:r w:rsidRPr="00ED2FC1">
        <w:rPr>
          <w:rFonts w:ascii="Century Gothic" w:hAnsi="Century Gothic" w:cs="Arial"/>
          <w:sz w:val="16"/>
          <w:szCs w:val="16"/>
        </w:rPr>
        <w:t>con un traspale.</w:t>
      </w:r>
    </w:p>
    <w:p w:rsidR="00C322BD" w:rsidRPr="00ED2FC1" w:rsidRDefault="00C322BD" w:rsidP="00C322BD">
      <w:pPr>
        <w:tabs>
          <w:tab w:val="left" w:pos="720"/>
        </w:tabs>
        <w:jc w:val="both"/>
        <w:rPr>
          <w:rFonts w:ascii="Century Gothic" w:hAnsi="Century Gothic" w:cs="Arial"/>
          <w:sz w:val="16"/>
          <w:szCs w:val="16"/>
        </w:rPr>
      </w:pPr>
    </w:p>
    <w:p w:rsidR="00550C50" w:rsidRPr="00ED2FC1" w:rsidRDefault="00C322BD" w:rsidP="00C322BD">
      <w:pPr>
        <w:tabs>
          <w:tab w:val="left" w:pos="720"/>
        </w:tabs>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Evaluación de la eficacia</w:t>
      </w:r>
    </w:p>
    <w:p w:rsidR="00550C50" w:rsidRPr="00ED2FC1" w:rsidRDefault="00550C50" w:rsidP="00BE61DC">
      <w:pPr>
        <w:ind w:left="705" w:hanging="705"/>
        <w:jc w:val="both"/>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Alta, porque las medidas adoptadas protegen al trabajador de este tipo de inhalación al mantener el ambiente bien ventilado.</w:t>
      </w:r>
    </w:p>
    <w:p w:rsidR="00550C50" w:rsidRPr="00ED2FC1" w:rsidRDefault="009A0809" w:rsidP="00BE61DC">
      <w:pPr>
        <w:ind w:left="705" w:hanging="705"/>
        <w:jc w:val="both"/>
        <w:rPr>
          <w:rFonts w:ascii="Century Gothic" w:hAnsi="Century Gothic" w:cs="Arial"/>
          <w:sz w:val="16"/>
          <w:szCs w:val="16"/>
        </w:rPr>
      </w:pPr>
      <w:r w:rsidRPr="00ED2FC1">
        <w:rPr>
          <w:rFonts w:ascii="Century Gothic" w:hAnsi="Century Gothic" w:cs="Arial"/>
          <w:sz w:val="16"/>
          <w:szCs w:val="16"/>
          <w:lang w:val="es-ES"/>
        </w:rPr>
        <w:t>b</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Alta, porque la correcta manipulación de las herramientas de trabajo permite realizar el mismo de forma que se eviten notablemente el riesgo de lesiones en manos y pies.</w:t>
      </w:r>
    </w:p>
    <w:p w:rsidR="00550C50" w:rsidRPr="00ED2FC1" w:rsidRDefault="009A0809" w:rsidP="00BE61DC">
      <w:pPr>
        <w:ind w:left="705" w:hanging="705"/>
        <w:jc w:val="both"/>
        <w:rPr>
          <w:rFonts w:ascii="Century Gothic" w:hAnsi="Century Gothic" w:cs="Arial"/>
          <w:sz w:val="16"/>
          <w:szCs w:val="16"/>
        </w:rPr>
      </w:pPr>
      <w:r w:rsidRPr="00ED2FC1">
        <w:rPr>
          <w:rFonts w:ascii="Century Gothic" w:hAnsi="Century Gothic" w:cs="Arial"/>
          <w:sz w:val="16"/>
          <w:szCs w:val="16"/>
          <w:lang w:val="es-ES"/>
        </w:rPr>
        <w:t>c</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Alta, porque las medidas de protección que contempla la maquinaria eléctrica impiden que el trabajador tenga contacto con la corriente eléctrica.</w:t>
      </w:r>
    </w:p>
    <w:p w:rsidR="00550C50" w:rsidRPr="00ED2FC1" w:rsidRDefault="009A0809" w:rsidP="00BE61DC">
      <w:pPr>
        <w:ind w:left="705" w:hanging="705"/>
        <w:jc w:val="both"/>
        <w:rPr>
          <w:rFonts w:ascii="Century Gothic" w:hAnsi="Century Gothic" w:cs="Arial"/>
          <w:sz w:val="16"/>
          <w:szCs w:val="16"/>
        </w:rPr>
      </w:pPr>
      <w:r w:rsidRPr="00ED2FC1">
        <w:rPr>
          <w:rFonts w:ascii="Century Gothic" w:hAnsi="Century Gothic" w:cs="Arial"/>
          <w:sz w:val="16"/>
          <w:szCs w:val="16"/>
          <w:lang w:val="es-ES"/>
        </w:rPr>
        <w:t>d</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Media, porque la continua realización de este tipo de trabajos tiende a fomentar la aparición de bursitis en las rodillas.</w:t>
      </w:r>
    </w:p>
    <w:p w:rsidR="00550C50" w:rsidRPr="00ED2FC1" w:rsidRDefault="009A0809" w:rsidP="00BE61DC">
      <w:pPr>
        <w:ind w:left="705" w:hanging="705"/>
        <w:jc w:val="both"/>
        <w:rPr>
          <w:rFonts w:ascii="Century Gothic" w:hAnsi="Century Gothic" w:cs="Arial"/>
          <w:sz w:val="16"/>
          <w:szCs w:val="16"/>
        </w:rPr>
      </w:pPr>
      <w:r w:rsidRPr="00ED2FC1">
        <w:rPr>
          <w:rFonts w:ascii="Century Gothic" w:hAnsi="Century Gothic" w:cs="Arial"/>
          <w:sz w:val="16"/>
          <w:szCs w:val="16"/>
          <w:lang w:val="es-ES"/>
        </w:rPr>
        <w:t>e</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Alta, porque el transporte ordenado y racional del material por parte de los trabajadores hace posible reducir considerablemente el riesgo de golpes accidentales.</w:t>
      </w:r>
    </w:p>
    <w:p w:rsidR="00C322BD" w:rsidRPr="00ED2FC1" w:rsidRDefault="00C322BD" w:rsidP="00C322BD">
      <w:pPr>
        <w:tabs>
          <w:tab w:val="left" w:pos="720"/>
        </w:tabs>
        <w:jc w:val="both"/>
        <w:rPr>
          <w:rFonts w:ascii="Century Gothic" w:hAnsi="Century Gothic" w:cs="Arial"/>
          <w:sz w:val="16"/>
          <w:szCs w:val="16"/>
        </w:rPr>
      </w:pPr>
    </w:p>
    <w:p w:rsidR="00550C50" w:rsidRPr="00ED2FC1" w:rsidRDefault="00550C50" w:rsidP="00C322BD">
      <w:pPr>
        <w:tabs>
          <w:tab w:val="left" w:pos="720"/>
        </w:tabs>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Riesgos residuales</w:t>
      </w:r>
    </w:p>
    <w:p w:rsidR="00550C50" w:rsidRPr="00ED2FC1" w:rsidRDefault="00550C50" w:rsidP="00BE61DC">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a)</w:t>
      </w:r>
      <w:r w:rsidRPr="00ED2FC1">
        <w:rPr>
          <w:rFonts w:ascii="Century Gothic" w:hAnsi="Century Gothic" w:cs="Arial"/>
          <w:sz w:val="16"/>
          <w:szCs w:val="16"/>
          <w:lang w:val="es-ES"/>
        </w:rPr>
        <w:tab/>
      </w:r>
      <w:r w:rsidRPr="00ED2FC1">
        <w:rPr>
          <w:rFonts w:ascii="Century Gothic" w:hAnsi="Century Gothic" w:cs="Arial"/>
          <w:sz w:val="16"/>
          <w:szCs w:val="16"/>
        </w:rPr>
        <w:t>Inhalación de barnices y productos  tóxicos, derivados de una excesiva exposición a los elementos de riesgo y una mala aplicación de las medidas preventivas.</w:t>
      </w:r>
    </w:p>
    <w:p w:rsidR="00550C50" w:rsidRPr="00ED2FC1" w:rsidRDefault="00550C50" w:rsidP="00BE61DC">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b)</w:t>
      </w:r>
      <w:r w:rsidRPr="00ED2FC1">
        <w:rPr>
          <w:rFonts w:ascii="Century Gothic" w:hAnsi="Century Gothic" w:cs="Arial"/>
          <w:sz w:val="16"/>
          <w:szCs w:val="16"/>
          <w:lang w:val="es-ES"/>
        </w:rPr>
        <w:tab/>
      </w:r>
      <w:r w:rsidRPr="00ED2FC1">
        <w:rPr>
          <w:rFonts w:ascii="Century Gothic" w:hAnsi="Century Gothic" w:cs="Arial"/>
          <w:sz w:val="16"/>
          <w:szCs w:val="16"/>
          <w:lang w:val="es-ES"/>
        </w:rPr>
        <w:tab/>
      </w:r>
      <w:r w:rsidRPr="00ED2FC1">
        <w:rPr>
          <w:rFonts w:ascii="Century Gothic" w:hAnsi="Century Gothic" w:cs="Arial"/>
          <w:sz w:val="16"/>
          <w:szCs w:val="16"/>
        </w:rPr>
        <w:t>Lesiones en manos y pies provocadas por fallos humanos, la poca cualificación del trabajador en el uso de este tipo de herramientas, prisas y la incorrecta aplicación de algunas de las medidas preventivas.</w:t>
      </w:r>
    </w:p>
    <w:p w:rsidR="00550C50" w:rsidRPr="00ED2FC1" w:rsidRDefault="009A0809" w:rsidP="00BE61DC">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c</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Contactos eléctricos con las máquinas provocados por la inhabilitación voluntaria o involuntaria de las protecciones.</w:t>
      </w:r>
    </w:p>
    <w:p w:rsidR="00550C50" w:rsidRPr="00ED2FC1" w:rsidRDefault="009A0809" w:rsidP="00BE61DC">
      <w:pPr>
        <w:pStyle w:val="Textoindependiente"/>
        <w:ind w:left="705" w:hanging="705"/>
        <w:rPr>
          <w:rFonts w:ascii="Century Gothic" w:hAnsi="Century Gothic" w:cs="Arial"/>
          <w:sz w:val="16"/>
          <w:szCs w:val="16"/>
        </w:rPr>
      </w:pPr>
      <w:r w:rsidRPr="00ED2FC1">
        <w:rPr>
          <w:rFonts w:ascii="Century Gothic" w:hAnsi="Century Gothic" w:cs="Arial"/>
          <w:sz w:val="16"/>
          <w:szCs w:val="16"/>
          <w:lang w:val="es-ES"/>
        </w:rPr>
        <w:t>d</w:t>
      </w:r>
      <w:r w:rsidR="00550C50" w:rsidRPr="00ED2FC1">
        <w:rPr>
          <w:rFonts w:ascii="Century Gothic" w:hAnsi="Century Gothic" w:cs="Arial"/>
          <w:sz w:val="16"/>
          <w:szCs w:val="16"/>
          <w:lang w:val="es-ES"/>
        </w:rPr>
        <w:t>)</w:t>
      </w:r>
      <w:r w:rsidR="00550C50" w:rsidRPr="00ED2FC1">
        <w:rPr>
          <w:rFonts w:ascii="Century Gothic" w:hAnsi="Century Gothic" w:cs="Arial"/>
          <w:sz w:val="16"/>
          <w:szCs w:val="16"/>
          <w:lang w:val="es-ES"/>
        </w:rPr>
        <w:tab/>
      </w:r>
      <w:r w:rsidR="00550C50" w:rsidRPr="00ED2FC1">
        <w:rPr>
          <w:rFonts w:ascii="Century Gothic" w:hAnsi="Century Gothic" w:cs="Arial"/>
          <w:sz w:val="16"/>
          <w:szCs w:val="16"/>
        </w:rPr>
        <w:t>Bursitis en la rodilla, motivado por la necesaria adopción de este tipo de posturas por el trabajador para realizar su trabajo.</w:t>
      </w:r>
    </w:p>
    <w:p w:rsidR="00550C50" w:rsidRPr="00ED2FC1" w:rsidRDefault="009A0809" w:rsidP="003A3B8F">
      <w:pPr>
        <w:pStyle w:val="Textoindependiente"/>
        <w:ind w:left="709" w:hanging="709"/>
        <w:rPr>
          <w:rFonts w:ascii="Century Gothic" w:hAnsi="Century Gothic" w:cs="Arial"/>
          <w:sz w:val="16"/>
          <w:szCs w:val="16"/>
        </w:rPr>
      </w:pPr>
      <w:r w:rsidRPr="00ED2FC1">
        <w:rPr>
          <w:rFonts w:ascii="Century Gothic" w:hAnsi="Century Gothic" w:cs="Arial"/>
          <w:sz w:val="16"/>
          <w:szCs w:val="16"/>
          <w:lang w:val="es-ES"/>
        </w:rPr>
        <w:t>e</w:t>
      </w:r>
      <w:r w:rsidR="003A3B8F">
        <w:rPr>
          <w:rFonts w:ascii="Century Gothic" w:hAnsi="Century Gothic" w:cs="Arial"/>
          <w:sz w:val="16"/>
          <w:szCs w:val="16"/>
          <w:lang w:val="es-ES"/>
        </w:rPr>
        <w:t>)</w:t>
      </w:r>
      <w:r w:rsidR="00BE61DC" w:rsidRPr="00ED2FC1">
        <w:rPr>
          <w:rFonts w:ascii="Century Gothic" w:hAnsi="Century Gothic" w:cs="Arial"/>
          <w:sz w:val="16"/>
          <w:szCs w:val="16"/>
          <w:lang w:val="es-ES"/>
        </w:rPr>
        <w:tab/>
      </w:r>
      <w:r w:rsidR="00550C50" w:rsidRPr="00ED2FC1">
        <w:rPr>
          <w:rFonts w:ascii="Century Gothic" w:hAnsi="Century Gothic" w:cs="Arial"/>
          <w:sz w:val="16"/>
          <w:szCs w:val="16"/>
        </w:rPr>
        <w:t>Golpes por objetos o herramientas, provocados por fallos humanos.</w:t>
      </w:r>
    </w:p>
    <w:p w:rsidR="00C322BD" w:rsidRPr="00ED2FC1" w:rsidRDefault="00C322BD" w:rsidP="00C322BD">
      <w:pPr>
        <w:jc w:val="both"/>
        <w:rPr>
          <w:rFonts w:ascii="Century Gothic" w:hAnsi="Century Gothic" w:cs="Arial"/>
          <w:b/>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a)</w:t>
      </w:r>
      <w:r w:rsidR="00387C0B"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9A0809">
      <w:pPr>
        <w:jc w:val="both"/>
        <w:rPr>
          <w:rFonts w:ascii="Century Gothic" w:hAnsi="Century Gothic" w:cs="Arial"/>
          <w:sz w:val="16"/>
          <w:szCs w:val="16"/>
        </w:rPr>
      </w:pPr>
      <w:r w:rsidRPr="00ED2FC1">
        <w:rPr>
          <w:rFonts w:ascii="Century Gothic" w:hAnsi="Century Gothic" w:cs="Arial"/>
          <w:sz w:val="16"/>
          <w:szCs w:val="16"/>
        </w:rPr>
        <w:t>b</w:t>
      </w:r>
      <w:r w:rsidR="006C37C6">
        <w:rPr>
          <w:rFonts w:ascii="Century Gothic" w:hAnsi="Century Gothic" w:cs="Arial"/>
          <w:sz w:val="16"/>
          <w:szCs w:val="16"/>
        </w:rPr>
        <w:t>)</w:t>
      </w:r>
      <w:r w:rsidR="00387C0B" w:rsidRPr="00ED2FC1">
        <w:rPr>
          <w:rFonts w:ascii="Century Gothic" w:hAnsi="Century Gothic" w:cs="Arial"/>
          <w:sz w:val="16"/>
          <w:szCs w:val="16"/>
        </w:rPr>
        <w:tab/>
      </w:r>
      <w:r w:rsidR="00C322BD" w:rsidRPr="00ED2FC1">
        <w:rPr>
          <w:rFonts w:ascii="Century Gothic" w:hAnsi="Century Gothic" w:cs="Arial"/>
          <w:sz w:val="16"/>
          <w:szCs w:val="16"/>
        </w:rPr>
        <w:t>Probabilidad:  Baja</w:t>
      </w:r>
      <w:r w:rsidR="00C322BD" w:rsidRPr="00ED2FC1">
        <w:rPr>
          <w:rFonts w:ascii="Century Gothic" w:hAnsi="Century Gothic" w:cs="Arial"/>
          <w:sz w:val="16"/>
          <w:szCs w:val="16"/>
        </w:rPr>
        <w:tab/>
      </w:r>
      <w:r w:rsidR="00550C50" w:rsidRPr="00ED2FC1">
        <w:rPr>
          <w:rFonts w:ascii="Century Gothic" w:hAnsi="Century Gothic" w:cs="Arial"/>
          <w:sz w:val="16"/>
          <w:szCs w:val="16"/>
        </w:rPr>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9A0809">
      <w:pPr>
        <w:jc w:val="both"/>
        <w:rPr>
          <w:rFonts w:ascii="Century Gothic" w:hAnsi="Century Gothic" w:cs="Arial"/>
          <w:sz w:val="16"/>
          <w:szCs w:val="16"/>
        </w:rPr>
      </w:pPr>
      <w:r w:rsidRPr="00ED2FC1">
        <w:rPr>
          <w:rFonts w:ascii="Century Gothic" w:hAnsi="Century Gothic" w:cs="Arial"/>
          <w:sz w:val="16"/>
          <w:szCs w:val="16"/>
        </w:rPr>
        <w:t>c</w:t>
      </w:r>
      <w:r w:rsidR="006C37C6">
        <w:rPr>
          <w:rFonts w:ascii="Century Gothic" w:hAnsi="Century Gothic" w:cs="Arial"/>
          <w:sz w:val="16"/>
          <w:szCs w:val="16"/>
        </w:rPr>
        <w:t>)</w:t>
      </w:r>
      <w:r w:rsidR="00387C0B" w:rsidRPr="00ED2FC1">
        <w:rPr>
          <w:rFonts w:ascii="Century Gothic" w:hAnsi="Century Gothic" w:cs="Arial"/>
          <w:sz w:val="16"/>
          <w:szCs w:val="16"/>
        </w:rPr>
        <w:tab/>
      </w:r>
      <w:r w:rsidR="00550C50" w:rsidRPr="00ED2FC1">
        <w:rPr>
          <w:rFonts w:ascii="Century Gothic" w:hAnsi="Century Gothic" w:cs="Arial"/>
          <w:sz w:val="16"/>
          <w:szCs w:val="16"/>
        </w:rPr>
        <w:t>P</w:t>
      </w:r>
      <w:r w:rsidR="00C322BD" w:rsidRPr="00ED2FC1">
        <w:rPr>
          <w:rFonts w:ascii="Century Gothic" w:hAnsi="Century Gothic" w:cs="Arial"/>
          <w:sz w:val="16"/>
          <w:szCs w:val="16"/>
        </w:rPr>
        <w:t>robabilidad: Baja</w:t>
      </w:r>
      <w:r w:rsidR="00C322BD" w:rsidRPr="00ED2FC1">
        <w:rPr>
          <w:rFonts w:ascii="Century Gothic" w:hAnsi="Century Gothic" w:cs="Arial"/>
          <w:sz w:val="16"/>
          <w:szCs w:val="16"/>
        </w:rPr>
        <w:tab/>
      </w:r>
      <w:r w:rsidR="00550C50" w:rsidRPr="00ED2FC1">
        <w:rPr>
          <w:rFonts w:ascii="Century Gothic" w:hAnsi="Century Gothic" w:cs="Arial"/>
          <w:sz w:val="16"/>
          <w:szCs w:val="16"/>
        </w:rPr>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550C50" w:rsidRPr="00ED2FC1" w:rsidRDefault="009A0809">
      <w:pPr>
        <w:jc w:val="both"/>
        <w:rPr>
          <w:rFonts w:ascii="Century Gothic" w:hAnsi="Century Gothic" w:cs="Arial"/>
          <w:sz w:val="16"/>
          <w:szCs w:val="16"/>
        </w:rPr>
      </w:pPr>
      <w:r w:rsidRPr="00ED2FC1">
        <w:rPr>
          <w:rFonts w:ascii="Century Gothic" w:hAnsi="Century Gothic" w:cs="Arial"/>
          <w:sz w:val="16"/>
          <w:szCs w:val="16"/>
        </w:rPr>
        <w:t>d</w:t>
      </w:r>
      <w:r w:rsidR="006C37C6">
        <w:rPr>
          <w:rFonts w:ascii="Century Gothic" w:hAnsi="Century Gothic" w:cs="Arial"/>
          <w:sz w:val="16"/>
          <w:szCs w:val="16"/>
        </w:rPr>
        <w:t>)</w:t>
      </w:r>
      <w:r w:rsidR="00387C0B"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9A0809">
      <w:pPr>
        <w:jc w:val="both"/>
        <w:rPr>
          <w:rFonts w:ascii="Century Gothic" w:hAnsi="Century Gothic" w:cs="Arial"/>
          <w:sz w:val="16"/>
          <w:szCs w:val="16"/>
        </w:rPr>
      </w:pPr>
      <w:r w:rsidRPr="00ED2FC1">
        <w:rPr>
          <w:rFonts w:ascii="Century Gothic" w:hAnsi="Century Gothic" w:cs="Arial"/>
          <w:sz w:val="16"/>
          <w:szCs w:val="16"/>
        </w:rPr>
        <w:t>e</w:t>
      </w:r>
      <w:r w:rsidR="006C37C6">
        <w:rPr>
          <w:rFonts w:ascii="Century Gothic" w:hAnsi="Century Gothic" w:cs="Arial"/>
          <w:sz w:val="16"/>
          <w:szCs w:val="16"/>
        </w:rPr>
        <w:t>)</w:t>
      </w:r>
      <w:r w:rsidR="00387C0B" w:rsidRPr="00ED2FC1">
        <w:rPr>
          <w:rFonts w:ascii="Century Gothic" w:hAnsi="Century Gothic" w:cs="Arial"/>
          <w:sz w:val="16"/>
          <w:szCs w:val="16"/>
        </w:rPr>
        <w:tab/>
      </w:r>
      <w:r w:rsidR="00C322BD" w:rsidRPr="00ED2FC1">
        <w:rPr>
          <w:rFonts w:ascii="Century Gothic" w:hAnsi="Century Gothic" w:cs="Arial"/>
          <w:sz w:val="16"/>
          <w:szCs w:val="16"/>
        </w:rPr>
        <w:t>Probabilidad: Baja</w:t>
      </w:r>
      <w:r w:rsidR="00C322BD" w:rsidRPr="00ED2FC1">
        <w:rPr>
          <w:rFonts w:ascii="Century Gothic" w:hAnsi="Century Gothic" w:cs="Arial"/>
          <w:sz w:val="16"/>
          <w:szCs w:val="16"/>
        </w:rPr>
        <w:tab/>
      </w:r>
      <w:r w:rsidR="00550C50" w:rsidRPr="00ED2FC1">
        <w:rPr>
          <w:rFonts w:ascii="Century Gothic" w:hAnsi="Century Gothic" w:cs="Arial"/>
          <w:sz w:val="16"/>
          <w:szCs w:val="16"/>
        </w:rPr>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C322BD" w:rsidRPr="00ED2FC1" w:rsidRDefault="00C322BD" w:rsidP="00C322BD">
      <w:pPr>
        <w:tabs>
          <w:tab w:val="left" w:pos="720"/>
        </w:tabs>
        <w:jc w:val="both"/>
        <w:rPr>
          <w:rFonts w:ascii="Century Gothic" w:hAnsi="Century Gothic" w:cs="Arial"/>
          <w:b/>
          <w:sz w:val="16"/>
          <w:szCs w:val="16"/>
        </w:rPr>
      </w:pPr>
    </w:p>
    <w:p w:rsidR="00550C50" w:rsidRPr="00ED2FC1" w:rsidRDefault="00C322BD" w:rsidP="00C322BD">
      <w:pPr>
        <w:tabs>
          <w:tab w:val="left" w:pos="720"/>
        </w:tabs>
        <w:jc w:val="both"/>
        <w:rPr>
          <w:rFonts w:ascii="Century Gothic" w:hAnsi="Century Gothic" w:cs="Arial"/>
          <w:b/>
          <w:sz w:val="16"/>
          <w:szCs w:val="16"/>
        </w:rPr>
      </w:pPr>
      <w:r w:rsidRPr="00ED2FC1">
        <w:rPr>
          <w:rFonts w:ascii="Century Gothic" w:hAnsi="Century Gothic" w:cs="Arial"/>
          <w:b/>
          <w:sz w:val="16"/>
          <w:szCs w:val="16"/>
        </w:rPr>
        <w:lastRenderedPageBreak/>
        <w:t>-</w:t>
      </w:r>
      <w:r w:rsidRPr="00ED2FC1">
        <w:rPr>
          <w:rFonts w:ascii="Century Gothic" w:hAnsi="Century Gothic" w:cs="Arial"/>
          <w:b/>
          <w:sz w:val="16"/>
          <w:szCs w:val="16"/>
        </w:rPr>
        <w:tab/>
      </w:r>
      <w:r w:rsidR="00550C50" w:rsidRPr="00ED2FC1">
        <w:rPr>
          <w:rFonts w:ascii="Century Gothic" w:hAnsi="Century Gothic" w:cs="Arial"/>
          <w:b/>
          <w:sz w:val="16"/>
          <w:szCs w:val="16"/>
        </w:rPr>
        <w:t>Formación específica</w:t>
      </w:r>
    </w:p>
    <w:p w:rsidR="00550C50" w:rsidRPr="00ED2FC1" w:rsidRDefault="00550C50" w:rsidP="00BE61DC">
      <w:pPr>
        <w:pStyle w:val="Textoindependiente"/>
        <w:ind w:left="708"/>
        <w:rPr>
          <w:rFonts w:ascii="Century Gothic" w:hAnsi="Century Gothic" w:cs="Arial"/>
          <w:sz w:val="16"/>
          <w:szCs w:val="16"/>
        </w:rPr>
      </w:pPr>
      <w:r w:rsidRPr="00ED2FC1">
        <w:rPr>
          <w:rFonts w:ascii="Century Gothic" w:hAnsi="Century Gothic" w:cs="Arial"/>
          <w:sz w:val="16"/>
          <w:szCs w:val="16"/>
        </w:rPr>
        <w:t>Se formará a la gente en técnicas de prevención de enfermedades profesionales, como la realización de programas de ejercicio físico.</w:t>
      </w:r>
    </w:p>
    <w:p w:rsidR="00550C50" w:rsidRPr="00ED2FC1" w:rsidRDefault="00550C50" w:rsidP="00BE61DC">
      <w:pPr>
        <w:pStyle w:val="Textoindependiente"/>
        <w:ind w:left="708"/>
        <w:rPr>
          <w:rFonts w:ascii="Century Gothic" w:hAnsi="Century Gothic" w:cs="Arial"/>
          <w:sz w:val="16"/>
          <w:szCs w:val="16"/>
        </w:rPr>
      </w:pPr>
      <w:r w:rsidRPr="00ED2FC1">
        <w:rPr>
          <w:rFonts w:ascii="Century Gothic" w:hAnsi="Century Gothic" w:cs="Arial"/>
          <w:sz w:val="16"/>
          <w:szCs w:val="16"/>
        </w:rPr>
        <w:t>Se les formará sobre la correcta manipulación de las herramientas de trabajo.</w:t>
      </w:r>
    </w:p>
    <w:p w:rsidR="00C322BD" w:rsidRPr="00ED2FC1" w:rsidRDefault="00C322BD" w:rsidP="00C322BD">
      <w:pPr>
        <w:tabs>
          <w:tab w:val="left" w:pos="720"/>
        </w:tabs>
        <w:jc w:val="both"/>
        <w:rPr>
          <w:rFonts w:ascii="Century Gothic" w:hAnsi="Century Gothic" w:cs="Arial"/>
          <w:b/>
          <w:sz w:val="16"/>
          <w:szCs w:val="16"/>
        </w:rPr>
      </w:pPr>
    </w:p>
    <w:p w:rsidR="00550C50" w:rsidRPr="00ED2FC1" w:rsidRDefault="00C322BD" w:rsidP="00C322BD">
      <w:pPr>
        <w:tabs>
          <w:tab w:val="left" w:pos="720"/>
        </w:tabs>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proofErr w:type="spellStart"/>
      <w:r w:rsidR="00550C50" w:rsidRPr="00ED2FC1">
        <w:rPr>
          <w:rFonts w:ascii="Century Gothic" w:hAnsi="Century Gothic" w:cs="Arial"/>
          <w:b/>
          <w:sz w:val="16"/>
          <w:szCs w:val="16"/>
        </w:rPr>
        <w:t>EPIs</w:t>
      </w:r>
      <w:proofErr w:type="spellEnd"/>
      <w:r w:rsidR="00550C50" w:rsidRPr="00ED2FC1">
        <w:rPr>
          <w:rFonts w:ascii="Century Gothic" w:hAnsi="Century Gothic" w:cs="Arial"/>
          <w:b/>
          <w:sz w:val="16"/>
          <w:szCs w:val="16"/>
        </w:rPr>
        <w:t xml:space="preserve"> específicos</w:t>
      </w:r>
    </w:p>
    <w:p w:rsidR="00550C50" w:rsidRPr="00ED2FC1" w:rsidRDefault="00550C50" w:rsidP="00BE61DC">
      <w:pPr>
        <w:ind w:left="708"/>
        <w:jc w:val="both"/>
        <w:rPr>
          <w:rFonts w:ascii="Century Gothic" w:hAnsi="Century Gothic" w:cs="Arial"/>
          <w:sz w:val="16"/>
          <w:szCs w:val="16"/>
        </w:rPr>
      </w:pPr>
      <w:r w:rsidRPr="00ED2FC1">
        <w:rPr>
          <w:rFonts w:ascii="Century Gothic" w:hAnsi="Century Gothic" w:cs="Arial"/>
          <w:sz w:val="16"/>
          <w:szCs w:val="16"/>
        </w:rPr>
        <w:t>Equipos de protección respiratoria (protección mecánica) dotados de cartucho filtrante en trabajos de acuchillado de pavimentos de madera o mascarillas de filtro mecánico.</w:t>
      </w:r>
    </w:p>
    <w:p w:rsidR="00550C50" w:rsidRPr="00ED2FC1" w:rsidRDefault="00550C50" w:rsidP="00BE61DC">
      <w:pPr>
        <w:ind w:left="708"/>
        <w:jc w:val="both"/>
        <w:rPr>
          <w:rFonts w:ascii="Century Gothic" w:hAnsi="Century Gothic" w:cs="Arial"/>
          <w:sz w:val="16"/>
          <w:szCs w:val="16"/>
        </w:rPr>
      </w:pPr>
      <w:r w:rsidRPr="00ED2FC1">
        <w:rPr>
          <w:rFonts w:ascii="Century Gothic" w:hAnsi="Century Gothic" w:cs="Arial"/>
          <w:sz w:val="16"/>
          <w:szCs w:val="16"/>
        </w:rPr>
        <w:t>Ropa de trabajo adecuada.</w:t>
      </w:r>
    </w:p>
    <w:p w:rsidR="00550C50" w:rsidRPr="00ED2FC1" w:rsidRDefault="00550C50" w:rsidP="00BE61DC">
      <w:pPr>
        <w:ind w:left="708"/>
        <w:jc w:val="both"/>
        <w:rPr>
          <w:rFonts w:ascii="Century Gothic" w:hAnsi="Century Gothic" w:cs="Arial"/>
          <w:sz w:val="16"/>
          <w:szCs w:val="16"/>
        </w:rPr>
      </w:pPr>
      <w:r w:rsidRPr="00ED2FC1">
        <w:rPr>
          <w:rFonts w:ascii="Century Gothic" w:hAnsi="Century Gothic" w:cs="Arial"/>
          <w:sz w:val="16"/>
          <w:szCs w:val="16"/>
        </w:rPr>
        <w:t>Guantes.</w:t>
      </w:r>
    </w:p>
    <w:p w:rsidR="00A942C2" w:rsidRPr="00ED2FC1" w:rsidRDefault="00A942C2">
      <w:pPr>
        <w:jc w:val="both"/>
        <w:rPr>
          <w:rFonts w:ascii="Century Gothic" w:hAnsi="Century Gothic" w:cs="Arial"/>
          <w:b/>
          <w:sz w:val="16"/>
          <w:szCs w:val="16"/>
        </w:rPr>
      </w:pPr>
    </w:p>
    <w:p w:rsidR="00550C50" w:rsidRPr="00ED2FC1" w:rsidRDefault="00550C50" w:rsidP="00591CF5">
      <w:pPr>
        <w:jc w:val="both"/>
        <w:rPr>
          <w:rFonts w:ascii="Century Gothic" w:hAnsi="Century Gothic" w:cs="Arial"/>
          <w:b/>
          <w:sz w:val="16"/>
          <w:szCs w:val="16"/>
        </w:rPr>
      </w:pPr>
      <w:r w:rsidRPr="00ED2FC1">
        <w:rPr>
          <w:rFonts w:ascii="Century Gothic" w:hAnsi="Century Gothic" w:cs="Arial"/>
          <w:b/>
          <w:sz w:val="16"/>
          <w:szCs w:val="16"/>
        </w:rPr>
        <w:t>14.</w:t>
      </w:r>
      <w:r w:rsidRPr="00ED2FC1">
        <w:rPr>
          <w:rFonts w:ascii="Century Gothic" w:hAnsi="Century Gothic" w:cs="Arial"/>
          <w:b/>
          <w:sz w:val="16"/>
          <w:szCs w:val="16"/>
        </w:rPr>
        <w:tab/>
        <w:t xml:space="preserve">Instalaciones </w:t>
      </w:r>
      <w:r w:rsidR="008278B0" w:rsidRPr="00ED2FC1">
        <w:rPr>
          <w:rFonts w:ascii="Century Gothic" w:hAnsi="Century Gothic" w:cs="Arial"/>
          <w:b/>
          <w:sz w:val="16"/>
          <w:szCs w:val="16"/>
        </w:rPr>
        <w:t>de</w:t>
      </w:r>
      <w:r w:rsidRPr="00ED2FC1">
        <w:rPr>
          <w:rFonts w:ascii="Century Gothic" w:hAnsi="Century Gothic" w:cs="Arial"/>
          <w:b/>
          <w:sz w:val="16"/>
          <w:szCs w:val="16"/>
        </w:rPr>
        <w:t xml:space="preserve"> calefacción y gas.</w:t>
      </w:r>
    </w:p>
    <w:p w:rsidR="00550C50" w:rsidRPr="00ED2FC1" w:rsidRDefault="00550C50">
      <w:pPr>
        <w:tabs>
          <w:tab w:val="left" w:pos="360"/>
        </w:tabs>
        <w:jc w:val="both"/>
        <w:rPr>
          <w:rFonts w:ascii="Century Gothic" w:hAnsi="Century Gothic" w:cs="Arial"/>
          <w:b/>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Descripción</w:t>
      </w:r>
    </w:p>
    <w:p w:rsidR="00550C50" w:rsidRPr="00ED2FC1" w:rsidRDefault="00550C50" w:rsidP="00BE61DC">
      <w:pPr>
        <w:ind w:left="708"/>
        <w:jc w:val="both"/>
        <w:rPr>
          <w:rFonts w:ascii="Century Gothic" w:hAnsi="Century Gothic" w:cs="Arial"/>
          <w:sz w:val="16"/>
          <w:szCs w:val="16"/>
        </w:rPr>
      </w:pPr>
      <w:r w:rsidRPr="00ED2FC1">
        <w:rPr>
          <w:rFonts w:ascii="Century Gothic" w:hAnsi="Century Gothic" w:cs="Arial"/>
          <w:b/>
          <w:sz w:val="16"/>
          <w:szCs w:val="16"/>
        </w:rPr>
        <w:t xml:space="preserve">Calefacción: </w:t>
      </w:r>
      <w:r w:rsidRPr="00ED2FC1">
        <w:rPr>
          <w:rFonts w:ascii="Century Gothic" w:hAnsi="Century Gothic" w:cs="Arial"/>
          <w:sz w:val="16"/>
          <w:szCs w:val="16"/>
        </w:rPr>
        <w:t xml:space="preserve">caldera </w:t>
      </w:r>
      <w:r w:rsidR="009A0809" w:rsidRPr="00ED2FC1">
        <w:rPr>
          <w:rFonts w:ascii="Century Gothic" w:hAnsi="Century Gothic" w:cs="Arial"/>
          <w:sz w:val="16"/>
          <w:szCs w:val="16"/>
        </w:rPr>
        <w:t>de pie</w:t>
      </w:r>
      <w:r w:rsidRPr="00ED2FC1">
        <w:rPr>
          <w:rFonts w:ascii="Century Gothic" w:hAnsi="Century Gothic" w:cs="Arial"/>
          <w:sz w:val="16"/>
          <w:szCs w:val="16"/>
        </w:rPr>
        <w:t xml:space="preserve"> a gas, electrónica, con panel de mandos, de cámara de combustión </w:t>
      </w:r>
      <w:r w:rsidR="009A0809" w:rsidRPr="00ED2FC1">
        <w:rPr>
          <w:rFonts w:ascii="Century Gothic" w:hAnsi="Century Gothic" w:cs="Arial"/>
          <w:sz w:val="16"/>
          <w:szCs w:val="16"/>
        </w:rPr>
        <w:t xml:space="preserve"> a condensación</w:t>
      </w:r>
      <w:r w:rsidRPr="00ED2FC1">
        <w:rPr>
          <w:rFonts w:ascii="Century Gothic" w:hAnsi="Century Gothic" w:cs="Arial"/>
          <w:sz w:val="16"/>
          <w:szCs w:val="16"/>
        </w:rPr>
        <w:t xml:space="preserve"> y tiro natural tipo mixta para calefacción y producción de agua caliente sanitaria instantánea, </w:t>
      </w:r>
      <w:r w:rsidR="009A0809" w:rsidRPr="00ED2FC1">
        <w:rPr>
          <w:rFonts w:ascii="Century Gothic" w:hAnsi="Century Gothic" w:cs="Arial"/>
          <w:sz w:val="16"/>
          <w:szCs w:val="16"/>
        </w:rPr>
        <w:t>con una</w:t>
      </w:r>
      <w:r w:rsidRPr="00ED2FC1">
        <w:rPr>
          <w:rFonts w:ascii="Century Gothic" w:hAnsi="Century Gothic" w:cs="Arial"/>
          <w:sz w:val="16"/>
          <w:szCs w:val="16"/>
        </w:rPr>
        <w:t xml:space="preserve"> potencia útil </w:t>
      </w:r>
      <w:r w:rsidR="003A13C0" w:rsidRPr="00ED2FC1">
        <w:rPr>
          <w:rFonts w:ascii="Century Gothic" w:hAnsi="Century Gothic" w:cs="Arial"/>
          <w:sz w:val="16"/>
          <w:szCs w:val="16"/>
        </w:rPr>
        <w:t>1</w:t>
      </w:r>
      <w:r w:rsidR="008278B0" w:rsidRPr="00ED2FC1">
        <w:rPr>
          <w:rFonts w:ascii="Century Gothic" w:hAnsi="Century Gothic" w:cs="Arial"/>
          <w:sz w:val="16"/>
          <w:szCs w:val="16"/>
        </w:rPr>
        <w:t>5</w:t>
      </w:r>
      <w:r w:rsidR="003A13C0" w:rsidRPr="00ED2FC1">
        <w:rPr>
          <w:rFonts w:ascii="Century Gothic" w:hAnsi="Century Gothic" w:cs="Arial"/>
          <w:sz w:val="16"/>
          <w:szCs w:val="16"/>
        </w:rPr>
        <w:t>0</w:t>
      </w:r>
      <w:r w:rsidR="009A0809" w:rsidRPr="00ED2FC1">
        <w:rPr>
          <w:rFonts w:ascii="Century Gothic" w:hAnsi="Century Gothic" w:cs="Arial"/>
          <w:sz w:val="16"/>
          <w:szCs w:val="16"/>
        </w:rPr>
        <w:t>,0</w:t>
      </w:r>
      <w:r w:rsidRPr="00ED2FC1">
        <w:rPr>
          <w:rFonts w:ascii="Century Gothic" w:hAnsi="Century Gothic" w:cs="Arial"/>
          <w:sz w:val="16"/>
          <w:szCs w:val="16"/>
        </w:rPr>
        <w:t xml:space="preserve"> </w:t>
      </w:r>
      <w:proofErr w:type="spellStart"/>
      <w:r w:rsidRPr="00ED2FC1">
        <w:rPr>
          <w:rFonts w:ascii="Century Gothic" w:hAnsi="Century Gothic" w:cs="Arial"/>
          <w:sz w:val="16"/>
          <w:szCs w:val="16"/>
        </w:rPr>
        <w:t>Kw</w:t>
      </w:r>
      <w:proofErr w:type="spellEnd"/>
      <w:r w:rsidRPr="00ED2FC1">
        <w:rPr>
          <w:rFonts w:ascii="Century Gothic" w:hAnsi="Century Gothic" w:cs="Arial"/>
          <w:sz w:val="16"/>
          <w:szCs w:val="16"/>
        </w:rPr>
        <w:t xml:space="preserve">, modulante progresivamente, incluyendo vaso de expansión, bomba aceleradora y seguridad antibloqueo, </w:t>
      </w:r>
      <w:proofErr w:type="spellStart"/>
      <w:r w:rsidRPr="00ED2FC1">
        <w:rPr>
          <w:rFonts w:ascii="Century Gothic" w:hAnsi="Century Gothic" w:cs="Arial"/>
          <w:sz w:val="16"/>
          <w:szCs w:val="16"/>
        </w:rPr>
        <w:t>desgasificador</w:t>
      </w:r>
      <w:proofErr w:type="spellEnd"/>
      <w:r w:rsidRPr="00ED2FC1">
        <w:rPr>
          <w:rFonts w:ascii="Century Gothic" w:hAnsi="Century Gothic" w:cs="Arial"/>
          <w:sz w:val="16"/>
          <w:szCs w:val="16"/>
        </w:rPr>
        <w:t xml:space="preserve">, válvulas, placas conexiones, intercambiador de calefacción incluso llaves de corte, de seguridad hidráulica, de llenado, retención, conexiones eléctricas, racores, seguridad por falta de tiro por </w:t>
      </w:r>
      <w:proofErr w:type="spellStart"/>
      <w:r w:rsidRPr="00ED2FC1">
        <w:rPr>
          <w:rFonts w:ascii="Century Gothic" w:hAnsi="Century Gothic" w:cs="Arial"/>
          <w:sz w:val="16"/>
          <w:szCs w:val="16"/>
        </w:rPr>
        <w:t>termistencia</w:t>
      </w:r>
      <w:proofErr w:type="spellEnd"/>
      <w:r w:rsidRPr="00ED2FC1">
        <w:rPr>
          <w:rFonts w:ascii="Century Gothic" w:hAnsi="Century Gothic" w:cs="Arial"/>
          <w:sz w:val="16"/>
          <w:szCs w:val="16"/>
        </w:rPr>
        <w:t xml:space="preserve"> y conducto de evacuación de productos de la combustión de acero esmaltado con longitud suficiente según representación en planos hasta la correspondiente chimenea colectiva de evacuación de humos del </w:t>
      </w:r>
      <w:r w:rsidR="00C40734" w:rsidRPr="00ED2FC1">
        <w:rPr>
          <w:rFonts w:ascii="Century Gothic" w:hAnsi="Century Gothic" w:cs="Arial"/>
          <w:sz w:val="16"/>
          <w:szCs w:val="16"/>
        </w:rPr>
        <w:t>edificio con</w:t>
      </w:r>
      <w:r w:rsidRPr="00ED2FC1">
        <w:rPr>
          <w:rFonts w:ascii="Century Gothic" w:hAnsi="Century Gothic" w:cs="Arial"/>
          <w:sz w:val="16"/>
          <w:szCs w:val="16"/>
        </w:rPr>
        <w:t xml:space="preserve"> instalación de calefacción en vivienda con tubería </w:t>
      </w:r>
      <w:r w:rsidR="009A0809" w:rsidRPr="00ED2FC1">
        <w:rPr>
          <w:rFonts w:ascii="Century Gothic" w:hAnsi="Century Gothic" w:cs="Arial"/>
          <w:sz w:val="16"/>
          <w:szCs w:val="16"/>
        </w:rPr>
        <w:t xml:space="preserve">de cobre </w:t>
      </w:r>
      <w:r w:rsidRPr="00ED2FC1">
        <w:rPr>
          <w:rFonts w:ascii="Century Gothic" w:hAnsi="Century Gothic" w:cs="Arial"/>
          <w:sz w:val="16"/>
          <w:szCs w:val="16"/>
        </w:rPr>
        <w:t xml:space="preserve">de diámetro con su correspondiente accesorio de compresión en 2 circuitos con sus correspondientes colectores para ida y retorno con válvula de corte y regulación de cada anillo, así como llenado de la instalación, con elementos de </w:t>
      </w:r>
      <w:r w:rsidR="009A0809" w:rsidRPr="00ED2FC1">
        <w:rPr>
          <w:rFonts w:ascii="Century Gothic" w:hAnsi="Century Gothic" w:cs="Arial"/>
          <w:sz w:val="16"/>
          <w:szCs w:val="16"/>
        </w:rPr>
        <w:t>chapa de acero</w:t>
      </w:r>
      <w:r w:rsidRPr="00ED2FC1">
        <w:rPr>
          <w:rFonts w:ascii="Century Gothic" w:hAnsi="Century Gothic" w:cs="Arial"/>
          <w:sz w:val="16"/>
          <w:szCs w:val="16"/>
        </w:rPr>
        <w:t xml:space="preserve">, acabado en doble capa, una de imprimación y la segunda de polvo epoxi color blanco-marfil, equipado de p.p. llave </w:t>
      </w:r>
      <w:proofErr w:type="spellStart"/>
      <w:r w:rsidRPr="00ED2FC1">
        <w:rPr>
          <w:rFonts w:ascii="Century Gothic" w:hAnsi="Century Gothic" w:cs="Arial"/>
          <w:sz w:val="16"/>
          <w:szCs w:val="16"/>
        </w:rPr>
        <w:t>monotubo</w:t>
      </w:r>
      <w:proofErr w:type="spellEnd"/>
      <w:r w:rsidRPr="00ED2FC1">
        <w:rPr>
          <w:rFonts w:ascii="Century Gothic" w:hAnsi="Century Gothic" w:cs="Arial"/>
          <w:sz w:val="16"/>
          <w:szCs w:val="16"/>
        </w:rPr>
        <w:t xml:space="preserve"> de ½” manual o termostática, según corresponda, así como p.p. de accesorios de montaje: tapones, reducciones, juntas, soportes.</w:t>
      </w:r>
    </w:p>
    <w:p w:rsidR="009F53D9" w:rsidRPr="00ED2FC1" w:rsidRDefault="009A0809" w:rsidP="009F53D9">
      <w:pPr>
        <w:ind w:left="708"/>
        <w:jc w:val="both"/>
        <w:rPr>
          <w:rFonts w:ascii="Century Gothic" w:hAnsi="Century Gothic" w:cs="Arial"/>
          <w:sz w:val="16"/>
          <w:szCs w:val="16"/>
        </w:rPr>
      </w:pPr>
      <w:r w:rsidRPr="00ED2FC1">
        <w:rPr>
          <w:rFonts w:ascii="Century Gothic" w:hAnsi="Century Gothic" w:cs="Arial"/>
          <w:b/>
          <w:sz w:val="16"/>
          <w:szCs w:val="16"/>
        </w:rPr>
        <w:t>Tratamiento de aire</w:t>
      </w:r>
      <w:r w:rsidR="009F53D9" w:rsidRPr="00ED2FC1">
        <w:rPr>
          <w:rFonts w:ascii="Century Gothic" w:hAnsi="Century Gothic" w:cs="Arial"/>
          <w:b/>
          <w:sz w:val="16"/>
          <w:szCs w:val="16"/>
        </w:rPr>
        <w:t>:</w:t>
      </w:r>
      <w:r w:rsidR="009F53D9" w:rsidRPr="00ED2FC1">
        <w:rPr>
          <w:rFonts w:ascii="Century Gothic" w:hAnsi="Century Gothic" w:cs="Arial"/>
          <w:sz w:val="16"/>
          <w:szCs w:val="16"/>
        </w:rPr>
        <w:t xml:space="preserve"> se llevará a cabo mediante </w:t>
      </w:r>
      <w:r w:rsidRPr="00ED2FC1">
        <w:rPr>
          <w:rFonts w:ascii="Century Gothic" w:hAnsi="Century Gothic" w:cs="Arial"/>
          <w:sz w:val="16"/>
          <w:szCs w:val="16"/>
        </w:rPr>
        <w:t>recuperadores de calor conectados a las estancias mediante conducto de fibra de vidrio.</w:t>
      </w:r>
    </w:p>
    <w:p w:rsidR="00550C50" w:rsidRPr="00ED2FC1" w:rsidRDefault="00550C50">
      <w:pPr>
        <w:pStyle w:val="Ttulo1"/>
        <w:jc w:val="both"/>
        <w:rPr>
          <w:rFonts w:ascii="Century Gothic" w:hAnsi="Century Gothic" w:cs="Arial"/>
          <w:b w:val="0"/>
          <w:sz w:val="16"/>
          <w:szCs w:val="16"/>
        </w:rPr>
      </w:pPr>
    </w:p>
    <w:p w:rsidR="00550C50" w:rsidRPr="00ED2FC1" w:rsidRDefault="00C322BD" w:rsidP="00C322BD">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Riesgos</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a)</w:t>
      </w:r>
      <w:r w:rsidR="00BE61DC" w:rsidRPr="00ED2FC1">
        <w:rPr>
          <w:rFonts w:ascii="Century Gothic" w:hAnsi="Century Gothic" w:cs="Arial"/>
          <w:sz w:val="16"/>
          <w:szCs w:val="16"/>
        </w:rPr>
        <w:tab/>
      </w:r>
      <w:r w:rsidR="00550C50" w:rsidRPr="00ED2FC1">
        <w:rPr>
          <w:rFonts w:ascii="Century Gothic" w:hAnsi="Century Gothic" w:cs="Arial"/>
          <w:sz w:val="16"/>
          <w:szCs w:val="16"/>
        </w:rPr>
        <w:t>Caídas de objetos y materiales a niveles inferiores.</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b)</w:t>
      </w:r>
      <w:r w:rsidR="00BE61DC" w:rsidRPr="00ED2FC1">
        <w:rPr>
          <w:rFonts w:ascii="Century Gothic" w:hAnsi="Century Gothic" w:cs="Arial"/>
          <w:sz w:val="16"/>
          <w:szCs w:val="16"/>
        </w:rPr>
        <w:tab/>
      </w:r>
      <w:r w:rsidR="00550C50" w:rsidRPr="00ED2FC1">
        <w:rPr>
          <w:rFonts w:ascii="Century Gothic" w:hAnsi="Century Gothic" w:cs="Arial"/>
          <w:sz w:val="16"/>
          <w:szCs w:val="16"/>
        </w:rPr>
        <w:t>Contacto eléctrico indirecto por falta de aislamiento de la maquinaria.</w:t>
      </w:r>
    </w:p>
    <w:p w:rsidR="00550C50" w:rsidRPr="00ED2FC1" w:rsidRDefault="00325AD0">
      <w:pPr>
        <w:jc w:val="both"/>
        <w:rPr>
          <w:rFonts w:ascii="Century Gothic" w:hAnsi="Century Gothic" w:cs="Arial"/>
          <w:sz w:val="16"/>
          <w:szCs w:val="16"/>
        </w:rPr>
      </w:pPr>
      <w:r w:rsidRPr="00ED2FC1">
        <w:rPr>
          <w:rFonts w:ascii="Century Gothic" w:hAnsi="Century Gothic" w:cs="Arial"/>
          <w:sz w:val="16"/>
          <w:szCs w:val="16"/>
        </w:rPr>
        <w:t>c</w:t>
      </w:r>
      <w:r w:rsidR="006C37C6">
        <w:rPr>
          <w:rFonts w:ascii="Century Gothic" w:hAnsi="Century Gothic" w:cs="Arial"/>
          <w:sz w:val="16"/>
          <w:szCs w:val="16"/>
        </w:rPr>
        <w:t>)</w:t>
      </w:r>
      <w:r w:rsidR="00BE61DC" w:rsidRPr="00ED2FC1">
        <w:rPr>
          <w:rFonts w:ascii="Century Gothic" w:hAnsi="Century Gothic" w:cs="Arial"/>
          <w:sz w:val="16"/>
          <w:szCs w:val="16"/>
        </w:rPr>
        <w:tab/>
      </w:r>
      <w:r w:rsidR="00550C50" w:rsidRPr="00ED2FC1">
        <w:rPr>
          <w:rFonts w:ascii="Century Gothic" w:hAnsi="Century Gothic" w:cs="Arial"/>
          <w:sz w:val="16"/>
          <w:szCs w:val="16"/>
        </w:rPr>
        <w:t>Radiaciones infrarrojas y ultravioletas generadas en soldadura.</w:t>
      </w:r>
    </w:p>
    <w:p w:rsidR="00550C50" w:rsidRPr="00ED2FC1" w:rsidRDefault="00325AD0">
      <w:pPr>
        <w:jc w:val="both"/>
        <w:rPr>
          <w:rFonts w:ascii="Century Gothic" w:hAnsi="Century Gothic" w:cs="Arial"/>
          <w:sz w:val="16"/>
          <w:szCs w:val="16"/>
        </w:rPr>
      </w:pPr>
      <w:r w:rsidRPr="00ED2FC1">
        <w:rPr>
          <w:rFonts w:ascii="Century Gothic" w:hAnsi="Century Gothic" w:cs="Arial"/>
          <w:sz w:val="16"/>
          <w:szCs w:val="16"/>
        </w:rPr>
        <w:t>d</w:t>
      </w:r>
      <w:r w:rsidR="006C37C6">
        <w:rPr>
          <w:rFonts w:ascii="Century Gothic" w:hAnsi="Century Gothic" w:cs="Arial"/>
          <w:sz w:val="16"/>
          <w:szCs w:val="16"/>
        </w:rPr>
        <w:t>)</w:t>
      </w:r>
      <w:r w:rsidR="00BE61DC" w:rsidRPr="00ED2FC1">
        <w:rPr>
          <w:rFonts w:ascii="Century Gothic" w:hAnsi="Century Gothic" w:cs="Arial"/>
          <w:sz w:val="16"/>
          <w:szCs w:val="16"/>
        </w:rPr>
        <w:tab/>
      </w:r>
      <w:r w:rsidR="00550C50" w:rsidRPr="00ED2FC1">
        <w:rPr>
          <w:rFonts w:ascii="Century Gothic" w:hAnsi="Century Gothic" w:cs="Arial"/>
          <w:sz w:val="16"/>
          <w:szCs w:val="16"/>
        </w:rPr>
        <w:t>Golpes y contusiones en extremidades inferiores y superiores, en el manejo de herramientas.</w:t>
      </w:r>
    </w:p>
    <w:p w:rsidR="00550C50" w:rsidRPr="00ED2FC1" w:rsidRDefault="00325AD0">
      <w:pPr>
        <w:jc w:val="both"/>
        <w:rPr>
          <w:rFonts w:ascii="Century Gothic" w:hAnsi="Century Gothic" w:cs="Arial"/>
          <w:sz w:val="16"/>
          <w:szCs w:val="16"/>
        </w:rPr>
      </w:pPr>
      <w:r w:rsidRPr="00ED2FC1">
        <w:rPr>
          <w:rFonts w:ascii="Century Gothic" w:hAnsi="Century Gothic" w:cs="Arial"/>
          <w:sz w:val="16"/>
          <w:szCs w:val="16"/>
        </w:rPr>
        <w:t>e</w:t>
      </w:r>
      <w:r w:rsidR="006C37C6">
        <w:rPr>
          <w:rFonts w:ascii="Century Gothic" w:hAnsi="Century Gothic" w:cs="Arial"/>
          <w:sz w:val="16"/>
          <w:szCs w:val="16"/>
        </w:rPr>
        <w:t>)</w:t>
      </w:r>
      <w:r w:rsidR="00BE61DC" w:rsidRPr="00ED2FC1">
        <w:rPr>
          <w:rFonts w:ascii="Century Gothic" w:hAnsi="Century Gothic" w:cs="Arial"/>
          <w:sz w:val="16"/>
          <w:szCs w:val="16"/>
        </w:rPr>
        <w:tab/>
      </w:r>
      <w:r w:rsidR="00550C50" w:rsidRPr="00ED2FC1">
        <w:rPr>
          <w:rFonts w:ascii="Century Gothic" w:hAnsi="Century Gothic" w:cs="Arial"/>
          <w:sz w:val="16"/>
          <w:szCs w:val="16"/>
        </w:rPr>
        <w:t>Explosiones, incendios y quemaduras, en soldadura y otros.</w:t>
      </w:r>
    </w:p>
    <w:p w:rsidR="00325AD0" w:rsidRPr="00ED2FC1" w:rsidRDefault="006C37C6" w:rsidP="00325AD0">
      <w:pPr>
        <w:jc w:val="both"/>
        <w:rPr>
          <w:rFonts w:ascii="Century Gothic" w:hAnsi="Century Gothic" w:cs="Arial"/>
          <w:sz w:val="16"/>
          <w:szCs w:val="16"/>
        </w:rPr>
      </w:pPr>
      <w:r>
        <w:rPr>
          <w:rFonts w:ascii="Century Gothic" w:hAnsi="Century Gothic" w:cs="Arial"/>
          <w:sz w:val="16"/>
          <w:szCs w:val="16"/>
        </w:rPr>
        <w:t>f)</w:t>
      </w:r>
      <w:r w:rsidR="00325AD0" w:rsidRPr="00ED2FC1">
        <w:rPr>
          <w:rFonts w:ascii="Century Gothic" w:hAnsi="Century Gothic" w:cs="Arial"/>
          <w:sz w:val="16"/>
          <w:szCs w:val="16"/>
        </w:rPr>
        <w:tab/>
        <w:t>Caídas al mismo nivel  y a niveles inferiores</w:t>
      </w:r>
    </w:p>
    <w:p w:rsidR="00325AD0" w:rsidRPr="00ED2FC1" w:rsidRDefault="006C37C6" w:rsidP="00325AD0">
      <w:pPr>
        <w:jc w:val="both"/>
        <w:rPr>
          <w:rFonts w:ascii="Century Gothic" w:hAnsi="Century Gothic" w:cs="Arial"/>
          <w:sz w:val="16"/>
          <w:szCs w:val="16"/>
        </w:rPr>
      </w:pPr>
      <w:r>
        <w:rPr>
          <w:rFonts w:ascii="Century Gothic" w:hAnsi="Century Gothic" w:cs="Arial"/>
          <w:sz w:val="16"/>
          <w:szCs w:val="16"/>
        </w:rPr>
        <w:t>g)</w:t>
      </w:r>
      <w:r w:rsidR="00325AD0" w:rsidRPr="00ED2FC1">
        <w:rPr>
          <w:rFonts w:ascii="Century Gothic" w:hAnsi="Century Gothic" w:cs="Arial"/>
          <w:sz w:val="16"/>
          <w:szCs w:val="16"/>
        </w:rPr>
        <w:tab/>
        <w:t>Cortes en las manos, al manejar objetos cortantes.</w:t>
      </w:r>
    </w:p>
    <w:p w:rsidR="00C322BD" w:rsidRPr="00ED2FC1" w:rsidRDefault="00C322BD" w:rsidP="00C322BD">
      <w:pPr>
        <w:jc w:val="both"/>
        <w:rPr>
          <w:rFonts w:ascii="Century Gothic" w:hAnsi="Century Gothic" w:cs="Arial"/>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Riesgos Evitables</w:t>
      </w:r>
    </w:p>
    <w:p w:rsidR="00550C50" w:rsidRPr="00ED2FC1" w:rsidRDefault="00550C50" w:rsidP="00BE61DC">
      <w:pPr>
        <w:pStyle w:val="Textoindependiente"/>
        <w:ind w:firstLine="708"/>
        <w:rPr>
          <w:rFonts w:ascii="Century Gothic" w:hAnsi="Century Gothic" w:cs="Arial"/>
          <w:sz w:val="16"/>
          <w:szCs w:val="16"/>
        </w:rPr>
      </w:pPr>
      <w:r w:rsidRPr="00ED2FC1">
        <w:rPr>
          <w:rFonts w:ascii="Century Gothic" w:hAnsi="Century Gothic" w:cs="Arial"/>
          <w:sz w:val="16"/>
          <w:szCs w:val="16"/>
        </w:rPr>
        <w:t>No se puede evitar ninguno de los riesgos especificados.</w:t>
      </w:r>
    </w:p>
    <w:p w:rsidR="009A0809" w:rsidRPr="00ED2FC1" w:rsidRDefault="009A0809">
      <w:pPr>
        <w:jc w:val="both"/>
        <w:rPr>
          <w:rFonts w:ascii="Century Gothic" w:hAnsi="Century Gothic" w:cs="Arial"/>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Medidas a adoptar</w:t>
      </w:r>
    </w:p>
    <w:p w:rsidR="00550C50" w:rsidRPr="00ED2FC1" w:rsidRDefault="00550C50" w:rsidP="00BE61DC">
      <w:pPr>
        <w:pStyle w:val="Textoindependiente"/>
        <w:ind w:firstLine="708"/>
        <w:rPr>
          <w:rFonts w:ascii="Century Gothic" w:hAnsi="Century Gothic" w:cs="Arial"/>
          <w:sz w:val="16"/>
          <w:szCs w:val="16"/>
        </w:rPr>
      </w:pPr>
      <w:r w:rsidRPr="00ED2FC1">
        <w:rPr>
          <w:rFonts w:ascii="Century Gothic" w:hAnsi="Century Gothic" w:cs="Arial"/>
          <w:sz w:val="16"/>
          <w:szCs w:val="16"/>
        </w:rPr>
        <w:t>Al no haber riesgos evitables no se adopta ninguna medida.</w:t>
      </w:r>
    </w:p>
    <w:p w:rsidR="00C322BD" w:rsidRPr="00ED2FC1" w:rsidRDefault="00C322BD" w:rsidP="00C322BD">
      <w:pPr>
        <w:jc w:val="both"/>
        <w:rPr>
          <w:rFonts w:ascii="Century Gothic" w:hAnsi="Century Gothic" w:cs="Arial"/>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Riesgos no evitables</w:t>
      </w:r>
    </w:p>
    <w:p w:rsidR="00550C50" w:rsidRPr="00ED2FC1" w:rsidRDefault="00550C50" w:rsidP="00BE61DC">
      <w:pPr>
        <w:pStyle w:val="Textoindependiente"/>
        <w:ind w:firstLine="708"/>
        <w:rPr>
          <w:rFonts w:ascii="Century Gothic" w:hAnsi="Century Gothic" w:cs="Arial"/>
          <w:sz w:val="16"/>
          <w:szCs w:val="16"/>
        </w:rPr>
      </w:pPr>
      <w:r w:rsidRPr="00ED2FC1">
        <w:rPr>
          <w:rFonts w:ascii="Century Gothic" w:hAnsi="Century Gothic" w:cs="Arial"/>
          <w:sz w:val="16"/>
          <w:szCs w:val="16"/>
        </w:rPr>
        <w:t>a), b), c), d), e), f) y g)</w:t>
      </w:r>
    </w:p>
    <w:p w:rsidR="00550C50" w:rsidRPr="00ED2FC1" w:rsidRDefault="00550C50">
      <w:pPr>
        <w:ind w:firstLine="708"/>
        <w:jc w:val="both"/>
        <w:rPr>
          <w:rFonts w:ascii="Century Gothic" w:hAnsi="Century Gothic" w:cs="Arial"/>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a)</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moderado</w:t>
      </w:r>
    </w:p>
    <w:p w:rsidR="00550C50" w:rsidRPr="00ED2FC1" w:rsidRDefault="00325AD0">
      <w:pPr>
        <w:jc w:val="both"/>
        <w:rPr>
          <w:rFonts w:ascii="Century Gothic" w:hAnsi="Century Gothic" w:cs="Arial"/>
          <w:sz w:val="16"/>
          <w:szCs w:val="16"/>
        </w:rPr>
      </w:pPr>
      <w:r w:rsidRPr="00ED2FC1">
        <w:rPr>
          <w:rFonts w:ascii="Century Gothic" w:hAnsi="Century Gothic" w:cs="Arial"/>
          <w:sz w:val="16"/>
          <w:szCs w:val="16"/>
        </w:rPr>
        <w:t>b</w:t>
      </w:r>
      <w:r w:rsidR="006C37C6">
        <w:rPr>
          <w:rFonts w:ascii="Century Gothic" w:hAnsi="Century Gothic" w:cs="Arial"/>
          <w:sz w:val="16"/>
          <w:szCs w:val="16"/>
        </w:rPr>
        <w:t>)</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325AD0">
      <w:pPr>
        <w:jc w:val="both"/>
        <w:rPr>
          <w:rFonts w:ascii="Century Gothic" w:hAnsi="Century Gothic" w:cs="Arial"/>
          <w:sz w:val="16"/>
          <w:szCs w:val="16"/>
        </w:rPr>
      </w:pPr>
      <w:r w:rsidRPr="00ED2FC1">
        <w:rPr>
          <w:rFonts w:ascii="Century Gothic" w:hAnsi="Century Gothic" w:cs="Arial"/>
          <w:sz w:val="16"/>
          <w:szCs w:val="16"/>
        </w:rPr>
        <w:t>c</w:t>
      </w:r>
      <w:r w:rsidR="006C37C6">
        <w:rPr>
          <w:rFonts w:ascii="Century Gothic" w:hAnsi="Century Gothic" w:cs="Arial"/>
          <w:sz w:val="16"/>
          <w:szCs w:val="16"/>
        </w:rPr>
        <w:t>)</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Alta</w:t>
      </w:r>
      <w:r w:rsidR="00550C50" w:rsidRPr="00ED2FC1">
        <w:rPr>
          <w:rFonts w:ascii="Century Gothic" w:hAnsi="Century Gothic" w:cs="Arial"/>
          <w:sz w:val="16"/>
          <w:szCs w:val="16"/>
        </w:rPr>
        <w:tab/>
      </w:r>
      <w:r w:rsidR="006C37C6">
        <w:rPr>
          <w:rFonts w:ascii="Century Gothic" w:hAnsi="Century Gothic" w:cs="Arial"/>
          <w:sz w:val="16"/>
          <w:szCs w:val="16"/>
        </w:rPr>
        <w:tab/>
      </w:r>
      <w:r w:rsidR="00550C50" w:rsidRPr="00ED2FC1">
        <w:rPr>
          <w:rFonts w:ascii="Century Gothic" w:hAnsi="Century Gothic" w:cs="Arial"/>
          <w:sz w:val="16"/>
          <w:szCs w:val="16"/>
        </w:rPr>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importante</w:t>
      </w:r>
    </w:p>
    <w:p w:rsidR="00550C50" w:rsidRPr="00ED2FC1" w:rsidRDefault="00325AD0">
      <w:pPr>
        <w:jc w:val="both"/>
        <w:rPr>
          <w:rFonts w:ascii="Century Gothic" w:hAnsi="Century Gothic" w:cs="Arial"/>
          <w:sz w:val="16"/>
          <w:szCs w:val="16"/>
        </w:rPr>
      </w:pPr>
      <w:r w:rsidRPr="00ED2FC1">
        <w:rPr>
          <w:rFonts w:ascii="Century Gothic" w:hAnsi="Century Gothic" w:cs="Arial"/>
          <w:sz w:val="16"/>
          <w:szCs w:val="16"/>
        </w:rPr>
        <w:t>d</w:t>
      </w:r>
      <w:r w:rsidR="006C37C6">
        <w:rPr>
          <w:rFonts w:ascii="Century Gothic" w:hAnsi="Century Gothic" w:cs="Arial"/>
          <w:sz w:val="16"/>
          <w:szCs w:val="16"/>
        </w:rPr>
        <w:t>)</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325AD0">
      <w:pPr>
        <w:jc w:val="both"/>
        <w:rPr>
          <w:rFonts w:ascii="Century Gothic" w:hAnsi="Century Gothic" w:cs="Arial"/>
          <w:sz w:val="16"/>
          <w:szCs w:val="16"/>
        </w:rPr>
      </w:pPr>
      <w:r w:rsidRPr="00ED2FC1">
        <w:rPr>
          <w:rFonts w:ascii="Century Gothic" w:hAnsi="Century Gothic" w:cs="Arial"/>
          <w:sz w:val="16"/>
          <w:szCs w:val="16"/>
        </w:rPr>
        <w:t>e</w:t>
      </w:r>
      <w:r w:rsidR="006C37C6">
        <w:rPr>
          <w:rFonts w:ascii="Century Gothic" w:hAnsi="Century Gothic" w:cs="Arial"/>
          <w:sz w:val="16"/>
          <w:szCs w:val="16"/>
        </w:rPr>
        <w:t>)</w:t>
      </w:r>
      <w:r w:rsidR="00BE61DC"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importante</w:t>
      </w:r>
    </w:p>
    <w:p w:rsidR="00325AD0" w:rsidRPr="00ED2FC1" w:rsidRDefault="006C37C6" w:rsidP="00325AD0">
      <w:pPr>
        <w:jc w:val="both"/>
        <w:rPr>
          <w:rFonts w:ascii="Century Gothic" w:hAnsi="Century Gothic" w:cs="Arial"/>
          <w:sz w:val="16"/>
          <w:szCs w:val="16"/>
        </w:rPr>
      </w:pPr>
      <w:r>
        <w:rPr>
          <w:rFonts w:ascii="Century Gothic" w:hAnsi="Century Gothic" w:cs="Arial"/>
          <w:sz w:val="16"/>
          <w:szCs w:val="16"/>
        </w:rPr>
        <w:t>f)</w:t>
      </w:r>
      <w:r w:rsidR="00325AD0" w:rsidRPr="00ED2FC1">
        <w:rPr>
          <w:rFonts w:ascii="Century Gothic" w:hAnsi="Century Gothic" w:cs="Arial"/>
          <w:sz w:val="16"/>
          <w:szCs w:val="16"/>
        </w:rPr>
        <w:tab/>
        <w:t>Probabilidad: Media</w:t>
      </w:r>
      <w:r w:rsidR="00325AD0" w:rsidRPr="00ED2FC1">
        <w:rPr>
          <w:rFonts w:ascii="Century Gothic" w:hAnsi="Century Gothic" w:cs="Arial"/>
          <w:sz w:val="16"/>
          <w:szCs w:val="16"/>
        </w:rPr>
        <w:tab/>
        <w:t>Consecuencias: Dañinas</w:t>
      </w:r>
      <w:r w:rsidR="00325AD0" w:rsidRPr="00ED2FC1">
        <w:rPr>
          <w:rFonts w:ascii="Century Gothic" w:hAnsi="Century Gothic" w:cs="Arial"/>
          <w:sz w:val="16"/>
          <w:szCs w:val="16"/>
        </w:rPr>
        <w:tab/>
      </w:r>
      <w:r w:rsidR="00325AD0" w:rsidRPr="00ED2FC1">
        <w:rPr>
          <w:rFonts w:ascii="Century Gothic" w:hAnsi="Century Gothic" w:cs="Arial"/>
          <w:sz w:val="16"/>
          <w:szCs w:val="16"/>
        </w:rPr>
        <w:tab/>
        <w:t>Riesgo: moderado</w:t>
      </w:r>
    </w:p>
    <w:p w:rsidR="00325AD0" w:rsidRPr="00ED2FC1" w:rsidRDefault="006C37C6" w:rsidP="00325AD0">
      <w:pPr>
        <w:jc w:val="both"/>
        <w:rPr>
          <w:rFonts w:ascii="Century Gothic" w:hAnsi="Century Gothic" w:cs="Arial"/>
          <w:sz w:val="16"/>
          <w:szCs w:val="16"/>
        </w:rPr>
      </w:pPr>
      <w:r>
        <w:rPr>
          <w:rFonts w:ascii="Century Gothic" w:hAnsi="Century Gothic" w:cs="Arial"/>
          <w:sz w:val="16"/>
          <w:szCs w:val="16"/>
        </w:rPr>
        <w:t>g)</w:t>
      </w:r>
      <w:r w:rsidR="00325AD0" w:rsidRPr="00ED2FC1">
        <w:rPr>
          <w:rFonts w:ascii="Century Gothic" w:hAnsi="Century Gothic" w:cs="Arial"/>
          <w:sz w:val="16"/>
          <w:szCs w:val="16"/>
        </w:rPr>
        <w:tab/>
        <w:t>Probabilidad: Media</w:t>
      </w:r>
      <w:r w:rsidR="00325AD0" w:rsidRPr="00ED2FC1">
        <w:rPr>
          <w:rFonts w:ascii="Century Gothic" w:hAnsi="Century Gothic" w:cs="Arial"/>
          <w:sz w:val="16"/>
          <w:szCs w:val="16"/>
        </w:rPr>
        <w:tab/>
        <w:t>Consecuencias: Extremo. dañinas</w:t>
      </w:r>
      <w:r w:rsidR="00325AD0" w:rsidRPr="00ED2FC1">
        <w:rPr>
          <w:rFonts w:ascii="Century Gothic" w:hAnsi="Century Gothic" w:cs="Arial"/>
          <w:sz w:val="16"/>
          <w:szCs w:val="16"/>
        </w:rPr>
        <w:tab/>
        <w:t>Riesgo: tolerable</w:t>
      </w:r>
    </w:p>
    <w:p w:rsidR="00550C50" w:rsidRPr="00ED2FC1" w:rsidRDefault="00550C50">
      <w:pPr>
        <w:jc w:val="both"/>
        <w:rPr>
          <w:rFonts w:ascii="Century Gothic" w:hAnsi="Century Gothic" w:cs="Arial"/>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Protecciones colectivas</w:t>
      </w:r>
    </w:p>
    <w:p w:rsidR="00550C50" w:rsidRPr="00ED2FC1" w:rsidRDefault="00BE61DC" w:rsidP="00BE61DC">
      <w:pPr>
        <w:pStyle w:val="Textoindependiente"/>
        <w:ind w:left="705" w:hanging="705"/>
        <w:rPr>
          <w:rFonts w:ascii="Century Gothic" w:hAnsi="Century Gothic" w:cs="Arial"/>
          <w:sz w:val="16"/>
          <w:szCs w:val="16"/>
        </w:rPr>
      </w:pPr>
      <w:r w:rsidRPr="00ED2FC1">
        <w:rPr>
          <w:rFonts w:ascii="Century Gothic" w:hAnsi="Century Gothic" w:cs="Arial"/>
          <w:sz w:val="16"/>
          <w:szCs w:val="16"/>
        </w:rPr>
        <w:t>a)</w:t>
      </w:r>
      <w:r w:rsidRPr="00ED2FC1">
        <w:rPr>
          <w:rFonts w:ascii="Century Gothic" w:hAnsi="Century Gothic" w:cs="Arial"/>
          <w:sz w:val="16"/>
          <w:szCs w:val="16"/>
        </w:rPr>
        <w:tab/>
      </w:r>
      <w:r w:rsidR="00550C50" w:rsidRPr="00ED2FC1">
        <w:rPr>
          <w:rFonts w:ascii="Century Gothic" w:hAnsi="Century Gothic" w:cs="Arial"/>
          <w:sz w:val="16"/>
          <w:szCs w:val="16"/>
        </w:rPr>
        <w:t>La ubicación in situ de aparatos sanitarios (bañeras, bidés, inodoros, piletas, fregaderos y asimilables) será efectuado por un mínimo de tres operarios; dos controlarán la pieza mientras el tercero la recibe, para evitar los accidentes por caídas y desplomes de los aparatos.</w:t>
      </w:r>
    </w:p>
    <w:p w:rsidR="00550C50" w:rsidRPr="00ED2FC1" w:rsidRDefault="00550C50" w:rsidP="00BE61DC">
      <w:pPr>
        <w:pStyle w:val="Textoindependiente"/>
        <w:ind w:left="360" w:firstLine="345"/>
        <w:rPr>
          <w:rFonts w:ascii="Century Gothic" w:hAnsi="Century Gothic" w:cs="Arial"/>
          <w:sz w:val="16"/>
          <w:szCs w:val="16"/>
        </w:rPr>
      </w:pPr>
      <w:r w:rsidRPr="00ED2FC1">
        <w:rPr>
          <w:rFonts w:ascii="Century Gothic" w:hAnsi="Century Gothic" w:cs="Arial"/>
          <w:sz w:val="16"/>
          <w:szCs w:val="16"/>
        </w:rPr>
        <w:t>Los operarios llevarán cinturones portaherramientas.</w:t>
      </w:r>
    </w:p>
    <w:p w:rsidR="00550C50" w:rsidRPr="00ED2FC1" w:rsidRDefault="00550C50" w:rsidP="00BE61DC">
      <w:pPr>
        <w:pStyle w:val="Textoindependiente"/>
        <w:ind w:left="705" w:hanging="705"/>
        <w:rPr>
          <w:rFonts w:ascii="Century Gothic" w:hAnsi="Century Gothic" w:cs="Arial"/>
          <w:sz w:val="16"/>
          <w:szCs w:val="16"/>
        </w:rPr>
      </w:pPr>
      <w:r w:rsidRPr="00ED2FC1">
        <w:rPr>
          <w:rFonts w:ascii="Century Gothic" w:hAnsi="Century Gothic" w:cs="Arial"/>
          <w:sz w:val="16"/>
          <w:szCs w:val="16"/>
        </w:rPr>
        <w:t>b)</w:t>
      </w:r>
      <w:r w:rsidRPr="00ED2FC1">
        <w:rPr>
          <w:rFonts w:ascii="Century Gothic" w:hAnsi="Century Gothic" w:cs="Arial"/>
          <w:sz w:val="16"/>
          <w:szCs w:val="16"/>
        </w:rPr>
        <w:tab/>
        <w:t>La iluminación eléctrica a base de portátiles se efectuará mediante “mecanismos estancos de seguridad” con mango aislante y rejilla de protección de la bombilla.</w:t>
      </w:r>
    </w:p>
    <w:p w:rsidR="00550C50" w:rsidRPr="00ED2FC1" w:rsidRDefault="00550C50" w:rsidP="00BE61DC">
      <w:pPr>
        <w:pStyle w:val="Textoindependiente"/>
        <w:ind w:left="705"/>
        <w:rPr>
          <w:rFonts w:ascii="Century Gothic" w:hAnsi="Century Gothic" w:cs="Arial"/>
          <w:sz w:val="16"/>
          <w:szCs w:val="16"/>
        </w:rPr>
      </w:pPr>
      <w:r w:rsidRPr="00ED2FC1">
        <w:rPr>
          <w:rFonts w:ascii="Century Gothic" w:hAnsi="Century Gothic" w:cs="Arial"/>
          <w:sz w:val="16"/>
          <w:szCs w:val="16"/>
        </w:rPr>
        <w:t>Los cables para la soldadura por arco tendrán aislamiento de alta calidad y para empalmar cables se utilizarán conectores con el aislamiento adecuado.</w:t>
      </w:r>
    </w:p>
    <w:p w:rsidR="00550C50" w:rsidRPr="00ED2FC1" w:rsidRDefault="00550C50" w:rsidP="00BE61DC">
      <w:pPr>
        <w:pStyle w:val="Textoindependiente"/>
        <w:ind w:left="360" w:firstLine="345"/>
        <w:rPr>
          <w:rFonts w:ascii="Century Gothic" w:hAnsi="Century Gothic" w:cs="Arial"/>
          <w:sz w:val="16"/>
          <w:szCs w:val="16"/>
        </w:rPr>
      </w:pPr>
      <w:r w:rsidRPr="00ED2FC1">
        <w:rPr>
          <w:rFonts w:ascii="Century Gothic" w:hAnsi="Century Gothic" w:cs="Arial"/>
          <w:sz w:val="16"/>
          <w:szCs w:val="16"/>
        </w:rPr>
        <w:t>Toda la maquinaria eléctrica portátil estará equipada con doble aislamiento.</w:t>
      </w:r>
    </w:p>
    <w:p w:rsidR="00550C50" w:rsidRPr="00ED2FC1" w:rsidRDefault="00550C50" w:rsidP="00BE61DC">
      <w:pPr>
        <w:pStyle w:val="Textoindependiente"/>
        <w:ind w:left="705"/>
        <w:rPr>
          <w:rFonts w:ascii="Century Gothic" w:hAnsi="Century Gothic" w:cs="Arial"/>
          <w:sz w:val="16"/>
          <w:szCs w:val="16"/>
        </w:rPr>
      </w:pPr>
      <w:r w:rsidRPr="00ED2FC1">
        <w:rPr>
          <w:rFonts w:ascii="Century Gothic" w:hAnsi="Century Gothic" w:cs="Arial"/>
          <w:sz w:val="16"/>
          <w:szCs w:val="16"/>
        </w:rPr>
        <w:t>Las masas de cada aparato de soldadura, estará puestas a tierra, así como uno de los conductores del circuito de utilización para la soldadura.</w:t>
      </w:r>
    </w:p>
    <w:p w:rsidR="00550C50" w:rsidRPr="00ED2FC1" w:rsidRDefault="00325AD0" w:rsidP="00BE61DC">
      <w:pPr>
        <w:pStyle w:val="Textoindependiente"/>
        <w:ind w:left="705" w:hanging="705"/>
        <w:rPr>
          <w:rFonts w:ascii="Century Gothic" w:hAnsi="Century Gothic" w:cs="Arial"/>
          <w:sz w:val="16"/>
          <w:szCs w:val="16"/>
        </w:rPr>
      </w:pPr>
      <w:r w:rsidRPr="00ED2FC1">
        <w:rPr>
          <w:rFonts w:ascii="Century Gothic" w:hAnsi="Century Gothic" w:cs="Arial"/>
          <w:sz w:val="16"/>
          <w:szCs w:val="16"/>
        </w:rPr>
        <w:t>c</w:t>
      </w:r>
      <w:r w:rsidR="00550C50" w:rsidRPr="00ED2FC1">
        <w:rPr>
          <w:rFonts w:ascii="Century Gothic" w:hAnsi="Century Gothic" w:cs="Arial"/>
          <w:sz w:val="16"/>
          <w:szCs w:val="16"/>
        </w:rPr>
        <w:t>)</w:t>
      </w:r>
      <w:r w:rsidR="00550C50" w:rsidRPr="00ED2FC1">
        <w:rPr>
          <w:rFonts w:ascii="Century Gothic" w:hAnsi="Century Gothic" w:cs="Arial"/>
          <w:sz w:val="16"/>
          <w:szCs w:val="16"/>
        </w:rPr>
        <w:tab/>
        <w:t xml:space="preserve">Sólo se puede proteger de ellas mediante protecciones personales. El soldador y sus ayudantes, en las operaciones propias de la función, dispondrán y utilizarán viseras, capuchones o pantallas para protección de su vista y discos o </w:t>
      </w:r>
      <w:r w:rsidR="00550C50" w:rsidRPr="00ED2FC1">
        <w:rPr>
          <w:rFonts w:ascii="Century Gothic" w:hAnsi="Century Gothic" w:cs="Arial"/>
          <w:sz w:val="16"/>
          <w:szCs w:val="16"/>
        </w:rPr>
        <w:lastRenderedPageBreak/>
        <w:t>manoplas para proteger sus manos, mandiles de cuero y botas, que reunirán las características precisas para proteger de las radiaciones.</w:t>
      </w:r>
    </w:p>
    <w:p w:rsidR="00550C50" w:rsidRPr="00ED2FC1" w:rsidRDefault="00325AD0" w:rsidP="00BE61DC">
      <w:pPr>
        <w:pStyle w:val="Textoindependiente"/>
        <w:ind w:left="705" w:hanging="705"/>
        <w:rPr>
          <w:rFonts w:ascii="Century Gothic" w:hAnsi="Century Gothic" w:cs="Arial"/>
          <w:sz w:val="16"/>
          <w:szCs w:val="16"/>
        </w:rPr>
      </w:pPr>
      <w:r w:rsidRPr="00ED2FC1">
        <w:rPr>
          <w:rFonts w:ascii="Century Gothic" w:hAnsi="Century Gothic" w:cs="Arial"/>
          <w:sz w:val="16"/>
          <w:szCs w:val="16"/>
        </w:rPr>
        <w:t>d</w:t>
      </w:r>
      <w:r w:rsidR="00550C50" w:rsidRPr="00ED2FC1">
        <w:rPr>
          <w:rFonts w:ascii="Century Gothic" w:hAnsi="Century Gothic" w:cs="Arial"/>
          <w:sz w:val="16"/>
          <w:szCs w:val="16"/>
        </w:rPr>
        <w:t>)</w:t>
      </w:r>
      <w:r w:rsidR="00550C50" w:rsidRPr="00ED2FC1">
        <w:rPr>
          <w:rFonts w:ascii="Century Gothic" w:hAnsi="Century Gothic" w:cs="Arial"/>
          <w:sz w:val="16"/>
          <w:szCs w:val="16"/>
        </w:rPr>
        <w:tab/>
        <w:t>Las herramientas se utilizarán por las personas autorizadas para ello, según los esquemas de procedimiento a seguir y se entregarán en la mano en vez de arrojarse.</w:t>
      </w:r>
    </w:p>
    <w:p w:rsidR="00550C50" w:rsidRPr="00ED2FC1" w:rsidRDefault="00325AD0" w:rsidP="00BE61DC">
      <w:pPr>
        <w:pStyle w:val="Textoindependiente"/>
        <w:ind w:left="705" w:hanging="705"/>
        <w:rPr>
          <w:rFonts w:ascii="Century Gothic" w:hAnsi="Century Gothic" w:cs="Arial"/>
          <w:sz w:val="16"/>
          <w:szCs w:val="16"/>
        </w:rPr>
      </w:pPr>
      <w:r w:rsidRPr="00ED2FC1">
        <w:rPr>
          <w:rFonts w:ascii="Century Gothic" w:hAnsi="Century Gothic" w:cs="Arial"/>
          <w:sz w:val="16"/>
          <w:szCs w:val="16"/>
        </w:rPr>
        <w:t>e</w:t>
      </w:r>
      <w:r w:rsidR="00550C50" w:rsidRPr="00ED2FC1">
        <w:rPr>
          <w:rFonts w:ascii="Century Gothic" w:hAnsi="Century Gothic" w:cs="Arial"/>
          <w:sz w:val="16"/>
          <w:szCs w:val="16"/>
        </w:rPr>
        <w:t>)</w:t>
      </w:r>
      <w:r w:rsidR="00550C50" w:rsidRPr="00ED2FC1">
        <w:rPr>
          <w:rFonts w:ascii="Century Gothic" w:hAnsi="Century Gothic" w:cs="Arial"/>
          <w:sz w:val="16"/>
          <w:szCs w:val="16"/>
        </w:rPr>
        <w:tab/>
        <w:t xml:space="preserve">La iluminación eléctrica del local donde se almacenen las botellas o bombonas de gases licuados, se efectuará mediante mecanismos estancos </w:t>
      </w:r>
      <w:proofErr w:type="spellStart"/>
      <w:r w:rsidR="00550C50" w:rsidRPr="00ED2FC1">
        <w:rPr>
          <w:rFonts w:ascii="Century Gothic" w:hAnsi="Century Gothic" w:cs="Arial"/>
          <w:sz w:val="16"/>
          <w:szCs w:val="16"/>
        </w:rPr>
        <w:t>antideflagrantes</w:t>
      </w:r>
      <w:proofErr w:type="spellEnd"/>
      <w:r w:rsidR="00550C50" w:rsidRPr="00ED2FC1">
        <w:rPr>
          <w:rFonts w:ascii="Century Gothic" w:hAnsi="Century Gothic" w:cs="Arial"/>
          <w:sz w:val="16"/>
          <w:szCs w:val="16"/>
        </w:rPr>
        <w:t xml:space="preserve"> de seguridad y tendrán ventilación constante por corriente de aire y puerta con cerradura de seguridad en la que se señalizará “Peligro explosión” y “Prohibido fumar”. Al lado de la puerta se instalará un extintor de polvo químico seco o CO2.</w:t>
      </w:r>
    </w:p>
    <w:p w:rsidR="00550C50" w:rsidRPr="00ED2FC1" w:rsidRDefault="00550C50" w:rsidP="00BE61DC">
      <w:pPr>
        <w:pStyle w:val="Textoindependiente"/>
        <w:ind w:left="705"/>
        <w:rPr>
          <w:rFonts w:ascii="Century Gothic" w:hAnsi="Century Gothic" w:cs="Arial"/>
          <w:sz w:val="16"/>
          <w:szCs w:val="16"/>
        </w:rPr>
      </w:pPr>
      <w:r w:rsidRPr="00ED2FC1">
        <w:rPr>
          <w:rFonts w:ascii="Century Gothic" w:hAnsi="Century Gothic" w:cs="Arial"/>
          <w:sz w:val="16"/>
          <w:szCs w:val="16"/>
        </w:rPr>
        <w:t xml:space="preserve">Se </w:t>
      </w:r>
      <w:proofErr w:type="spellStart"/>
      <w:r w:rsidRPr="00ED2FC1">
        <w:rPr>
          <w:rFonts w:ascii="Century Gothic" w:hAnsi="Century Gothic" w:cs="Arial"/>
          <w:sz w:val="16"/>
          <w:szCs w:val="16"/>
        </w:rPr>
        <w:t>prohibe</w:t>
      </w:r>
      <w:proofErr w:type="spellEnd"/>
      <w:r w:rsidRPr="00ED2FC1">
        <w:rPr>
          <w:rFonts w:ascii="Century Gothic" w:hAnsi="Century Gothic" w:cs="Arial"/>
          <w:sz w:val="16"/>
          <w:szCs w:val="16"/>
        </w:rPr>
        <w:t xml:space="preserve"> el uso de mecheros y sopletes junto a materiales inflamables y abandonar estos mientras estén </w:t>
      </w:r>
      <w:r w:rsidR="00C40734" w:rsidRPr="00ED2FC1">
        <w:rPr>
          <w:rFonts w:ascii="Century Gothic" w:hAnsi="Century Gothic" w:cs="Arial"/>
          <w:sz w:val="16"/>
          <w:szCs w:val="16"/>
        </w:rPr>
        <w:t>encendidos</w:t>
      </w:r>
      <w:r w:rsidRPr="00ED2FC1">
        <w:rPr>
          <w:rFonts w:ascii="Century Gothic" w:hAnsi="Century Gothic" w:cs="Arial"/>
          <w:sz w:val="16"/>
          <w:szCs w:val="16"/>
        </w:rPr>
        <w:t>.</w:t>
      </w:r>
    </w:p>
    <w:p w:rsidR="00550C50" w:rsidRPr="00ED2FC1" w:rsidRDefault="00550C50" w:rsidP="00BE61DC">
      <w:pPr>
        <w:pStyle w:val="Textoindependiente"/>
        <w:ind w:left="705"/>
        <w:rPr>
          <w:rFonts w:ascii="Century Gothic" w:hAnsi="Century Gothic" w:cs="Arial"/>
          <w:sz w:val="16"/>
          <w:szCs w:val="16"/>
        </w:rPr>
      </w:pPr>
      <w:r w:rsidRPr="00ED2FC1">
        <w:rPr>
          <w:rFonts w:ascii="Century Gothic" w:hAnsi="Century Gothic" w:cs="Arial"/>
          <w:sz w:val="16"/>
          <w:szCs w:val="16"/>
        </w:rPr>
        <w:t xml:space="preserve">Las bombonas o botellas de gases licuados se transportarán y permanecerán en los carros </w:t>
      </w:r>
      <w:r w:rsidR="00C40734" w:rsidRPr="00ED2FC1">
        <w:rPr>
          <w:rFonts w:ascii="Century Gothic" w:hAnsi="Century Gothic" w:cs="Arial"/>
          <w:sz w:val="16"/>
          <w:szCs w:val="16"/>
        </w:rPr>
        <w:t>porta botellas</w:t>
      </w:r>
      <w:r w:rsidRPr="00ED2FC1">
        <w:rPr>
          <w:rFonts w:ascii="Century Gothic" w:hAnsi="Century Gothic" w:cs="Arial"/>
          <w:sz w:val="16"/>
          <w:szCs w:val="16"/>
        </w:rPr>
        <w:t xml:space="preserve"> y se evitará soldar con las botellas o bombonas de gases licuados expuestos al sol.</w:t>
      </w:r>
    </w:p>
    <w:p w:rsidR="00550C50" w:rsidRPr="00ED2FC1" w:rsidRDefault="00550C50" w:rsidP="00BE61DC">
      <w:pPr>
        <w:pStyle w:val="Textoindependiente"/>
        <w:ind w:left="705"/>
        <w:rPr>
          <w:rFonts w:ascii="Century Gothic" w:hAnsi="Century Gothic" w:cs="Arial"/>
          <w:sz w:val="16"/>
          <w:szCs w:val="16"/>
        </w:rPr>
      </w:pPr>
      <w:r w:rsidRPr="00ED2FC1">
        <w:rPr>
          <w:rFonts w:ascii="Century Gothic" w:hAnsi="Century Gothic" w:cs="Arial"/>
          <w:sz w:val="16"/>
          <w:szCs w:val="16"/>
        </w:rPr>
        <w:t>Se colocará una señal de advertencia que diga “No utilice acetileno para soldar cobre o elementos que lo contengan, se produce “Acetileno de cobre” que es un compuesto explosivo”. Tampoco puede entrar en contacto con el cloro, bromo, bronce, flúor, plata y mercurio.</w:t>
      </w:r>
    </w:p>
    <w:p w:rsidR="00550C50" w:rsidRPr="00ED2FC1" w:rsidRDefault="00550C50" w:rsidP="00BE61DC">
      <w:pPr>
        <w:pStyle w:val="Textoindependiente"/>
        <w:ind w:left="705"/>
        <w:rPr>
          <w:rFonts w:ascii="Century Gothic" w:hAnsi="Century Gothic" w:cs="Arial"/>
          <w:sz w:val="16"/>
          <w:szCs w:val="16"/>
        </w:rPr>
      </w:pPr>
      <w:r w:rsidRPr="00ED2FC1">
        <w:rPr>
          <w:rFonts w:ascii="Century Gothic" w:hAnsi="Century Gothic" w:cs="Arial"/>
          <w:sz w:val="16"/>
          <w:szCs w:val="16"/>
        </w:rPr>
        <w:t>Las ojivas son pintadas en función del gas que contienen: oxígeno: blanco; hidrógeno: rojo; nitrógeno: verde; acetileno: marrón.</w:t>
      </w:r>
    </w:p>
    <w:p w:rsidR="00550C50" w:rsidRPr="00ED2FC1" w:rsidRDefault="00550C50" w:rsidP="00BE61DC">
      <w:pPr>
        <w:pStyle w:val="Textoindependiente"/>
        <w:ind w:left="705"/>
        <w:rPr>
          <w:rFonts w:ascii="Century Gothic" w:hAnsi="Century Gothic" w:cs="Arial"/>
          <w:sz w:val="16"/>
          <w:szCs w:val="16"/>
        </w:rPr>
      </w:pPr>
      <w:r w:rsidRPr="00ED2FC1">
        <w:rPr>
          <w:rFonts w:ascii="Century Gothic" w:hAnsi="Century Gothic" w:cs="Arial"/>
          <w:sz w:val="16"/>
          <w:szCs w:val="16"/>
        </w:rPr>
        <w:t>Las botellas de oxígeno se almacenarán aparte de las de acetileno y otro gas combustible.</w:t>
      </w:r>
    </w:p>
    <w:p w:rsidR="00550C50" w:rsidRPr="00ED2FC1" w:rsidRDefault="00550C50" w:rsidP="00BE61DC">
      <w:pPr>
        <w:pStyle w:val="Textoindependiente"/>
        <w:ind w:left="705"/>
        <w:rPr>
          <w:rFonts w:ascii="Century Gothic" w:hAnsi="Century Gothic" w:cs="Arial"/>
          <w:sz w:val="16"/>
          <w:szCs w:val="16"/>
        </w:rPr>
      </w:pPr>
      <w:r w:rsidRPr="00ED2FC1">
        <w:rPr>
          <w:rFonts w:ascii="Century Gothic" w:hAnsi="Century Gothic" w:cs="Arial"/>
          <w:sz w:val="16"/>
          <w:szCs w:val="16"/>
        </w:rPr>
        <w:t>Las botellas en servicio, deben estar en posición vertical en su soporte o carro, o unidas con cadena a un soporte resistente, alejadas de la zona de trabajo entre 5 y 10 metros y las botellas de acetileno, antes de ser utilizadas, estarán necesariamente en posición vertical al menos 12 horas.</w:t>
      </w:r>
    </w:p>
    <w:p w:rsidR="00550C50" w:rsidRPr="00ED2FC1" w:rsidRDefault="00550C50" w:rsidP="00BE61DC">
      <w:pPr>
        <w:pStyle w:val="Textoindependiente"/>
        <w:ind w:left="705"/>
        <w:rPr>
          <w:rFonts w:ascii="Century Gothic" w:hAnsi="Century Gothic" w:cs="Arial"/>
          <w:sz w:val="16"/>
          <w:szCs w:val="16"/>
        </w:rPr>
      </w:pPr>
      <w:r w:rsidRPr="00ED2FC1">
        <w:rPr>
          <w:rFonts w:ascii="Century Gothic" w:hAnsi="Century Gothic" w:cs="Arial"/>
          <w:sz w:val="16"/>
          <w:szCs w:val="16"/>
        </w:rPr>
        <w:t>Se verificará la estanqueidad de las mangueras con agua jabonosa, nunca con la llama.</w:t>
      </w:r>
    </w:p>
    <w:p w:rsidR="00325AD0" w:rsidRPr="00ED2FC1" w:rsidRDefault="00325AD0" w:rsidP="00325AD0">
      <w:pPr>
        <w:pStyle w:val="Textoindependiente"/>
        <w:ind w:left="705" w:hanging="705"/>
        <w:rPr>
          <w:rFonts w:ascii="Century Gothic" w:hAnsi="Century Gothic" w:cs="Arial"/>
          <w:sz w:val="16"/>
          <w:szCs w:val="16"/>
        </w:rPr>
      </w:pPr>
      <w:r w:rsidRPr="00ED2FC1">
        <w:rPr>
          <w:rFonts w:ascii="Century Gothic" w:hAnsi="Century Gothic" w:cs="Arial"/>
          <w:sz w:val="16"/>
          <w:szCs w:val="16"/>
        </w:rPr>
        <w:t>f)</w:t>
      </w:r>
      <w:r w:rsidRPr="00ED2FC1">
        <w:rPr>
          <w:rFonts w:ascii="Century Gothic" w:hAnsi="Century Gothic" w:cs="Arial"/>
          <w:sz w:val="16"/>
          <w:szCs w:val="16"/>
        </w:rPr>
        <w:tab/>
        <w:t xml:space="preserve">Se repondrán las </w:t>
      </w:r>
      <w:r w:rsidRPr="00ED2FC1">
        <w:rPr>
          <w:rFonts w:ascii="Century Gothic" w:hAnsi="Century Gothic" w:cs="Arial"/>
          <w:b/>
          <w:sz w:val="16"/>
          <w:szCs w:val="16"/>
        </w:rPr>
        <w:t>protecciones de los huecos de los forjados</w:t>
      </w:r>
      <w:r w:rsidRPr="00ED2FC1">
        <w:rPr>
          <w:rFonts w:ascii="Century Gothic" w:hAnsi="Century Gothic" w:cs="Arial"/>
          <w:sz w:val="16"/>
          <w:szCs w:val="16"/>
        </w:rPr>
        <w:t xml:space="preserve"> una vez realizado el aplomado para la instalación de conductos verticales. El operario u operarios que realicen la tarea de aplomado utilizarán protecciones personales.</w:t>
      </w:r>
    </w:p>
    <w:p w:rsidR="00325AD0" w:rsidRPr="00ED2FC1" w:rsidRDefault="00325AD0" w:rsidP="00325AD0">
      <w:pPr>
        <w:pStyle w:val="Textoindependiente"/>
        <w:ind w:left="705"/>
        <w:rPr>
          <w:rFonts w:ascii="Century Gothic" w:hAnsi="Century Gothic" w:cs="Arial"/>
          <w:sz w:val="16"/>
          <w:szCs w:val="16"/>
        </w:rPr>
      </w:pPr>
      <w:r w:rsidRPr="00ED2FC1">
        <w:rPr>
          <w:rFonts w:ascii="Century Gothic" w:hAnsi="Century Gothic" w:cs="Arial"/>
          <w:sz w:val="16"/>
          <w:szCs w:val="16"/>
        </w:rPr>
        <w:t xml:space="preserve">Se rodearán con barandillas de </w:t>
      </w:r>
      <w:smartTag w:uri="urn:schemas-microsoft-com:office:smarttags" w:element="metricconverter">
        <w:smartTagPr>
          <w:attr w:name="ProductID" w:val="90 cm"/>
        </w:smartTagPr>
        <w:r w:rsidRPr="00ED2FC1">
          <w:rPr>
            <w:rFonts w:ascii="Century Gothic" w:hAnsi="Century Gothic" w:cs="Arial"/>
            <w:sz w:val="16"/>
            <w:szCs w:val="16"/>
          </w:rPr>
          <w:t>90 cm</w:t>
        </w:r>
      </w:smartTag>
      <w:r w:rsidRPr="00ED2FC1">
        <w:rPr>
          <w:rFonts w:ascii="Century Gothic" w:hAnsi="Century Gothic" w:cs="Arial"/>
          <w:sz w:val="16"/>
          <w:szCs w:val="16"/>
        </w:rPr>
        <w:t>. de altura los huecos de los forjados para paso de tubos que no puedan cubrirse después de concluido el aplomado, para evitar el riesgo de caída.</w:t>
      </w:r>
    </w:p>
    <w:p w:rsidR="00325AD0" w:rsidRPr="00ED2FC1" w:rsidRDefault="00325AD0" w:rsidP="00325AD0">
      <w:pPr>
        <w:pStyle w:val="Textoindependiente"/>
        <w:ind w:left="705"/>
        <w:rPr>
          <w:rFonts w:ascii="Century Gothic" w:hAnsi="Century Gothic" w:cs="Arial"/>
          <w:sz w:val="16"/>
          <w:szCs w:val="16"/>
        </w:rPr>
      </w:pPr>
      <w:r w:rsidRPr="00ED2FC1">
        <w:rPr>
          <w:rFonts w:ascii="Century Gothic" w:hAnsi="Century Gothic" w:cs="Arial"/>
          <w:sz w:val="16"/>
          <w:szCs w:val="16"/>
        </w:rPr>
        <w:t>Los lugares de paso estarán siempre libres de obstáculos. En caso de cruce de tuberías por lugares de paso, se protegerán mediante su cobertura con tableros o tablones, con el fin de eliminar el riesgo de caídas.</w:t>
      </w:r>
    </w:p>
    <w:p w:rsidR="00325AD0" w:rsidRPr="00ED2FC1" w:rsidRDefault="00325AD0" w:rsidP="00325AD0">
      <w:pPr>
        <w:pStyle w:val="Textoindependiente"/>
        <w:ind w:left="705" w:hanging="705"/>
        <w:rPr>
          <w:rFonts w:ascii="Century Gothic" w:hAnsi="Century Gothic" w:cs="Arial"/>
          <w:sz w:val="16"/>
          <w:szCs w:val="16"/>
        </w:rPr>
      </w:pPr>
      <w:r w:rsidRPr="00ED2FC1">
        <w:rPr>
          <w:rFonts w:ascii="Century Gothic" w:hAnsi="Century Gothic" w:cs="Arial"/>
          <w:sz w:val="16"/>
          <w:szCs w:val="16"/>
        </w:rPr>
        <w:t>g)</w:t>
      </w:r>
      <w:r w:rsidRPr="00ED2FC1">
        <w:rPr>
          <w:rFonts w:ascii="Century Gothic" w:hAnsi="Century Gothic" w:cs="Arial"/>
          <w:sz w:val="16"/>
          <w:szCs w:val="16"/>
        </w:rPr>
        <w:tab/>
        <w:t xml:space="preserve">Los bloque de elementos de calefacción, aparatos sanitarios, </w:t>
      </w:r>
      <w:proofErr w:type="spellStart"/>
      <w:r w:rsidRPr="00ED2FC1">
        <w:rPr>
          <w:rFonts w:ascii="Century Gothic" w:hAnsi="Century Gothic" w:cs="Arial"/>
          <w:sz w:val="16"/>
          <w:szCs w:val="16"/>
        </w:rPr>
        <w:t>etc</w:t>
      </w:r>
      <w:proofErr w:type="spellEnd"/>
      <w:r w:rsidRPr="00ED2FC1">
        <w:rPr>
          <w:rFonts w:ascii="Century Gothic" w:hAnsi="Century Gothic" w:cs="Arial"/>
          <w:sz w:val="16"/>
          <w:szCs w:val="16"/>
        </w:rPr>
        <w:t xml:space="preserve"> se descargarán </w:t>
      </w:r>
      <w:proofErr w:type="spellStart"/>
      <w:r w:rsidRPr="00ED2FC1">
        <w:rPr>
          <w:rFonts w:ascii="Century Gothic" w:hAnsi="Century Gothic" w:cs="Arial"/>
          <w:sz w:val="16"/>
          <w:szCs w:val="16"/>
        </w:rPr>
        <w:t>flejados</w:t>
      </w:r>
      <w:proofErr w:type="spellEnd"/>
      <w:r w:rsidRPr="00ED2FC1">
        <w:rPr>
          <w:rFonts w:ascii="Century Gothic" w:hAnsi="Century Gothic" w:cs="Arial"/>
          <w:sz w:val="16"/>
          <w:szCs w:val="16"/>
        </w:rPr>
        <w:t xml:space="preserve"> sobre las </w:t>
      </w:r>
      <w:r w:rsidRPr="00ED2FC1">
        <w:rPr>
          <w:rFonts w:ascii="Century Gothic" w:hAnsi="Century Gothic" w:cs="Arial"/>
          <w:b/>
          <w:sz w:val="16"/>
          <w:szCs w:val="16"/>
        </w:rPr>
        <w:t>plataformas de descarga</w:t>
      </w:r>
      <w:r w:rsidRPr="00ED2FC1">
        <w:rPr>
          <w:rFonts w:ascii="Century Gothic" w:hAnsi="Century Gothic" w:cs="Arial"/>
          <w:sz w:val="16"/>
          <w:szCs w:val="16"/>
        </w:rPr>
        <w:t xml:space="preserve"> con ayuda del gancho de la grúa. La carga será guiada por dos hombres mediante los dos cabos de la guía que penderán de ella, para evitar el riesgo de derrame de la carga, cortes en las manos, prohibiéndose guiar la carga directamente con la mano.</w:t>
      </w:r>
    </w:p>
    <w:p w:rsidR="00325AD0" w:rsidRPr="00ED2FC1" w:rsidRDefault="00325AD0" w:rsidP="00325AD0">
      <w:pPr>
        <w:pStyle w:val="Textoindependiente"/>
        <w:ind w:left="705"/>
        <w:rPr>
          <w:rFonts w:ascii="Century Gothic" w:hAnsi="Century Gothic" w:cs="Arial"/>
          <w:sz w:val="16"/>
          <w:szCs w:val="16"/>
        </w:rPr>
      </w:pPr>
      <w:r w:rsidRPr="00ED2FC1">
        <w:rPr>
          <w:rFonts w:ascii="Century Gothic" w:hAnsi="Century Gothic" w:cs="Arial"/>
          <w:sz w:val="16"/>
          <w:szCs w:val="16"/>
        </w:rPr>
        <w:t>Las herramientas no se lanzarán, sino que se entregarán en la mano. Se utilizarán herramientas (martillos, tijeras, etc..) en buen estado y de acuerdo a las instrucciones para su correcta utilización.</w:t>
      </w:r>
    </w:p>
    <w:p w:rsidR="00C322BD" w:rsidRPr="00ED2FC1" w:rsidRDefault="00C322BD" w:rsidP="00325AD0">
      <w:pPr>
        <w:pStyle w:val="Textoindependiente"/>
        <w:rPr>
          <w:rFonts w:ascii="Century Gothic" w:hAnsi="Century Gothic" w:cs="Arial"/>
          <w:sz w:val="16"/>
          <w:szCs w:val="16"/>
        </w:rPr>
      </w:pPr>
    </w:p>
    <w:p w:rsidR="00550C50" w:rsidRPr="00ED2FC1" w:rsidRDefault="006C37C6" w:rsidP="00C322BD">
      <w:pPr>
        <w:jc w:val="both"/>
        <w:rPr>
          <w:rFonts w:ascii="Century Gothic" w:hAnsi="Century Gothic" w:cs="Arial"/>
          <w:b/>
          <w:sz w:val="16"/>
          <w:szCs w:val="16"/>
        </w:rPr>
      </w:pPr>
      <w:r>
        <w:rPr>
          <w:rFonts w:ascii="Century Gothic" w:hAnsi="Century Gothic" w:cs="Arial"/>
          <w:b/>
          <w:sz w:val="16"/>
          <w:szCs w:val="16"/>
        </w:rPr>
        <w:t>-</w:t>
      </w:r>
      <w:r w:rsidR="00C322BD" w:rsidRPr="00ED2FC1">
        <w:rPr>
          <w:rFonts w:ascii="Century Gothic" w:hAnsi="Century Gothic" w:cs="Arial"/>
          <w:b/>
          <w:sz w:val="16"/>
          <w:szCs w:val="16"/>
        </w:rPr>
        <w:tab/>
      </w:r>
      <w:r w:rsidR="00550C50" w:rsidRPr="00ED2FC1">
        <w:rPr>
          <w:rFonts w:ascii="Century Gothic" w:hAnsi="Century Gothic" w:cs="Arial"/>
          <w:b/>
          <w:sz w:val="16"/>
          <w:szCs w:val="16"/>
        </w:rPr>
        <w:t>Evaluación de la eficacia</w:t>
      </w:r>
    </w:p>
    <w:p w:rsidR="00550C50" w:rsidRPr="00ED2FC1" w:rsidRDefault="00550C50" w:rsidP="00BE61DC">
      <w:pPr>
        <w:pStyle w:val="Textoindependiente"/>
        <w:ind w:left="705" w:hanging="705"/>
        <w:rPr>
          <w:rFonts w:ascii="Century Gothic" w:hAnsi="Century Gothic" w:cs="Arial"/>
          <w:sz w:val="16"/>
          <w:szCs w:val="16"/>
        </w:rPr>
      </w:pPr>
      <w:r w:rsidRPr="00ED2FC1">
        <w:rPr>
          <w:rFonts w:ascii="Century Gothic" w:hAnsi="Century Gothic" w:cs="Arial"/>
          <w:sz w:val="16"/>
          <w:szCs w:val="16"/>
        </w:rPr>
        <w:t>a)</w:t>
      </w:r>
      <w:r w:rsidRPr="00ED2FC1">
        <w:rPr>
          <w:rFonts w:ascii="Century Gothic" w:hAnsi="Century Gothic" w:cs="Arial"/>
          <w:sz w:val="16"/>
          <w:szCs w:val="16"/>
        </w:rPr>
        <w:tab/>
        <w:t xml:space="preserve">Alta, porque la correcta manipulación de los materiales por los trabajadores, en perfecta </w:t>
      </w:r>
      <w:r w:rsidR="00BE61DC" w:rsidRPr="00ED2FC1">
        <w:rPr>
          <w:rFonts w:ascii="Century Gothic" w:hAnsi="Century Gothic" w:cs="Arial"/>
          <w:sz w:val="16"/>
          <w:szCs w:val="16"/>
        </w:rPr>
        <w:t>coordinación</w:t>
      </w:r>
      <w:r w:rsidRPr="00ED2FC1">
        <w:rPr>
          <w:rFonts w:ascii="Century Gothic" w:hAnsi="Century Gothic" w:cs="Arial"/>
          <w:sz w:val="16"/>
          <w:szCs w:val="16"/>
        </w:rPr>
        <w:t>, hará posible reducir notablemente este tipo de caídas.</w:t>
      </w:r>
    </w:p>
    <w:p w:rsidR="00325AD0" w:rsidRPr="00ED2FC1" w:rsidRDefault="00325AD0" w:rsidP="00325AD0">
      <w:pPr>
        <w:pStyle w:val="Textoindependiente"/>
        <w:ind w:left="705" w:hanging="705"/>
        <w:rPr>
          <w:rFonts w:ascii="Century Gothic" w:hAnsi="Century Gothic" w:cs="Arial"/>
          <w:sz w:val="16"/>
          <w:szCs w:val="16"/>
        </w:rPr>
      </w:pPr>
      <w:r w:rsidRPr="00ED2FC1">
        <w:rPr>
          <w:rFonts w:ascii="Century Gothic" w:hAnsi="Century Gothic" w:cs="Arial"/>
          <w:sz w:val="16"/>
          <w:szCs w:val="16"/>
        </w:rPr>
        <w:t>b)</w:t>
      </w:r>
      <w:r w:rsidRPr="00ED2FC1">
        <w:rPr>
          <w:rFonts w:ascii="Century Gothic" w:hAnsi="Century Gothic" w:cs="Arial"/>
          <w:sz w:val="16"/>
          <w:szCs w:val="16"/>
        </w:rPr>
        <w:tab/>
        <w:t>Alta, porque las medidas de protección que contempla la maquinaria eléctrica impiden que el trabajador tenga contacto con la corriente eléctrica.</w:t>
      </w:r>
    </w:p>
    <w:p w:rsidR="00550C50" w:rsidRPr="00ED2FC1" w:rsidRDefault="00325AD0" w:rsidP="00325AD0">
      <w:pPr>
        <w:pStyle w:val="Textoindependiente"/>
        <w:ind w:left="705" w:hanging="705"/>
        <w:rPr>
          <w:rFonts w:ascii="Century Gothic" w:hAnsi="Century Gothic" w:cs="Arial"/>
          <w:sz w:val="16"/>
          <w:szCs w:val="16"/>
        </w:rPr>
      </w:pPr>
      <w:r w:rsidRPr="00ED2FC1">
        <w:rPr>
          <w:rFonts w:ascii="Century Gothic" w:hAnsi="Century Gothic" w:cs="Arial"/>
          <w:sz w:val="16"/>
          <w:szCs w:val="16"/>
        </w:rPr>
        <w:t>c</w:t>
      </w:r>
      <w:r w:rsidR="00550C50" w:rsidRPr="00ED2FC1">
        <w:rPr>
          <w:rFonts w:ascii="Century Gothic" w:hAnsi="Century Gothic" w:cs="Arial"/>
          <w:sz w:val="16"/>
          <w:szCs w:val="16"/>
        </w:rPr>
        <w:t>)</w:t>
      </w:r>
      <w:r w:rsidR="00550C50" w:rsidRPr="00ED2FC1">
        <w:rPr>
          <w:rFonts w:ascii="Century Gothic" w:hAnsi="Century Gothic" w:cs="Arial"/>
          <w:sz w:val="16"/>
          <w:szCs w:val="16"/>
        </w:rPr>
        <w:tab/>
        <w:t>Alta, porque las protecciones personales impiden la exposición a estas radiaciones.</w:t>
      </w:r>
    </w:p>
    <w:p w:rsidR="00550C50" w:rsidRPr="00ED2FC1" w:rsidRDefault="00325AD0" w:rsidP="00BE61DC">
      <w:pPr>
        <w:pStyle w:val="Textoindependiente"/>
        <w:ind w:left="705" w:hanging="705"/>
        <w:rPr>
          <w:rFonts w:ascii="Century Gothic" w:hAnsi="Century Gothic" w:cs="Arial"/>
          <w:sz w:val="16"/>
          <w:szCs w:val="16"/>
        </w:rPr>
      </w:pPr>
      <w:r w:rsidRPr="00ED2FC1">
        <w:rPr>
          <w:rFonts w:ascii="Century Gothic" w:hAnsi="Century Gothic" w:cs="Arial"/>
          <w:sz w:val="16"/>
          <w:szCs w:val="16"/>
        </w:rPr>
        <w:t>d</w:t>
      </w:r>
      <w:r w:rsidR="00550C50" w:rsidRPr="00ED2FC1">
        <w:rPr>
          <w:rFonts w:ascii="Century Gothic" w:hAnsi="Century Gothic" w:cs="Arial"/>
          <w:sz w:val="16"/>
          <w:szCs w:val="16"/>
        </w:rPr>
        <w:t>)</w:t>
      </w:r>
      <w:r w:rsidR="00550C50" w:rsidRPr="00ED2FC1">
        <w:rPr>
          <w:rFonts w:ascii="Century Gothic" w:hAnsi="Century Gothic" w:cs="Arial"/>
          <w:sz w:val="16"/>
          <w:szCs w:val="16"/>
        </w:rPr>
        <w:tab/>
        <w:t>Alta, porque la manipulación adecuada de la herramientas por las personas capacitadas para ello, deben reducir notablemente el riesgo de golpes.</w:t>
      </w:r>
    </w:p>
    <w:p w:rsidR="00550C50" w:rsidRPr="00ED2FC1" w:rsidRDefault="00325AD0" w:rsidP="00356AEE">
      <w:pPr>
        <w:pStyle w:val="Textoindependiente"/>
        <w:ind w:left="705" w:hanging="705"/>
        <w:rPr>
          <w:rFonts w:ascii="Century Gothic" w:hAnsi="Century Gothic" w:cs="Arial"/>
          <w:sz w:val="16"/>
          <w:szCs w:val="16"/>
        </w:rPr>
      </w:pPr>
      <w:r w:rsidRPr="00ED2FC1">
        <w:rPr>
          <w:rFonts w:ascii="Century Gothic" w:hAnsi="Century Gothic" w:cs="Arial"/>
          <w:sz w:val="16"/>
          <w:szCs w:val="16"/>
        </w:rPr>
        <w:t>e</w:t>
      </w:r>
      <w:r w:rsidR="00550C50" w:rsidRPr="00ED2FC1">
        <w:rPr>
          <w:rFonts w:ascii="Century Gothic" w:hAnsi="Century Gothic" w:cs="Arial"/>
          <w:sz w:val="16"/>
          <w:szCs w:val="16"/>
        </w:rPr>
        <w:t>)</w:t>
      </w:r>
      <w:r w:rsidR="00550C50" w:rsidRPr="00ED2FC1">
        <w:rPr>
          <w:rFonts w:ascii="Century Gothic" w:hAnsi="Century Gothic" w:cs="Arial"/>
          <w:sz w:val="16"/>
          <w:szCs w:val="16"/>
        </w:rPr>
        <w:tab/>
        <w:t>Alta, porque las medidas de protección adaptados tienden a controlar que se produzca este tipo de explosiones e incendios y quemaduras.</w:t>
      </w:r>
    </w:p>
    <w:p w:rsidR="00325AD0" w:rsidRPr="00ED2FC1" w:rsidRDefault="003A3B8F" w:rsidP="003A3B8F">
      <w:pPr>
        <w:pStyle w:val="Textoindependiente"/>
        <w:ind w:left="709" w:hanging="709"/>
        <w:rPr>
          <w:rFonts w:ascii="Century Gothic" w:hAnsi="Century Gothic" w:cs="Arial"/>
          <w:sz w:val="16"/>
          <w:szCs w:val="16"/>
        </w:rPr>
      </w:pPr>
      <w:r>
        <w:rPr>
          <w:rFonts w:ascii="Century Gothic" w:hAnsi="Century Gothic" w:cs="Arial"/>
          <w:sz w:val="16"/>
          <w:szCs w:val="16"/>
        </w:rPr>
        <w:t>f)</w:t>
      </w:r>
      <w:r w:rsidR="00325AD0" w:rsidRPr="00ED2FC1">
        <w:rPr>
          <w:rFonts w:ascii="Century Gothic" w:hAnsi="Century Gothic" w:cs="Arial"/>
          <w:sz w:val="16"/>
          <w:szCs w:val="16"/>
        </w:rPr>
        <w:tab/>
        <w:t>Alta, porque las barandillas instaladas crean unas condiciones de trabajo bastante seguras.</w:t>
      </w:r>
    </w:p>
    <w:p w:rsidR="00325AD0" w:rsidRPr="00ED2FC1" w:rsidRDefault="00325AD0" w:rsidP="00325AD0">
      <w:pPr>
        <w:pStyle w:val="Textoindependiente"/>
        <w:ind w:left="705" w:hanging="705"/>
        <w:rPr>
          <w:rFonts w:ascii="Century Gothic" w:hAnsi="Century Gothic" w:cs="Arial"/>
          <w:sz w:val="16"/>
          <w:szCs w:val="16"/>
        </w:rPr>
      </w:pPr>
      <w:r w:rsidRPr="00ED2FC1">
        <w:rPr>
          <w:rFonts w:ascii="Century Gothic" w:hAnsi="Century Gothic" w:cs="Arial"/>
          <w:sz w:val="16"/>
          <w:szCs w:val="16"/>
        </w:rPr>
        <w:t>g)</w:t>
      </w:r>
      <w:r w:rsidRPr="00ED2FC1">
        <w:rPr>
          <w:rFonts w:ascii="Century Gothic" w:hAnsi="Century Gothic" w:cs="Arial"/>
          <w:sz w:val="16"/>
          <w:szCs w:val="16"/>
        </w:rPr>
        <w:tab/>
        <w:t>Alta, porque la correcta manipulación y conservación de las herramientas de trabajo reducen considerablemente el riesgo de cortes en las manos.</w:t>
      </w:r>
    </w:p>
    <w:p w:rsidR="00325AD0" w:rsidRPr="00ED2FC1" w:rsidRDefault="00325AD0">
      <w:pPr>
        <w:pStyle w:val="Textoindependiente"/>
        <w:rPr>
          <w:rFonts w:ascii="Century Gothic" w:hAnsi="Century Gothic" w:cs="Arial"/>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Riesgos residuales</w:t>
      </w:r>
    </w:p>
    <w:p w:rsidR="00550C50" w:rsidRPr="00ED2FC1" w:rsidRDefault="00550C50" w:rsidP="00356AEE">
      <w:pPr>
        <w:pStyle w:val="Textoindependiente"/>
        <w:ind w:left="705" w:hanging="705"/>
        <w:rPr>
          <w:rFonts w:ascii="Century Gothic" w:hAnsi="Century Gothic" w:cs="Arial"/>
          <w:sz w:val="16"/>
          <w:szCs w:val="16"/>
        </w:rPr>
      </w:pPr>
      <w:r w:rsidRPr="00ED2FC1">
        <w:rPr>
          <w:rFonts w:ascii="Century Gothic" w:hAnsi="Century Gothic" w:cs="Arial"/>
          <w:sz w:val="16"/>
          <w:szCs w:val="16"/>
        </w:rPr>
        <w:t>a)</w:t>
      </w:r>
      <w:r w:rsidRPr="00ED2FC1">
        <w:rPr>
          <w:rFonts w:ascii="Century Gothic" w:hAnsi="Century Gothic" w:cs="Arial"/>
          <w:sz w:val="16"/>
          <w:szCs w:val="16"/>
        </w:rPr>
        <w:tab/>
        <w:t xml:space="preserve">Caída de objetos y materiales a niveles inferiores, provocados por fallos </w:t>
      </w:r>
      <w:proofErr w:type="spellStart"/>
      <w:r w:rsidRPr="00ED2FC1">
        <w:rPr>
          <w:rFonts w:ascii="Century Gothic" w:hAnsi="Century Gothic" w:cs="Arial"/>
          <w:sz w:val="16"/>
          <w:szCs w:val="16"/>
        </w:rPr>
        <w:t>húmanos</w:t>
      </w:r>
      <w:proofErr w:type="spellEnd"/>
      <w:r w:rsidRPr="00ED2FC1">
        <w:rPr>
          <w:rFonts w:ascii="Century Gothic" w:hAnsi="Century Gothic" w:cs="Arial"/>
          <w:sz w:val="16"/>
          <w:szCs w:val="16"/>
        </w:rPr>
        <w:t xml:space="preserve"> y el incorrecto traslado de los materiales u objetos.</w:t>
      </w:r>
    </w:p>
    <w:p w:rsidR="00325AD0" w:rsidRPr="00ED2FC1" w:rsidRDefault="00325AD0" w:rsidP="00325AD0">
      <w:pPr>
        <w:ind w:left="705" w:hanging="705"/>
        <w:jc w:val="both"/>
        <w:rPr>
          <w:rFonts w:ascii="Century Gothic" w:hAnsi="Century Gothic" w:cs="Arial"/>
          <w:sz w:val="16"/>
          <w:szCs w:val="16"/>
        </w:rPr>
      </w:pPr>
      <w:r w:rsidRPr="00ED2FC1">
        <w:rPr>
          <w:rFonts w:ascii="Century Gothic" w:hAnsi="Century Gothic" w:cs="Arial"/>
          <w:sz w:val="16"/>
          <w:szCs w:val="16"/>
        </w:rPr>
        <w:t>b</w:t>
      </w:r>
      <w:r w:rsidR="00550C50" w:rsidRPr="00ED2FC1">
        <w:rPr>
          <w:rFonts w:ascii="Century Gothic" w:hAnsi="Century Gothic" w:cs="Arial"/>
          <w:sz w:val="16"/>
          <w:szCs w:val="16"/>
        </w:rPr>
        <w:t>)</w:t>
      </w:r>
      <w:r w:rsidR="00550C50" w:rsidRPr="00ED2FC1">
        <w:rPr>
          <w:rFonts w:ascii="Century Gothic" w:hAnsi="Century Gothic" w:cs="Arial"/>
          <w:sz w:val="16"/>
          <w:szCs w:val="16"/>
        </w:rPr>
        <w:tab/>
      </w:r>
      <w:r w:rsidRPr="00ED2FC1">
        <w:rPr>
          <w:rFonts w:ascii="Century Gothic" w:hAnsi="Century Gothic" w:cs="Arial"/>
          <w:sz w:val="16"/>
          <w:szCs w:val="16"/>
        </w:rPr>
        <w:t>Contactos eléctricos indirectos por falta de aislamiento de la maquinaria provocados por la inhabilitación voluntaria o involuntariamente de las protecciones.</w:t>
      </w:r>
    </w:p>
    <w:p w:rsidR="00550C50" w:rsidRPr="00ED2FC1" w:rsidRDefault="00325AD0" w:rsidP="00356AEE">
      <w:pPr>
        <w:ind w:left="705" w:hanging="705"/>
        <w:jc w:val="both"/>
        <w:rPr>
          <w:rFonts w:ascii="Century Gothic" w:hAnsi="Century Gothic" w:cs="Arial"/>
          <w:sz w:val="16"/>
          <w:szCs w:val="16"/>
        </w:rPr>
      </w:pPr>
      <w:r w:rsidRPr="00ED2FC1">
        <w:rPr>
          <w:rFonts w:ascii="Century Gothic" w:hAnsi="Century Gothic" w:cs="Arial"/>
          <w:sz w:val="16"/>
          <w:szCs w:val="16"/>
        </w:rPr>
        <w:t>c</w:t>
      </w:r>
      <w:r w:rsidR="00550C50" w:rsidRPr="00ED2FC1">
        <w:rPr>
          <w:rFonts w:ascii="Century Gothic" w:hAnsi="Century Gothic" w:cs="Arial"/>
          <w:sz w:val="16"/>
          <w:szCs w:val="16"/>
        </w:rPr>
        <w:t>)</w:t>
      </w:r>
      <w:r w:rsidR="00550C50" w:rsidRPr="00ED2FC1">
        <w:rPr>
          <w:rFonts w:ascii="Century Gothic" w:hAnsi="Century Gothic" w:cs="Arial"/>
          <w:sz w:val="16"/>
          <w:szCs w:val="16"/>
        </w:rPr>
        <w:tab/>
        <w:t>Radiaciones infrarrojas y ultravioletas generadas en soldadura, provocadas por la no adopción de las medidas de protección o su incorrecta e incompleta aplicación.</w:t>
      </w:r>
    </w:p>
    <w:p w:rsidR="00550C50" w:rsidRPr="00ED2FC1" w:rsidRDefault="00325AD0" w:rsidP="00356AEE">
      <w:pPr>
        <w:ind w:left="705" w:hanging="705"/>
        <w:jc w:val="both"/>
        <w:rPr>
          <w:rFonts w:ascii="Century Gothic" w:hAnsi="Century Gothic" w:cs="Arial"/>
          <w:sz w:val="16"/>
          <w:szCs w:val="16"/>
        </w:rPr>
      </w:pPr>
      <w:r w:rsidRPr="00ED2FC1">
        <w:rPr>
          <w:rFonts w:ascii="Century Gothic" w:hAnsi="Century Gothic" w:cs="Arial"/>
          <w:sz w:val="16"/>
          <w:szCs w:val="16"/>
        </w:rPr>
        <w:t>d</w:t>
      </w:r>
      <w:r w:rsidR="00550C50" w:rsidRPr="00ED2FC1">
        <w:rPr>
          <w:rFonts w:ascii="Century Gothic" w:hAnsi="Century Gothic" w:cs="Arial"/>
          <w:sz w:val="16"/>
          <w:szCs w:val="16"/>
        </w:rPr>
        <w:t>)</w:t>
      </w:r>
      <w:r w:rsidR="00550C50" w:rsidRPr="00ED2FC1">
        <w:rPr>
          <w:rFonts w:ascii="Century Gothic" w:hAnsi="Century Gothic" w:cs="Arial"/>
          <w:sz w:val="16"/>
          <w:szCs w:val="16"/>
        </w:rPr>
        <w:tab/>
        <w:t>Golpes y contusiones en extremidades inferiores y superiores en el manejo de herramientas provocadas por fallos humanos, despistes, prisas y movimientos bruscos.</w:t>
      </w:r>
    </w:p>
    <w:p w:rsidR="00550C50" w:rsidRPr="00ED2FC1" w:rsidRDefault="00325AD0" w:rsidP="00356AEE">
      <w:pPr>
        <w:ind w:left="705" w:hanging="705"/>
        <w:jc w:val="both"/>
        <w:rPr>
          <w:rFonts w:ascii="Century Gothic" w:hAnsi="Century Gothic" w:cs="Arial"/>
          <w:sz w:val="16"/>
          <w:szCs w:val="16"/>
        </w:rPr>
      </w:pPr>
      <w:r w:rsidRPr="00ED2FC1">
        <w:rPr>
          <w:rFonts w:ascii="Century Gothic" w:hAnsi="Century Gothic" w:cs="Arial"/>
          <w:sz w:val="16"/>
          <w:szCs w:val="16"/>
        </w:rPr>
        <w:t>e</w:t>
      </w:r>
      <w:r w:rsidR="00550C50" w:rsidRPr="00ED2FC1">
        <w:rPr>
          <w:rFonts w:ascii="Century Gothic" w:hAnsi="Century Gothic" w:cs="Arial"/>
          <w:sz w:val="16"/>
          <w:szCs w:val="16"/>
        </w:rPr>
        <w:t>)</w:t>
      </w:r>
      <w:r w:rsidR="00550C50" w:rsidRPr="00ED2FC1">
        <w:rPr>
          <w:rFonts w:ascii="Century Gothic" w:hAnsi="Century Gothic" w:cs="Arial"/>
          <w:sz w:val="16"/>
          <w:szCs w:val="16"/>
        </w:rPr>
        <w:tab/>
        <w:t>Explosiones, incendio y quemaduras en soldadura y otros provocados por fallos humanos la incorrecta aplicación  de las medidas propuestas y la falta de control de los elementos potencialmente peligrosos.</w:t>
      </w:r>
    </w:p>
    <w:p w:rsidR="00325AD0" w:rsidRPr="00ED2FC1" w:rsidRDefault="00325AD0" w:rsidP="00325AD0">
      <w:pPr>
        <w:ind w:left="705" w:hanging="705"/>
        <w:jc w:val="both"/>
        <w:rPr>
          <w:rFonts w:ascii="Century Gothic" w:hAnsi="Century Gothic" w:cs="Arial"/>
          <w:sz w:val="16"/>
          <w:szCs w:val="16"/>
        </w:rPr>
      </w:pPr>
      <w:r w:rsidRPr="00ED2FC1">
        <w:rPr>
          <w:rFonts w:ascii="Century Gothic" w:hAnsi="Century Gothic" w:cs="Arial"/>
          <w:sz w:val="16"/>
          <w:szCs w:val="16"/>
        </w:rPr>
        <w:t>f)</w:t>
      </w:r>
      <w:r w:rsidRPr="00ED2FC1">
        <w:rPr>
          <w:rFonts w:ascii="Century Gothic" w:hAnsi="Century Gothic" w:cs="Arial"/>
          <w:sz w:val="16"/>
          <w:szCs w:val="16"/>
        </w:rPr>
        <w:tab/>
        <w:t>Caídas al mismo nivel y a niveles inferiores provocadas por fallos humanos, movimientos bruscos, prisas y la incorrecta instalación de alguno de los elementos de las barandillas.</w:t>
      </w:r>
    </w:p>
    <w:p w:rsidR="00325AD0" w:rsidRPr="00ED2FC1" w:rsidRDefault="00325AD0" w:rsidP="00325AD0">
      <w:pPr>
        <w:ind w:left="705" w:hanging="705"/>
        <w:jc w:val="both"/>
        <w:rPr>
          <w:rFonts w:ascii="Century Gothic" w:hAnsi="Century Gothic" w:cs="Arial"/>
          <w:sz w:val="16"/>
          <w:szCs w:val="16"/>
        </w:rPr>
      </w:pPr>
      <w:r w:rsidRPr="00ED2FC1">
        <w:rPr>
          <w:rFonts w:ascii="Century Gothic" w:hAnsi="Century Gothic" w:cs="Arial"/>
          <w:sz w:val="16"/>
          <w:szCs w:val="16"/>
        </w:rPr>
        <w:t>g)</w:t>
      </w:r>
      <w:r w:rsidRPr="00ED2FC1">
        <w:rPr>
          <w:rFonts w:ascii="Century Gothic" w:hAnsi="Century Gothic" w:cs="Arial"/>
          <w:sz w:val="16"/>
          <w:szCs w:val="16"/>
        </w:rPr>
        <w:tab/>
        <w:t>Cortes en las manos, al manejar objetos cortantes, provocados por una mala conservación y limpieza de las herramientas, fallos humanos y prisas.</w:t>
      </w:r>
    </w:p>
    <w:p w:rsidR="00325AD0" w:rsidRPr="00ED2FC1" w:rsidRDefault="00325AD0">
      <w:pPr>
        <w:jc w:val="both"/>
        <w:rPr>
          <w:rFonts w:ascii="Century Gothic" w:hAnsi="Century Gothic" w:cs="Arial"/>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Evaluación</w:t>
      </w:r>
    </w:p>
    <w:p w:rsidR="00550C50" w:rsidRPr="00ED2FC1" w:rsidRDefault="006C37C6">
      <w:pPr>
        <w:jc w:val="both"/>
        <w:rPr>
          <w:rFonts w:ascii="Century Gothic" w:hAnsi="Century Gothic" w:cs="Arial"/>
          <w:sz w:val="16"/>
          <w:szCs w:val="16"/>
        </w:rPr>
      </w:pPr>
      <w:r>
        <w:rPr>
          <w:rFonts w:ascii="Century Gothic" w:hAnsi="Century Gothic" w:cs="Arial"/>
          <w:sz w:val="16"/>
          <w:szCs w:val="16"/>
        </w:rPr>
        <w:t>a)</w:t>
      </w:r>
      <w:r w:rsidR="00356AEE"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534D9F" w:rsidRPr="00ED2FC1" w:rsidRDefault="00325AD0" w:rsidP="00534D9F">
      <w:pPr>
        <w:jc w:val="both"/>
        <w:rPr>
          <w:rFonts w:ascii="Century Gothic" w:hAnsi="Century Gothic" w:cs="Arial"/>
          <w:sz w:val="16"/>
          <w:szCs w:val="16"/>
        </w:rPr>
      </w:pPr>
      <w:r w:rsidRPr="00ED2FC1">
        <w:rPr>
          <w:rFonts w:ascii="Century Gothic" w:hAnsi="Century Gothic" w:cs="Arial"/>
          <w:sz w:val="16"/>
          <w:szCs w:val="16"/>
        </w:rPr>
        <w:t>b</w:t>
      </w:r>
      <w:r w:rsidR="006C37C6">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534D9F" w:rsidRPr="00ED2FC1">
        <w:rPr>
          <w:rFonts w:ascii="Century Gothic" w:hAnsi="Century Gothic" w:cs="Arial"/>
          <w:sz w:val="16"/>
          <w:szCs w:val="16"/>
        </w:rPr>
        <w:t>D</w:t>
      </w:r>
      <w:r w:rsidR="00550C50" w:rsidRPr="00ED2FC1">
        <w:rPr>
          <w:rFonts w:ascii="Century Gothic" w:hAnsi="Century Gothic" w:cs="Arial"/>
          <w:sz w:val="16"/>
          <w:szCs w:val="16"/>
        </w:rPr>
        <w:t>añinas</w:t>
      </w:r>
      <w:r w:rsidR="00550C50" w:rsidRPr="00ED2FC1">
        <w:rPr>
          <w:rFonts w:ascii="Century Gothic" w:hAnsi="Century Gothic" w:cs="Arial"/>
          <w:sz w:val="16"/>
          <w:szCs w:val="16"/>
        </w:rPr>
        <w:tab/>
      </w:r>
      <w:r w:rsidR="00534D9F" w:rsidRPr="00ED2FC1">
        <w:rPr>
          <w:rFonts w:ascii="Century Gothic" w:hAnsi="Century Gothic" w:cs="Arial"/>
          <w:sz w:val="16"/>
          <w:szCs w:val="16"/>
        </w:rPr>
        <w:tab/>
      </w:r>
      <w:r w:rsidR="00550C50" w:rsidRPr="00ED2FC1">
        <w:rPr>
          <w:rFonts w:ascii="Century Gothic" w:hAnsi="Century Gothic" w:cs="Arial"/>
          <w:sz w:val="16"/>
          <w:szCs w:val="16"/>
        </w:rPr>
        <w:t xml:space="preserve">Riesgo: </w:t>
      </w:r>
      <w:r w:rsidR="00534D9F" w:rsidRPr="00ED2FC1">
        <w:rPr>
          <w:rFonts w:ascii="Century Gothic" w:hAnsi="Century Gothic" w:cs="Arial"/>
          <w:sz w:val="16"/>
          <w:szCs w:val="16"/>
        </w:rPr>
        <w:t>tolerable</w:t>
      </w:r>
    </w:p>
    <w:p w:rsidR="00534D9F" w:rsidRPr="00ED2FC1" w:rsidRDefault="00325AD0">
      <w:pPr>
        <w:jc w:val="both"/>
        <w:rPr>
          <w:rFonts w:ascii="Century Gothic" w:hAnsi="Century Gothic" w:cs="Arial"/>
          <w:sz w:val="16"/>
          <w:szCs w:val="16"/>
        </w:rPr>
      </w:pPr>
      <w:r w:rsidRPr="00ED2FC1">
        <w:rPr>
          <w:rFonts w:ascii="Century Gothic" w:hAnsi="Century Gothic" w:cs="Arial"/>
          <w:sz w:val="16"/>
          <w:szCs w:val="16"/>
        </w:rPr>
        <w:t>c</w:t>
      </w:r>
      <w:r w:rsidR="006C37C6">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proofErr w:type="spellStart"/>
      <w:r w:rsidR="00534D9F" w:rsidRPr="00ED2FC1">
        <w:rPr>
          <w:rFonts w:ascii="Century Gothic" w:hAnsi="Century Gothic" w:cs="Arial"/>
          <w:sz w:val="16"/>
          <w:szCs w:val="16"/>
        </w:rPr>
        <w:t>Ligera.d</w:t>
      </w:r>
      <w:r w:rsidR="00550C50" w:rsidRPr="00ED2FC1">
        <w:rPr>
          <w:rFonts w:ascii="Century Gothic" w:hAnsi="Century Gothic" w:cs="Arial"/>
          <w:sz w:val="16"/>
          <w:szCs w:val="16"/>
        </w:rPr>
        <w:t>añinas</w:t>
      </w:r>
      <w:proofErr w:type="spellEnd"/>
      <w:r w:rsidR="00550C50" w:rsidRPr="00ED2FC1">
        <w:rPr>
          <w:rFonts w:ascii="Century Gothic" w:hAnsi="Century Gothic" w:cs="Arial"/>
          <w:sz w:val="16"/>
          <w:szCs w:val="16"/>
        </w:rPr>
        <w:tab/>
        <w:t xml:space="preserve">Riesgo: </w:t>
      </w:r>
      <w:r w:rsidR="00534D9F" w:rsidRPr="00ED2FC1">
        <w:rPr>
          <w:rFonts w:ascii="Century Gothic" w:hAnsi="Century Gothic" w:cs="Arial"/>
          <w:sz w:val="16"/>
          <w:szCs w:val="16"/>
        </w:rPr>
        <w:t xml:space="preserve">trivial </w:t>
      </w:r>
    </w:p>
    <w:p w:rsidR="00550C50" w:rsidRPr="00ED2FC1" w:rsidRDefault="00325AD0">
      <w:pPr>
        <w:jc w:val="both"/>
        <w:rPr>
          <w:rFonts w:ascii="Century Gothic" w:hAnsi="Century Gothic" w:cs="Arial"/>
          <w:sz w:val="16"/>
          <w:szCs w:val="16"/>
        </w:rPr>
      </w:pPr>
      <w:r w:rsidRPr="00ED2FC1">
        <w:rPr>
          <w:rFonts w:ascii="Century Gothic" w:hAnsi="Century Gothic" w:cs="Arial"/>
          <w:sz w:val="16"/>
          <w:szCs w:val="16"/>
        </w:rPr>
        <w:t>d</w:t>
      </w:r>
      <w:r w:rsidR="006C37C6">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325AD0">
      <w:pPr>
        <w:jc w:val="both"/>
        <w:rPr>
          <w:rFonts w:ascii="Century Gothic" w:hAnsi="Century Gothic" w:cs="Arial"/>
          <w:sz w:val="16"/>
          <w:szCs w:val="16"/>
        </w:rPr>
      </w:pPr>
      <w:r w:rsidRPr="00ED2FC1">
        <w:rPr>
          <w:rFonts w:ascii="Century Gothic" w:hAnsi="Century Gothic" w:cs="Arial"/>
          <w:sz w:val="16"/>
          <w:szCs w:val="16"/>
        </w:rPr>
        <w:t>e</w:t>
      </w:r>
      <w:r w:rsidR="006C37C6">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534D9F" w:rsidRPr="00ED2FC1" w:rsidRDefault="006C37C6" w:rsidP="00534D9F">
      <w:pPr>
        <w:jc w:val="both"/>
        <w:rPr>
          <w:rFonts w:ascii="Century Gothic" w:hAnsi="Century Gothic" w:cs="Arial"/>
          <w:sz w:val="16"/>
          <w:szCs w:val="16"/>
        </w:rPr>
      </w:pPr>
      <w:r>
        <w:rPr>
          <w:rFonts w:ascii="Century Gothic" w:hAnsi="Century Gothic" w:cs="Arial"/>
          <w:sz w:val="16"/>
          <w:szCs w:val="16"/>
        </w:rPr>
        <w:lastRenderedPageBreak/>
        <w:t>f)</w:t>
      </w:r>
      <w:r w:rsidR="00534D9F" w:rsidRPr="00ED2FC1">
        <w:rPr>
          <w:rFonts w:ascii="Century Gothic" w:hAnsi="Century Gothic" w:cs="Arial"/>
          <w:sz w:val="16"/>
          <w:szCs w:val="16"/>
        </w:rPr>
        <w:tab/>
        <w:t>Probabilidad: Baja</w:t>
      </w:r>
      <w:r w:rsidR="00534D9F" w:rsidRPr="00ED2FC1">
        <w:rPr>
          <w:rFonts w:ascii="Century Gothic" w:hAnsi="Century Gothic" w:cs="Arial"/>
          <w:sz w:val="16"/>
          <w:szCs w:val="16"/>
        </w:rPr>
        <w:tab/>
        <w:t>Consecuencias: Dañinas</w:t>
      </w:r>
      <w:r w:rsidR="00534D9F" w:rsidRPr="00ED2FC1">
        <w:rPr>
          <w:rFonts w:ascii="Century Gothic" w:hAnsi="Century Gothic" w:cs="Arial"/>
          <w:sz w:val="16"/>
          <w:szCs w:val="16"/>
        </w:rPr>
        <w:tab/>
      </w:r>
      <w:r w:rsidR="00534D9F" w:rsidRPr="00ED2FC1">
        <w:rPr>
          <w:rFonts w:ascii="Century Gothic" w:hAnsi="Century Gothic" w:cs="Arial"/>
          <w:sz w:val="16"/>
          <w:szCs w:val="16"/>
        </w:rPr>
        <w:tab/>
        <w:t>Riesgo: tolerable</w:t>
      </w:r>
    </w:p>
    <w:p w:rsidR="00534D9F" w:rsidRPr="00ED2FC1" w:rsidRDefault="006C37C6" w:rsidP="00534D9F">
      <w:pPr>
        <w:jc w:val="both"/>
        <w:rPr>
          <w:rFonts w:ascii="Century Gothic" w:hAnsi="Century Gothic" w:cs="Arial"/>
          <w:sz w:val="16"/>
          <w:szCs w:val="16"/>
        </w:rPr>
      </w:pPr>
      <w:r>
        <w:rPr>
          <w:rFonts w:ascii="Century Gothic" w:hAnsi="Century Gothic" w:cs="Arial"/>
          <w:sz w:val="16"/>
          <w:szCs w:val="16"/>
        </w:rPr>
        <w:t>g)</w:t>
      </w:r>
      <w:r w:rsidR="00534D9F" w:rsidRPr="00ED2FC1">
        <w:rPr>
          <w:rFonts w:ascii="Century Gothic" w:hAnsi="Century Gothic" w:cs="Arial"/>
          <w:sz w:val="16"/>
          <w:szCs w:val="16"/>
        </w:rPr>
        <w:tab/>
        <w:t>Probabilidad: Baja</w:t>
      </w:r>
      <w:r w:rsidR="00534D9F" w:rsidRPr="00ED2FC1">
        <w:rPr>
          <w:rFonts w:ascii="Century Gothic" w:hAnsi="Century Gothic" w:cs="Arial"/>
          <w:sz w:val="16"/>
          <w:szCs w:val="16"/>
        </w:rPr>
        <w:tab/>
        <w:t xml:space="preserve">Consecuencias: </w:t>
      </w:r>
      <w:proofErr w:type="spellStart"/>
      <w:r w:rsidR="00534D9F" w:rsidRPr="00ED2FC1">
        <w:rPr>
          <w:rFonts w:ascii="Century Gothic" w:hAnsi="Century Gothic" w:cs="Arial"/>
          <w:sz w:val="16"/>
          <w:szCs w:val="16"/>
        </w:rPr>
        <w:t>ligera.dañinas</w:t>
      </w:r>
      <w:proofErr w:type="spellEnd"/>
      <w:r w:rsidR="00534D9F" w:rsidRPr="00ED2FC1">
        <w:rPr>
          <w:rFonts w:ascii="Century Gothic" w:hAnsi="Century Gothic" w:cs="Arial"/>
          <w:sz w:val="16"/>
          <w:szCs w:val="16"/>
        </w:rPr>
        <w:tab/>
        <w:t>Riesgo: trivial</w:t>
      </w:r>
    </w:p>
    <w:p w:rsidR="00467E7E" w:rsidRPr="00ED2FC1" w:rsidRDefault="00467E7E" w:rsidP="00325AD0">
      <w:pPr>
        <w:jc w:val="both"/>
        <w:rPr>
          <w:rFonts w:ascii="Century Gothic" w:hAnsi="Century Gothic" w:cs="Arial"/>
          <w:sz w:val="16"/>
          <w:szCs w:val="16"/>
        </w:rPr>
      </w:pPr>
    </w:p>
    <w:p w:rsidR="00550C50" w:rsidRPr="00ED2FC1" w:rsidRDefault="00C322BD" w:rsidP="00C322BD">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Formación específica</w:t>
      </w:r>
    </w:p>
    <w:p w:rsidR="00550C50" w:rsidRPr="00ED2FC1" w:rsidRDefault="00550C50" w:rsidP="00356AEE">
      <w:pPr>
        <w:pStyle w:val="Textoindependiente"/>
        <w:ind w:left="708"/>
        <w:rPr>
          <w:rFonts w:ascii="Century Gothic" w:hAnsi="Century Gothic" w:cs="Arial"/>
          <w:sz w:val="16"/>
          <w:szCs w:val="16"/>
        </w:rPr>
      </w:pPr>
      <w:r w:rsidRPr="00ED2FC1">
        <w:rPr>
          <w:rFonts w:ascii="Century Gothic" w:hAnsi="Century Gothic" w:cs="Arial"/>
          <w:sz w:val="16"/>
          <w:szCs w:val="16"/>
        </w:rPr>
        <w:t>Al ser realizadas por personal habituado  a estas tareas, existe el riesgo latente de accidente, como consecuencia de la repetición de actividades, que desemboca en una actitud pasiva de cara a los riesgos inherentes que se generan al realizar las referidas instalaciones, por lo que este factor (confianza),se ha de tener en cuenta en el desarrollo de las mismas y formar a los operarios en la importancia de mantenerse siempre alerta, cuidar cada operación de trabajo y la manipulación de herramientas o materiales y el necesario control de aquellos elementos más peligrosos.</w:t>
      </w:r>
    </w:p>
    <w:p w:rsidR="00550C50" w:rsidRPr="00ED2FC1" w:rsidRDefault="00550C50" w:rsidP="00356AEE">
      <w:pPr>
        <w:ind w:left="708"/>
        <w:jc w:val="both"/>
        <w:rPr>
          <w:rFonts w:ascii="Century Gothic" w:hAnsi="Century Gothic" w:cs="Arial"/>
          <w:sz w:val="16"/>
          <w:szCs w:val="16"/>
        </w:rPr>
      </w:pPr>
      <w:r w:rsidRPr="00ED2FC1">
        <w:rPr>
          <w:rFonts w:ascii="Century Gothic" w:hAnsi="Century Gothic" w:cs="Arial"/>
          <w:sz w:val="16"/>
          <w:szCs w:val="16"/>
        </w:rPr>
        <w:t>Se realizará un estudio previo de los recorridos a realizar, adiestramiento correcto y supervisión adecuada.</w:t>
      </w:r>
    </w:p>
    <w:p w:rsidR="00C322BD" w:rsidRPr="00ED2FC1" w:rsidRDefault="00C322BD" w:rsidP="00C322BD">
      <w:pPr>
        <w:jc w:val="both"/>
        <w:rPr>
          <w:rFonts w:ascii="Century Gothic" w:hAnsi="Century Gothic" w:cs="Arial"/>
          <w:sz w:val="16"/>
          <w:szCs w:val="16"/>
        </w:rPr>
      </w:pPr>
    </w:p>
    <w:p w:rsidR="00550C50" w:rsidRPr="00ED2FC1" w:rsidRDefault="00550C50" w:rsidP="00C322BD">
      <w:pPr>
        <w:jc w:val="both"/>
        <w:rPr>
          <w:rFonts w:ascii="Century Gothic" w:hAnsi="Century Gothic" w:cs="Arial"/>
          <w:b/>
          <w:sz w:val="16"/>
          <w:szCs w:val="16"/>
        </w:rPr>
      </w:pPr>
      <w:r w:rsidRPr="00ED2FC1">
        <w:rPr>
          <w:rFonts w:ascii="Century Gothic" w:hAnsi="Century Gothic" w:cs="Arial"/>
          <w:b/>
          <w:sz w:val="16"/>
          <w:szCs w:val="16"/>
        </w:rPr>
        <w:t>-</w:t>
      </w:r>
      <w:r w:rsidR="00C322BD" w:rsidRPr="00ED2FC1">
        <w:rPr>
          <w:rFonts w:ascii="Century Gothic" w:hAnsi="Century Gothic" w:cs="Arial"/>
          <w:b/>
          <w:sz w:val="16"/>
          <w:szCs w:val="16"/>
        </w:rPr>
        <w:tab/>
      </w:r>
      <w:r w:rsidRPr="00ED2FC1">
        <w:rPr>
          <w:rFonts w:ascii="Century Gothic" w:hAnsi="Century Gothic" w:cs="Arial"/>
          <w:b/>
          <w:sz w:val="16"/>
          <w:szCs w:val="16"/>
        </w:rPr>
        <w:t>Información específica</w:t>
      </w:r>
    </w:p>
    <w:p w:rsidR="00550C50" w:rsidRPr="00ED2FC1" w:rsidRDefault="00550C50" w:rsidP="00356AEE">
      <w:pPr>
        <w:pStyle w:val="Textoindependiente31"/>
        <w:ind w:left="708"/>
        <w:rPr>
          <w:rFonts w:ascii="Century Gothic" w:hAnsi="Century Gothic" w:cs="Arial"/>
          <w:sz w:val="16"/>
          <w:szCs w:val="16"/>
        </w:rPr>
      </w:pPr>
      <w:r w:rsidRPr="00ED2FC1">
        <w:rPr>
          <w:rFonts w:ascii="Century Gothic" w:hAnsi="Century Gothic" w:cs="Arial"/>
          <w:sz w:val="16"/>
          <w:szCs w:val="16"/>
        </w:rPr>
        <w:t>En caso de riesgo de explosión del acetileno por calor, se alejarán del foco del calor y si el riesgo es inminente, se alojará la botella en una masa de agua durante cuatro horas, hasta que se enfríe.</w:t>
      </w:r>
    </w:p>
    <w:p w:rsidR="00A67E99" w:rsidRPr="00ED2FC1" w:rsidRDefault="00A67E99" w:rsidP="00A67E99">
      <w:pPr>
        <w:tabs>
          <w:tab w:val="left" w:pos="720"/>
        </w:tabs>
        <w:jc w:val="both"/>
        <w:rPr>
          <w:rFonts w:ascii="Century Gothic" w:hAnsi="Century Gothic" w:cs="Arial"/>
          <w:sz w:val="16"/>
          <w:szCs w:val="16"/>
        </w:rPr>
      </w:pPr>
    </w:p>
    <w:p w:rsidR="00550C50" w:rsidRPr="00ED2FC1" w:rsidRDefault="00550C50" w:rsidP="00A67E99">
      <w:pPr>
        <w:tabs>
          <w:tab w:val="left" w:pos="720"/>
        </w:tabs>
        <w:jc w:val="both"/>
        <w:rPr>
          <w:rFonts w:ascii="Century Gothic" w:hAnsi="Century Gothic" w:cs="Arial"/>
          <w:b/>
          <w:sz w:val="16"/>
          <w:szCs w:val="16"/>
        </w:rPr>
      </w:pPr>
      <w:r w:rsidRPr="00ED2FC1">
        <w:rPr>
          <w:rFonts w:ascii="Century Gothic" w:hAnsi="Century Gothic" w:cs="Arial"/>
          <w:b/>
          <w:sz w:val="16"/>
          <w:szCs w:val="16"/>
        </w:rPr>
        <w:t>-</w:t>
      </w:r>
      <w:r w:rsidR="00A67E99" w:rsidRPr="00ED2FC1">
        <w:rPr>
          <w:rFonts w:ascii="Century Gothic" w:hAnsi="Century Gothic" w:cs="Arial"/>
          <w:b/>
          <w:sz w:val="16"/>
          <w:szCs w:val="16"/>
        </w:rPr>
        <w:tab/>
      </w:r>
      <w:proofErr w:type="spellStart"/>
      <w:r w:rsidRPr="00ED2FC1">
        <w:rPr>
          <w:rFonts w:ascii="Century Gothic" w:hAnsi="Century Gothic" w:cs="Arial"/>
          <w:b/>
          <w:sz w:val="16"/>
          <w:szCs w:val="16"/>
        </w:rPr>
        <w:t>EPIs</w:t>
      </w:r>
      <w:proofErr w:type="spellEnd"/>
      <w:r w:rsidRPr="00ED2FC1">
        <w:rPr>
          <w:rFonts w:ascii="Century Gothic" w:hAnsi="Century Gothic" w:cs="Arial"/>
          <w:b/>
          <w:sz w:val="16"/>
          <w:szCs w:val="16"/>
        </w:rPr>
        <w:t xml:space="preserve"> específicos</w:t>
      </w:r>
    </w:p>
    <w:p w:rsidR="00550C50" w:rsidRPr="00ED2FC1" w:rsidRDefault="00550C50" w:rsidP="00356AEE">
      <w:pPr>
        <w:pStyle w:val="Textoindependiente"/>
        <w:ind w:left="708"/>
        <w:rPr>
          <w:rFonts w:ascii="Century Gothic" w:hAnsi="Century Gothic" w:cs="Arial"/>
          <w:sz w:val="16"/>
          <w:szCs w:val="16"/>
        </w:rPr>
      </w:pPr>
      <w:r w:rsidRPr="00ED2FC1">
        <w:rPr>
          <w:rFonts w:ascii="Century Gothic" w:hAnsi="Century Gothic" w:cs="Arial"/>
          <w:sz w:val="16"/>
          <w:szCs w:val="16"/>
        </w:rPr>
        <w:t xml:space="preserve">Guantes aislantes para introducir los electrodos en el </w:t>
      </w:r>
      <w:proofErr w:type="spellStart"/>
      <w:r w:rsidRPr="00ED2FC1">
        <w:rPr>
          <w:rFonts w:ascii="Century Gothic" w:hAnsi="Century Gothic" w:cs="Arial"/>
          <w:sz w:val="16"/>
          <w:szCs w:val="16"/>
        </w:rPr>
        <w:t>portaelectrodos</w:t>
      </w:r>
      <w:proofErr w:type="spellEnd"/>
      <w:r w:rsidRPr="00ED2FC1">
        <w:rPr>
          <w:rFonts w:ascii="Century Gothic" w:hAnsi="Century Gothic" w:cs="Arial"/>
          <w:sz w:val="16"/>
          <w:szCs w:val="16"/>
        </w:rPr>
        <w:t xml:space="preserve">. </w:t>
      </w:r>
    </w:p>
    <w:p w:rsidR="00550C50" w:rsidRPr="00ED2FC1" w:rsidRDefault="00550C50" w:rsidP="00356AEE">
      <w:pPr>
        <w:pStyle w:val="Textoindependiente"/>
        <w:ind w:left="708"/>
        <w:rPr>
          <w:rFonts w:ascii="Century Gothic" w:hAnsi="Century Gothic" w:cs="Arial"/>
          <w:sz w:val="16"/>
          <w:szCs w:val="16"/>
        </w:rPr>
      </w:pPr>
      <w:r w:rsidRPr="00ED2FC1">
        <w:rPr>
          <w:rFonts w:ascii="Century Gothic" w:hAnsi="Century Gothic" w:cs="Arial"/>
          <w:sz w:val="16"/>
          <w:szCs w:val="16"/>
        </w:rPr>
        <w:t>Casco de seguridad de PVC en todos los oficios.</w:t>
      </w:r>
    </w:p>
    <w:p w:rsidR="00550C50" w:rsidRPr="00ED2FC1" w:rsidRDefault="00550C50" w:rsidP="00356AEE">
      <w:pPr>
        <w:pStyle w:val="Textoindependiente"/>
        <w:ind w:left="708"/>
        <w:rPr>
          <w:rFonts w:ascii="Century Gothic" w:hAnsi="Century Gothic" w:cs="Arial"/>
          <w:sz w:val="16"/>
          <w:szCs w:val="16"/>
        </w:rPr>
      </w:pPr>
      <w:r w:rsidRPr="00ED2FC1">
        <w:rPr>
          <w:rFonts w:ascii="Century Gothic" w:hAnsi="Century Gothic" w:cs="Arial"/>
          <w:sz w:val="16"/>
          <w:szCs w:val="16"/>
        </w:rPr>
        <w:t>Cinturón de seguridad tipo paracaídas.</w:t>
      </w:r>
    </w:p>
    <w:p w:rsidR="00550C50" w:rsidRPr="00ED2FC1" w:rsidRDefault="00550C50" w:rsidP="00356AEE">
      <w:pPr>
        <w:pStyle w:val="Textoindependiente"/>
        <w:ind w:left="708"/>
        <w:rPr>
          <w:rFonts w:ascii="Century Gothic" w:hAnsi="Century Gothic" w:cs="Arial"/>
          <w:sz w:val="16"/>
          <w:szCs w:val="16"/>
        </w:rPr>
      </w:pPr>
      <w:r w:rsidRPr="00ED2FC1">
        <w:rPr>
          <w:rFonts w:ascii="Century Gothic" w:hAnsi="Century Gothic" w:cs="Arial"/>
          <w:sz w:val="16"/>
          <w:szCs w:val="16"/>
        </w:rPr>
        <w:t>Calzado de seguridad contra riesgos de aplastamiento.</w:t>
      </w:r>
    </w:p>
    <w:p w:rsidR="00550C50" w:rsidRPr="00ED2FC1" w:rsidRDefault="00550C50" w:rsidP="00356AEE">
      <w:pPr>
        <w:pStyle w:val="Textoindependiente"/>
        <w:ind w:left="708"/>
        <w:rPr>
          <w:rFonts w:ascii="Century Gothic" w:hAnsi="Century Gothic" w:cs="Arial"/>
          <w:sz w:val="16"/>
          <w:szCs w:val="16"/>
        </w:rPr>
      </w:pPr>
      <w:r w:rsidRPr="00ED2FC1">
        <w:rPr>
          <w:rFonts w:ascii="Century Gothic" w:hAnsi="Century Gothic" w:cs="Arial"/>
          <w:sz w:val="16"/>
          <w:szCs w:val="16"/>
        </w:rPr>
        <w:t>Guantes de fontanero y electricista.</w:t>
      </w:r>
    </w:p>
    <w:p w:rsidR="0055371C" w:rsidRPr="00ED2FC1" w:rsidRDefault="0055371C">
      <w:pPr>
        <w:jc w:val="both"/>
        <w:rPr>
          <w:rFonts w:ascii="Century Gothic" w:hAnsi="Century Gothic" w:cs="Arial"/>
          <w:b/>
          <w:sz w:val="16"/>
          <w:szCs w:val="16"/>
        </w:rPr>
      </w:pPr>
    </w:p>
    <w:p w:rsidR="00550C50" w:rsidRPr="00ED2FC1" w:rsidRDefault="006C37C6">
      <w:pPr>
        <w:jc w:val="both"/>
        <w:rPr>
          <w:rFonts w:ascii="Century Gothic" w:hAnsi="Century Gothic" w:cs="Arial"/>
          <w:b/>
          <w:sz w:val="16"/>
          <w:szCs w:val="16"/>
        </w:rPr>
      </w:pPr>
      <w:r>
        <w:rPr>
          <w:rFonts w:ascii="Century Gothic" w:hAnsi="Century Gothic" w:cs="Arial"/>
          <w:b/>
          <w:sz w:val="16"/>
          <w:szCs w:val="16"/>
        </w:rPr>
        <w:t>15.</w:t>
      </w:r>
      <w:r w:rsidR="00591CF5" w:rsidRPr="00ED2FC1">
        <w:rPr>
          <w:rFonts w:ascii="Century Gothic" w:hAnsi="Century Gothic" w:cs="Arial"/>
          <w:b/>
          <w:sz w:val="16"/>
          <w:szCs w:val="16"/>
        </w:rPr>
        <w:tab/>
      </w:r>
      <w:r w:rsidR="00550C50" w:rsidRPr="00ED2FC1">
        <w:rPr>
          <w:rFonts w:ascii="Century Gothic" w:hAnsi="Century Gothic" w:cs="Arial"/>
          <w:b/>
          <w:sz w:val="16"/>
          <w:szCs w:val="16"/>
        </w:rPr>
        <w:t>Instalaciones de e</w:t>
      </w:r>
      <w:r w:rsidR="008278B0" w:rsidRPr="00ED2FC1">
        <w:rPr>
          <w:rFonts w:ascii="Century Gothic" w:hAnsi="Century Gothic" w:cs="Arial"/>
          <w:b/>
          <w:sz w:val="16"/>
          <w:szCs w:val="16"/>
        </w:rPr>
        <w:t>lectricidad y</w:t>
      </w:r>
      <w:r w:rsidR="00550C50" w:rsidRPr="00ED2FC1">
        <w:rPr>
          <w:rFonts w:ascii="Century Gothic" w:hAnsi="Century Gothic" w:cs="Arial"/>
          <w:b/>
          <w:sz w:val="16"/>
          <w:szCs w:val="16"/>
        </w:rPr>
        <w:t xml:space="preserve"> tele</w:t>
      </w:r>
      <w:r w:rsidR="00F91C5E" w:rsidRPr="00ED2FC1">
        <w:rPr>
          <w:rFonts w:ascii="Century Gothic" w:hAnsi="Century Gothic" w:cs="Arial"/>
          <w:b/>
          <w:sz w:val="16"/>
          <w:szCs w:val="16"/>
        </w:rPr>
        <w:t>comunicaciones</w:t>
      </w:r>
      <w:r w:rsidR="00550C50" w:rsidRPr="00ED2FC1">
        <w:rPr>
          <w:rFonts w:ascii="Century Gothic" w:hAnsi="Century Gothic" w:cs="Arial"/>
          <w:b/>
          <w:sz w:val="16"/>
          <w:szCs w:val="16"/>
        </w:rPr>
        <w:t>.</w:t>
      </w:r>
    </w:p>
    <w:p w:rsidR="00A67E99" w:rsidRPr="00ED2FC1" w:rsidRDefault="00A67E99" w:rsidP="00A67E99">
      <w:pPr>
        <w:tabs>
          <w:tab w:val="left" w:pos="720"/>
        </w:tabs>
        <w:jc w:val="both"/>
        <w:rPr>
          <w:rFonts w:ascii="Century Gothic" w:hAnsi="Century Gothic" w:cs="Arial"/>
          <w:sz w:val="16"/>
          <w:szCs w:val="16"/>
        </w:rPr>
      </w:pPr>
    </w:p>
    <w:p w:rsidR="00550C50" w:rsidRPr="00ED2FC1" w:rsidRDefault="00A67E99" w:rsidP="00A67E99">
      <w:pPr>
        <w:tabs>
          <w:tab w:val="left" w:pos="720"/>
        </w:tabs>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Descripción</w:t>
      </w:r>
    </w:p>
    <w:p w:rsidR="00550C50" w:rsidRPr="00ED2FC1" w:rsidRDefault="00550C50" w:rsidP="00356AEE">
      <w:pPr>
        <w:pStyle w:val="Textoindependiente31"/>
        <w:ind w:left="708"/>
        <w:rPr>
          <w:rFonts w:ascii="Century Gothic" w:hAnsi="Century Gothic" w:cs="Arial"/>
          <w:sz w:val="16"/>
          <w:szCs w:val="16"/>
        </w:rPr>
      </w:pPr>
      <w:r w:rsidRPr="00ED2FC1">
        <w:rPr>
          <w:rFonts w:ascii="Century Gothic" w:hAnsi="Century Gothic" w:cs="Arial"/>
          <w:sz w:val="16"/>
          <w:szCs w:val="16"/>
        </w:rPr>
        <w:t>Se cumplirá la normativa legal vigente y las Normas particulares de la Empresa suministradora.</w:t>
      </w:r>
    </w:p>
    <w:p w:rsidR="00550C50" w:rsidRPr="00ED2FC1" w:rsidRDefault="00550C50" w:rsidP="00356AEE">
      <w:pPr>
        <w:ind w:left="708"/>
        <w:jc w:val="both"/>
        <w:rPr>
          <w:rFonts w:ascii="Century Gothic" w:hAnsi="Century Gothic" w:cs="Arial"/>
          <w:sz w:val="16"/>
          <w:szCs w:val="16"/>
        </w:rPr>
      </w:pPr>
      <w:r w:rsidRPr="00ED2FC1">
        <w:rPr>
          <w:rFonts w:ascii="Century Gothic" w:hAnsi="Century Gothic" w:cs="Arial"/>
          <w:sz w:val="16"/>
          <w:szCs w:val="16"/>
        </w:rPr>
        <w:t xml:space="preserve">Red de toma de tierra: Toda la instalación, tanto de alumbrado como de fuerzas, así como receptores, cuadros </w:t>
      </w:r>
      <w:proofErr w:type="spellStart"/>
      <w:r w:rsidRPr="00ED2FC1">
        <w:rPr>
          <w:rFonts w:ascii="Century Gothic" w:hAnsi="Century Gothic" w:cs="Arial"/>
          <w:sz w:val="16"/>
          <w:szCs w:val="16"/>
        </w:rPr>
        <w:t>etc</w:t>
      </w:r>
      <w:proofErr w:type="spellEnd"/>
      <w:r w:rsidRPr="00ED2FC1">
        <w:rPr>
          <w:rFonts w:ascii="Century Gothic" w:hAnsi="Century Gothic" w:cs="Arial"/>
          <w:sz w:val="16"/>
          <w:szCs w:val="16"/>
        </w:rPr>
        <w:t xml:space="preserve">, y en general todas las partes metálicas no sometidas a tensión de la instalación eléctrica, están protegidas por conductor de toma de tierra con recubrimiento verde-amarillo y de sección igual a la del activo de cada fase hasta 35 mm2 y </w:t>
      </w:r>
      <w:proofErr w:type="spellStart"/>
      <w:r w:rsidRPr="00ED2FC1">
        <w:rPr>
          <w:rFonts w:ascii="Century Gothic" w:hAnsi="Century Gothic" w:cs="Arial"/>
          <w:sz w:val="16"/>
          <w:szCs w:val="16"/>
        </w:rPr>
        <w:t>ala</w:t>
      </w:r>
      <w:proofErr w:type="spellEnd"/>
      <w:r w:rsidRPr="00ED2FC1">
        <w:rPr>
          <w:rFonts w:ascii="Century Gothic" w:hAnsi="Century Gothic" w:cs="Arial"/>
          <w:sz w:val="16"/>
          <w:szCs w:val="16"/>
        </w:rPr>
        <w:t xml:space="preserve"> mitad de estos cuando la sección sea superior. La conexión principal de la toma de tierra estará situada en lugar accesible y deberá ser revisada </w:t>
      </w:r>
      <w:r w:rsidR="00C40734" w:rsidRPr="00ED2FC1">
        <w:rPr>
          <w:rFonts w:ascii="Century Gothic" w:hAnsi="Century Gothic" w:cs="Arial"/>
          <w:sz w:val="16"/>
          <w:szCs w:val="16"/>
        </w:rPr>
        <w:t>periódicamente</w:t>
      </w:r>
      <w:r w:rsidRPr="00ED2FC1">
        <w:rPr>
          <w:rFonts w:ascii="Century Gothic" w:hAnsi="Century Gothic" w:cs="Arial"/>
          <w:sz w:val="16"/>
          <w:szCs w:val="16"/>
        </w:rPr>
        <w:t>.</w:t>
      </w:r>
    </w:p>
    <w:p w:rsidR="00550C50" w:rsidRPr="00ED2FC1" w:rsidRDefault="00550C50" w:rsidP="00356AEE">
      <w:pPr>
        <w:ind w:left="708"/>
        <w:jc w:val="both"/>
        <w:rPr>
          <w:rFonts w:ascii="Century Gothic" w:hAnsi="Century Gothic" w:cs="Arial"/>
          <w:sz w:val="16"/>
          <w:szCs w:val="16"/>
        </w:rPr>
      </w:pPr>
      <w:r w:rsidRPr="00ED2FC1">
        <w:rPr>
          <w:rFonts w:ascii="Century Gothic" w:hAnsi="Century Gothic" w:cs="Arial"/>
          <w:sz w:val="16"/>
          <w:szCs w:val="16"/>
        </w:rPr>
        <w:t xml:space="preserve">En cuanto a las denominadas instalaciones especiales, se instalarán </w:t>
      </w:r>
      <w:r w:rsidRPr="00ED2FC1">
        <w:rPr>
          <w:rFonts w:ascii="Century Gothic" w:hAnsi="Century Gothic" w:cs="Arial"/>
          <w:b/>
          <w:sz w:val="16"/>
          <w:szCs w:val="16"/>
        </w:rPr>
        <w:t>antenas, telefonía</w:t>
      </w:r>
      <w:r w:rsidRPr="00ED2FC1">
        <w:rPr>
          <w:rFonts w:ascii="Century Gothic" w:hAnsi="Century Gothic" w:cs="Arial"/>
          <w:sz w:val="16"/>
          <w:szCs w:val="16"/>
        </w:rPr>
        <w:t>, que consta de: acometida a la red telefónica, red de distribución con sus canalizaciones y cajas de registro y cajas de toma.</w:t>
      </w:r>
    </w:p>
    <w:p w:rsidR="00A67E99" w:rsidRPr="00ED2FC1" w:rsidRDefault="00A67E99">
      <w:pPr>
        <w:jc w:val="both"/>
        <w:rPr>
          <w:rFonts w:ascii="Century Gothic" w:hAnsi="Century Gothic" w:cs="Arial"/>
          <w:b/>
          <w:sz w:val="16"/>
          <w:szCs w:val="16"/>
        </w:rPr>
      </w:pPr>
    </w:p>
    <w:p w:rsidR="00550C50" w:rsidRPr="00ED2FC1" w:rsidRDefault="00A67E99">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Riesgos</w:t>
      </w:r>
    </w:p>
    <w:p w:rsidR="00550C50" w:rsidRPr="00ED2FC1" w:rsidRDefault="00534D9F" w:rsidP="005D7B63">
      <w:pPr>
        <w:ind w:left="709" w:hanging="709"/>
        <w:jc w:val="both"/>
        <w:rPr>
          <w:rFonts w:ascii="Century Gothic" w:hAnsi="Century Gothic" w:cs="Arial"/>
          <w:sz w:val="16"/>
          <w:szCs w:val="16"/>
        </w:rPr>
      </w:pPr>
      <w:r w:rsidRPr="00ED2FC1">
        <w:rPr>
          <w:rFonts w:ascii="Century Gothic" w:hAnsi="Century Gothic" w:cs="Arial"/>
          <w:sz w:val="16"/>
          <w:szCs w:val="16"/>
        </w:rPr>
        <w:t>a</w:t>
      </w:r>
      <w:r w:rsidR="005D7B63">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Proyección de partículas a la cara</w:t>
      </w:r>
    </w:p>
    <w:p w:rsidR="00550C50" w:rsidRPr="00ED2FC1" w:rsidRDefault="00534D9F" w:rsidP="005D7B63">
      <w:pPr>
        <w:ind w:left="709" w:hanging="709"/>
        <w:jc w:val="both"/>
        <w:rPr>
          <w:rFonts w:ascii="Century Gothic" w:hAnsi="Century Gothic" w:cs="Arial"/>
          <w:sz w:val="16"/>
          <w:szCs w:val="16"/>
        </w:rPr>
      </w:pPr>
      <w:r w:rsidRPr="00ED2FC1">
        <w:rPr>
          <w:rFonts w:ascii="Century Gothic" w:hAnsi="Century Gothic" w:cs="Arial"/>
          <w:sz w:val="16"/>
          <w:szCs w:val="16"/>
        </w:rPr>
        <w:t>b</w:t>
      </w:r>
      <w:r w:rsidR="005D7B63">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Caídas de personal al mismo nivel.</w:t>
      </w:r>
    </w:p>
    <w:p w:rsidR="00550C50" w:rsidRPr="00ED2FC1" w:rsidRDefault="00534D9F" w:rsidP="005D7B63">
      <w:pPr>
        <w:ind w:left="709" w:hanging="709"/>
        <w:jc w:val="both"/>
        <w:rPr>
          <w:rFonts w:ascii="Century Gothic" w:hAnsi="Century Gothic" w:cs="Arial"/>
          <w:sz w:val="16"/>
          <w:szCs w:val="16"/>
        </w:rPr>
      </w:pPr>
      <w:r w:rsidRPr="00ED2FC1">
        <w:rPr>
          <w:rFonts w:ascii="Century Gothic" w:hAnsi="Century Gothic" w:cs="Arial"/>
          <w:sz w:val="16"/>
          <w:szCs w:val="16"/>
        </w:rPr>
        <w:t>c</w:t>
      </w:r>
      <w:r w:rsidR="005D7B63">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Cortes y golpes por el manejo de herramientas manuales</w:t>
      </w:r>
    </w:p>
    <w:p w:rsidR="00550C50" w:rsidRPr="00ED2FC1" w:rsidRDefault="00534D9F" w:rsidP="005D7B63">
      <w:pPr>
        <w:ind w:left="709" w:hanging="709"/>
        <w:jc w:val="both"/>
        <w:rPr>
          <w:rFonts w:ascii="Century Gothic" w:hAnsi="Century Gothic" w:cs="Arial"/>
          <w:sz w:val="16"/>
          <w:szCs w:val="16"/>
        </w:rPr>
      </w:pPr>
      <w:r w:rsidRPr="00ED2FC1">
        <w:rPr>
          <w:rFonts w:ascii="Century Gothic" w:hAnsi="Century Gothic" w:cs="Arial"/>
          <w:sz w:val="16"/>
          <w:szCs w:val="16"/>
        </w:rPr>
        <w:t>d</w:t>
      </w:r>
      <w:r w:rsidR="005D7B63">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Sobreesfuerzos por posturas forzadas</w:t>
      </w:r>
    </w:p>
    <w:p w:rsidR="00550C50" w:rsidRPr="00ED2FC1" w:rsidRDefault="00534D9F" w:rsidP="005D7B63">
      <w:pPr>
        <w:ind w:left="709" w:hanging="709"/>
        <w:jc w:val="both"/>
        <w:rPr>
          <w:rFonts w:ascii="Century Gothic" w:hAnsi="Century Gothic" w:cs="Arial"/>
          <w:sz w:val="16"/>
          <w:szCs w:val="16"/>
        </w:rPr>
      </w:pPr>
      <w:r w:rsidRPr="00ED2FC1">
        <w:rPr>
          <w:rFonts w:ascii="Century Gothic" w:hAnsi="Century Gothic" w:cs="Arial"/>
          <w:sz w:val="16"/>
          <w:szCs w:val="16"/>
        </w:rPr>
        <w:t>e</w:t>
      </w:r>
      <w:r w:rsidR="00550C50" w:rsidRPr="00ED2FC1">
        <w:rPr>
          <w:rFonts w:ascii="Century Gothic" w:hAnsi="Century Gothic" w:cs="Arial"/>
          <w:sz w:val="16"/>
          <w:szCs w:val="16"/>
        </w:rPr>
        <w:t>)</w:t>
      </w:r>
      <w:r w:rsidR="00550C50" w:rsidRPr="00ED2FC1">
        <w:rPr>
          <w:rFonts w:ascii="Century Gothic" w:hAnsi="Century Gothic" w:cs="Arial"/>
          <w:sz w:val="16"/>
          <w:szCs w:val="16"/>
        </w:rPr>
        <w:tab/>
        <w:t>Electrocución o quemaduras durante las pruebas de conexionado y puesta en servicio de la instalación.</w:t>
      </w:r>
    </w:p>
    <w:p w:rsidR="00534D9F" w:rsidRPr="00ED2FC1" w:rsidRDefault="009C102E" w:rsidP="005D7B63">
      <w:pPr>
        <w:ind w:left="709" w:hanging="709"/>
        <w:jc w:val="both"/>
        <w:rPr>
          <w:rFonts w:ascii="Century Gothic" w:hAnsi="Century Gothic" w:cs="Arial"/>
          <w:sz w:val="16"/>
          <w:szCs w:val="16"/>
        </w:rPr>
      </w:pPr>
      <w:r w:rsidRPr="00ED2FC1">
        <w:rPr>
          <w:rFonts w:ascii="Century Gothic" w:hAnsi="Century Gothic" w:cs="Arial"/>
          <w:sz w:val="16"/>
          <w:szCs w:val="16"/>
        </w:rPr>
        <w:t>f</w:t>
      </w:r>
      <w:r w:rsidR="005D7B63">
        <w:rPr>
          <w:rFonts w:ascii="Century Gothic" w:hAnsi="Century Gothic" w:cs="Arial"/>
          <w:sz w:val="16"/>
          <w:szCs w:val="16"/>
        </w:rPr>
        <w:t>)</w:t>
      </w:r>
      <w:r w:rsidR="00534D9F" w:rsidRPr="00ED2FC1">
        <w:rPr>
          <w:rFonts w:ascii="Century Gothic" w:hAnsi="Century Gothic" w:cs="Arial"/>
          <w:sz w:val="16"/>
          <w:szCs w:val="16"/>
        </w:rPr>
        <w:tab/>
        <w:t>Caídas del personal a distinto nivel.</w:t>
      </w:r>
    </w:p>
    <w:p w:rsidR="009C102E" w:rsidRPr="00ED2FC1" w:rsidRDefault="009C102E" w:rsidP="005D7B63">
      <w:pPr>
        <w:tabs>
          <w:tab w:val="left" w:pos="720"/>
        </w:tabs>
        <w:ind w:left="709" w:hanging="709"/>
        <w:jc w:val="both"/>
        <w:rPr>
          <w:rFonts w:ascii="Century Gothic" w:hAnsi="Century Gothic" w:cs="Arial"/>
          <w:sz w:val="16"/>
          <w:szCs w:val="16"/>
        </w:rPr>
      </w:pPr>
      <w:r w:rsidRPr="00ED2FC1">
        <w:rPr>
          <w:rFonts w:ascii="Century Gothic" w:hAnsi="Century Gothic" w:cs="Arial"/>
          <w:sz w:val="16"/>
          <w:szCs w:val="16"/>
        </w:rPr>
        <w:t>g)</w:t>
      </w:r>
      <w:r w:rsidRPr="00ED2FC1">
        <w:rPr>
          <w:rFonts w:ascii="Century Gothic" w:hAnsi="Century Gothic" w:cs="Arial"/>
          <w:sz w:val="16"/>
          <w:szCs w:val="16"/>
        </w:rPr>
        <w:tab/>
        <w:t>Caída de los trabajadores por el hueco del ascensor.</w:t>
      </w:r>
    </w:p>
    <w:p w:rsidR="00534D9F" w:rsidRPr="00ED2FC1" w:rsidRDefault="00534D9F" w:rsidP="00A67E99">
      <w:pPr>
        <w:tabs>
          <w:tab w:val="left" w:pos="720"/>
        </w:tabs>
        <w:jc w:val="both"/>
        <w:rPr>
          <w:rFonts w:ascii="Century Gothic" w:hAnsi="Century Gothic" w:cs="Arial"/>
          <w:sz w:val="16"/>
          <w:szCs w:val="16"/>
        </w:rPr>
      </w:pPr>
    </w:p>
    <w:p w:rsidR="00550C50" w:rsidRPr="00ED2FC1" w:rsidRDefault="00A67E99" w:rsidP="00A67E99">
      <w:pPr>
        <w:tabs>
          <w:tab w:val="left" w:pos="720"/>
        </w:tabs>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Riesgos evitables</w:t>
      </w:r>
    </w:p>
    <w:p w:rsidR="00550C50" w:rsidRPr="00ED2FC1" w:rsidRDefault="00550C50" w:rsidP="00356AEE">
      <w:pPr>
        <w:ind w:firstLine="708"/>
        <w:jc w:val="both"/>
        <w:rPr>
          <w:rFonts w:ascii="Century Gothic" w:hAnsi="Century Gothic" w:cs="Arial"/>
          <w:sz w:val="16"/>
          <w:szCs w:val="16"/>
        </w:rPr>
      </w:pPr>
      <w:r w:rsidRPr="00ED2FC1">
        <w:rPr>
          <w:rFonts w:ascii="Century Gothic" w:hAnsi="Century Gothic" w:cs="Arial"/>
          <w:sz w:val="16"/>
          <w:szCs w:val="16"/>
        </w:rPr>
        <w:t>No se puede evitar ninguno de los riesgos especificados</w:t>
      </w:r>
    </w:p>
    <w:p w:rsidR="00A67E99" w:rsidRPr="00ED2FC1" w:rsidRDefault="00A67E99" w:rsidP="00A67E99">
      <w:pPr>
        <w:tabs>
          <w:tab w:val="left" w:pos="720"/>
        </w:tabs>
        <w:jc w:val="both"/>
        <w:rPr>
          <w:rFonts w:ascii="Century Gothic" w:hAnsi="Century Gothic" w:cs="Arial"/>
          <w:sz w:val="16"/>
          <w:szCs w:val="16"/>
        </w:rPr>
      </w:pPr>
    </w:p>
    <w:p w:rsidR="00550C50" w:rsidRPr="00ED2FC1" w:rsidRDefault="00A67E99" w:rsidP="00A67E99">
      <w:pPr>
        <w:tabs>
          <w:tab w:val="left" w:pos="720"/>
        </w:tabs>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Medidas a adoptar</w:t>
      </w:r>
    </w:p>
    <w:p w:rsidR="00550C50" w:rsidRPr="00ED2FC1" w:rsidRDefault="00550C50" w:rsidP="00356AEE">
      <w:pPr>
        <w:pStyle w:val="Textoindependiente"/>
        <w:ind w:firstLine="708"/>
        <w:rPr>
          <w:rFonts w:ascii="Century Gothic" w:hAnsi="Century Gothic" w:cs="Arial"/>
          <w:sz w:val="16"/>
          <w:szCs w:val="16"/>
        </w:rPr>
      </w:pPr>
      <w:r w:rsidRPr="00ED2FC1">
        <w:rPr>
          <w:rFonts w:ascii="Century Gothic" w:hAnsi="Century Gothic" w:cs="Arial"/>
          <w:sz w:val="16"/>
          <w:szCs w:val="16"/>
        </w:rPr>
        <w:t>Al no haber riesgos evitables no se adopta ninguna medida.</w:t>
      </w:r>
    </w:p>
    <w:p w:rsidR="00A67E99" w:rsidRPr="00ED2FC1" w:rsidRDefault="00A67E99" w:rsidP="00A67E99">
      <w:pPr>
        <w:tabs>
          <w:tab w:val="left" w:pos="720"/>
        </w:tabs>
        <w:jc w:val="both"/>
        <w:rPr>
          <w:rFonts w:ascii="Century Gothic" w:hAnsi="Century Gothic" w:cs="Arial"/>
          <w:b/>
          <w:sz w:val="16"/>
          <w:szCs w:val="16"/>
        </w:rPr>
      </w:pPr>
    </w:p>
    <w:p w:rsidR="00550C50" w:rsidRPr="00ED2FC1" w:rsidRDefault="00A67E99" w:rsidP="00A67E99">
      <w:pPr>
        <w:tabs>
          <w:tab w:val="left" w:pos="720"/>
        </w:tabs>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Riesgos no evitables</w:t>
      </w:r>
    </w:p>
    <w:p w:rsidR="00550C50" w:rsidRPr="00ED2FC1" w:rsidRDefault="00550C50" w:rsidP="00356AEE">
      <w:pPr>
        <w:pStyle w:val="Textoindependiente"/>
        <w:ind w:firstLine="708"/>
        <w:rPr>
          <w:rFonts w:ascii="Century Gothic" w:hAnsi="Century Gothic" w:cs="Arial"/>
          <w:sz w:val="16"/>
          <w:szCs w:val="16"/>
        </w:rPr>
      </w:pPr>
      <w:r w:rsidRPr="00ED2FC1">
        <w:rPr>
          <w:rFonts w:ascii="Century Gothic" w:hAnsi="Century Gothic" w:cs="Arial"/>
          <w:sz w:val="16"/>
          <w:szCs w:val="16"/>
        </w:rPr>
        <w:t>a), b), c), d), e), f) y g)</w:t>
      </w:r>
    </w:p>
    <w:p w:rsidR="00550C50" w:rsidRPr="00ED2FC1" w:rsidRDefault="00550C50">
      <w:pPr>
        <w:pStyle w:val="Textoindependiente"/>
        <w:rPr>
          <w:rFonts w:ascii="Century Gothic" w:hAnsi="Century Gothic" w:cs="Arial"/>
          <w:sz w:val="16"/>
          <w:szCs w:val="16"/>
        </w:rPr>
      </w:pPr>
    </w:p>
    <w:p w:rsidR="00A67E99" w:rsidRPr="00ED2FC1" w:rsidRDefault="006C37C6">
      <w:pPr>
        <w:pStyle w:val="Textoindependiente"/>
        <w:rPr>
          <w:rFonts w:ascii="Century Gothic" w:hAnsi="Century Gothic" w:cs="Arial"/>
          <w:b/>
          <w:sz w:val="16"/>
          <w:szCs w:val="16"/>
        </w:rPr>
      </w:pPr>
      <w:r>
        <w:rPr>
          <w:rFonts w:ascii="Century Gothic" w:hAnsi="Century Gothic" w:cs="Arial"/>
          <w:b/>
          <w:sz w:val="16"/>
          <w:szCs w:val="16"/>
        </w:rPr>
        <w:t>-</w:t>
      </w:r>
      <w:r w:rsidR="00A67E99" w:rsidRPr="00ED2FC1">
        <w:rPr>
          <w:rFonts w:ascii="Century Gothic" w:hAnsi="Century Gothic" w:cs="Arial"/>
          <w:b/>
          <w:sz w:val="16"/>
          <w:szCs w:val="16"/>
        </w:rPr>
        <w:tab/>
        <w:t>Evaluación</w:t>
      </w:r>
    </w:p>
    <w:p w:rsidR="00550C50" w:rsidRPr="00ED2FC1" w:rsidRDefault="00534D9F">
      <w:pPr>
        <w:jc w:val="both"/>
        <w:rPr>
          <w:rFonts w:ascii="Century Gothic" w:hAnsi="Century Gothic" w:cs="Arial"/>
          <w:sz w:val="16"/>
          <w:szCs w:val="16"/>
        </w:rPr>
      </w:pPr>
      <w:r w:rsidRPr="00ED2FC1">
        <w:rPr>
          <w:rFonts w:ascii="Century Gothic" w:hAnsi="Century Gothic" w:cs="Arial"/>
          <w:sz w:val="16"/>
          <w:szCs w:val="16"/>
        </w:rPr>
        <w:t>a</w:t>
      </w:r>
      <w:r w:rsidR="006C37C6">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534D9F">
      <w:pPr>
        <w:jc w:val="both"/>
        <w:rPr>
          <w:rFonts w:ascii="Century Gothic" w:hAnsi="Century Gothic" w:cs="Arial"/>
          <w:sz w:val="16"/>
          <w:szCs w:val="16"/>
        </w:rPr>
      </w:pPr>
      <w:r w:rsidRPr="00ED2FC1">
        <w:rPr>
          <w:rFonts w:ascii="Century Gothic" w:hAnsi="Century Gothic" w:cs="Arial"/>
          <w:sz w:val="16"/>
          <w:szCs w:val="16"/>
        </w:rPr>
        <w:t>b</w:t>
      </w:r>
      <w:r w:rsidR="006C37C6">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534D9F">
      <w:pPr>
        <w:jc w:val="both"/>
        <w:rPr>
          <w:rFonts w:ascii="Century Gothic" w:hAnsi="Century Gothic" w:cs="Arial"/>
          <w:sz w:val="16"/>
          <w:szCs w:val="16"/>
        </w:rPr>
      </w:pPr>
      <w:r w:rsidRPr="00ED2FC1">
        <w:rPr>
          <w:rFonts w:ascii="Century Gothic" w:hAnsi="Century Gothic" w:cs="Arial"/>
          <w:sz w:val="16"/>
          <w:szCs w:val="16"/>
        </w:rPr>
        <w:t>c</w:t>
      </w:r>
      <w:r w:rsidR="006C37C6">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tolerable</w:t>
      </w:r>
    </w:p>
    <w:p w:rsidR="00550C50" w:rsidRPr="00ED2FC1" w:rsidRDefault="00534D9F">
      <w:pPr>
        <w:jc w:val="both"/>
        <w:rPr>
          <w:rFonts w:ascii="Century Gothic" w:hAnsi="Century Gothic" w:cs="Arial"/>
          <w:sz w:val="16"/>
          <w:szCs w:val="16"/>
        </w:rPr>
      </w:pPr>
      <w:r w:rsidRPr="00ED2FC1">
        <w:rPr>
          <w:rFonts w:ascii="Century Gothic" w:hAnsi="Century Gothic" w:cs="Arial"/>
          <w:sz w:val="16"/>
          <w:szCs w:val="16"/>
        </w:rPr>
        <w:t>d</w:t>
      </w:r>
      <w:r w:rsidR="006C37C6">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Probabilidad: B</w:t>
      </w:r>
      <w:r w:rsidR="00A67E99" w:rsidRPr="00ED2FC1">
        <w:rPr>
          <w:rFonts w:ascii="Century Gothic" w:hAnsi="Century Gothic" w:cs="Arial"/>
          <w:sz w:val="16"/>
          <w:szCs w:val="16"/>
        </w:rPr>
        <w:t>aja</w:t>
      </w:r>
      <w:r w:rsidR="00A67E99" w:rsidRPr="00ED2FC1">
        <w:rPr>
          <w:rFonts w:ascii="Century Gothic" w:hAnsi="Century Gothic" w:cs="Arial"/>
          <w:sz w:val="16"/>
          <w:szCs w:val="16"/>
        </w:rPr>
        <w:tab/>
      </w:r>
      <w:r w:rsidR="00550C50" w:rsidRPr="00ED2FC1">
        <w:rPr>
          <w:rFonts w:ascii="Century Gothic" w:hAnsi="Century Gothic" w:cs="Arial"/>
          <w:sz w:val="16"/>
          <w:szCs w:val="16"/>
        </w:rPr>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534D9F">
      <w:pPr>
        <w:jc w:val="both"/>
        <w:rPr>
          <w:rFonts w:ascii="Century Gothic" w:hAnsi="Century Gothic" w:cs="Arial"/>
          <w:sz w:val="16"/>
          <w:szCs w:val="16"/>
        </w:rPr>
      </w:pPr>
      <w:r w:rsidRPr="00ED2FC1">
        <w:rPr>
          <w:rFonts w:ascii="Century Gothic" w:hAnsi="Century Gothic" w:cs="Arial"/>
          <w:sz w:val="16"/>
          <w:szCs w:val="16"/>
        </w:rPr>
        <w:t>e</w:t>
      </w:r>
      <w:r w:rsidR="006C37C6">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Probabilidad: Media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Extremo</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importante</w:t>
      </w:r>
    </w:p>
    <w:p w:rsidR="00534D9F" w:rsidRPr="00ED2FC1" w:rsidRDefault="006C37C6" w:rsidP="00534D9F">
      <w:pPr>
        <w:jc w:val="both"/>
        <w:rPr>
          <w:rFonts w:ascii="Century Gothic" w:hAnsi="Century Gothic" w:cs="Arial"/>
          <w:sz w:val="16"/>
          <w:szCs w:val="16"/>
        </w:rPr>
      </w:pPr>
      <w:r>
        <w:rPr>
          <w:rFonts w:ascii="Century Gothic" w:hAnsi="Century Gothic" w:cs="Arial"/>
          <w:sz w:val="16"/>
          <w:szCs w:val="16"/>
        </w:rPr>
        <w:t>f)</w:t>
      </w:r>
      <w:r w:rsidR="00534D9F" w:rsidRPr="00ED2FC1">
        <w:rPr>
          <w:rFonts w:ascii="Century Gothic" w:hAnsi="Century Gothic" w:cs="Arial"/>
          <w:sz w:val="16"/>
          <w:szCs w:val="16"/>
        </w:rPr>
        <w:tab/>
        <w:t>Probabilidad: Media</w:t>
      </w:r>
      <w:r w:rsidR="00534D9F" w:rsidRPr="00ED2FC1">
        <w:rPr>
          <w:rFonts w:ascii="Century Gothic" w:hAnsi="Century Gothic" w:cs="Arial"/>
          <w:sz w:val="16"/>
          <w:szCs w:val="16"/>
        </w:rPr>
        <w:tab/>
        <w:t>Consecuencias: Dañinas</w:t>
      </w:r>
      <w:r w:rsidR="00534D9F" w:rsidRPr="00ED2FC1">
        <w:rPr>
          <w:rFonts w:ascii="Century Gothic" w:hAnsi="Century Gothic" w:cs="Arial"/>
          <w:sz w:val="16"/>
          <w:szCs w:val="16"/>
        </w:rPr>
        <w:tab/>
      </w:r>
      <w:r w:rsidR="00534D9F" w:rsidRPr="00ED2FC1">
        <w:rPr>
          <w:rFonts w:ascii="Century Gothic" w:hAnsi="Century Gothic" w:cs="Arial"/>
          <w:sz w:val="16"/>
          <w:szCs w:val="16"/>
        </w:rPr>
        <w:tab/>
        <w:t>Riesgo: moderado</w:t>
      </w:r>
    </w:p>
    <w:p w:rsidR="00534D9F" w:rsidRPr="00ED2FC1" w:rsidRDefault="006C37C6" w:rsidP="00534D9F">
      <w:pPr>
        <w:jc w:val="both"/>
        <w:rPr>
          <w:rFonts w:ascii="Century Gothic" w:hAnsi="Century Gothic" w:cs="Arial"/>
          <w:sz w:val="16"/>
          <w:szCs w:val="16"/>
        </w:rPr>
      </w:pPr>
      <w:r>
        <w:rPr>
          <w:rFonts w:ascii="Century Gothic" w:hAnsi="Century Gothic" w:cs="Arial"/>
          <w:sz w:val="16"/>
          <w:szCs w:val="16"/>
        </w:rPr>
        <w:t>g)</w:t>
      </w:r>
      <w:r w:rsidR="00534D9F" w:rsidRPr="00ED2FC1">
        <w:rPr>
          <w:rFonts w:ascii="Century Gothic" w:hAnsi="Century Gothic" w:cs="Arial"/>
          <w:sz w:val="16"/>
          <w:szCs w:val="16"/>
        </w:rPr>
        <w:tab/>
        <w:t>Probabilidad: Media</w:t>
      </w:r>
      <w:r w:rsidR="00534D9F" w:rsidRPr="00ED2FC1">
        <w:rPr>
          <w:rFonts w:ascii="Century Gothic" w:hAnsi="Century Gothic" w:cs="Arial"/>
          <w:sz w:val="16"/>
          <w:szCs w:val="16"/>
        </w:rPr>
        <w:tab/>
        <w:t>Consecuencias: Dañinas</w:t>
      </w:r>
      <w:r w:rsidR="00534D9F" w:rsidRPr="00ED2FC1">
        <w:rPr>
          <w:rFonts w:ascii="Century Gothic" w:hAnsi="Century Gothic" w:cs="Arial"/>
          <w:sz w:val="16"/>
          <w:szCs w:val="16"/>
        </w:rPr>
        <w:tab/>
      </w:r>
      <w:r w:rsidR="00534D9F" w:rsidRPr="00ED2FC1">
        <w:rPr>
          <w:rFonts w:ascii="Century Gothic" w:hAnsi="Century Gothic" w:cs="Arial"/>
          <w:sz w:val="16"/>
          <w:szCs w:val="16"/>
        </w:rPr>
        <w:tab/>
        <w:t>Riesgo: moderado</w:t>
      </w:r>
    </w:p>
    <w:p w:rsidR="00534D9F" w:rsidRPr="00ED2FC1" w:rsidRDefault="00534D9F" w:rsidP="00534D9F">
      <w:pPr>
        <w:pStyle w:val="Sangra2detindependiente1"/>
        <w:ind w:firstLine="0"/>
        <w:rPr>
          <w:rFonts w:ascii="Century Gothic" w:hAnsi="Century Gothic" w:cs="Arial"/>
          <w:sz w:val="16"/>
          <w:szCs w:val="16"/>
        </w:rPr>
      </w:pPr>
    </w:p>
    <w:p w:rsidR="00550C50" w:rsidRPr="00ED2FC1" w:rsidRDefault="00A67E99" w:rsidP="00A67E99">
      <w:pPr>
        <w:pStyle w:val="Sangra2detindependiente1"/>
        <w:ind w:firstLine="0"/>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 xml:space="preserve">Protecciones colectivas </w:t>
      </w:r>
    </w:p>
    <w:p w:rsidR="00550C50" w:rsidRPr="00ED2FC1" w:rsidRDefault="00534D9F" w:rsidP="00356AEE">
      <w:pPr>
        <w:pStyle w:val="Sangra2detindependiente1"/>
        <w:ind w:left="705" w:hanging="705"/>
        <w:rPr>
          <w:rFonts w:ascii="Century Gothic" w:hAnsi="Century Gothic" w:cs="Arial"/>
          <w:sz w:val="16"/>
          <w:szCs w:val="16"/>
        </w:rPr>
      </w:pPr>
      <w:r w:rsidRPr="00ED2FC1">
        <w:rPr>
          <w:rFonts w:ascii="Century Gothic" w:hAnsi="Century Gothic" w:cs="Arial"/>
          <w:sz w:val="16"/>
          <w:szCs w:val="16"/>
        </w:rPr>
        <w:t>a</w:t>
      </w:r>
      <w:r w:rsidR="00550C50" w:rsidRPr="00ED2FC1">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En las operaciones de realización de rozas, utilizaremos generalmente la rozadora eléctrica y el personal encargado de su manejo estará en posesión de una autorización expresa.</w:t>
      </w:r>
    </w:p>
    <w:p w:rsidR="00550C50" w:rsidRPr="00ED2FC1" w:rsidRDefault="00550C50" w:rsidP="00356AEE">
      <w:pPr>
        <w:pStyle w:val="Sangra2detindependiente1"/>
        <w:ind w:left="705" w:firstLine="0"/>
        <w:rPr>
          <w:rFonts w:ascii="Century Gothic" w:hAnsi="Century Gothic" w:cs="Arial"/>
          <w:sz w:val="16"/>
          <w:szCs w:val="16"/>
        </w:rPr>
      </w:pPr>
      <w:r w:rsidRPr="00ED2FC1">
        <w:rPr>
          <w:rFonts w:ascii="Century Gothic" w:hAnsi="Century Gothic" w:cs="Arial"/>
          <w:sz w:val="16"/>
          <w:szCs w:val="16"/>
        </w:rPr>
        <w:t>Para evitar la proyección de partículas, utilizaremos el disco adecuado al material a rozar y no se rozará en zonas poco accesibles ni en posición inclinada lateralmente, ni tampoco se golpeará con el disco al mismo tiempo que se corta, ya que el disco puede romperse.</w:t>
      </w:r>
    </w:p>
    <w:p w:rsidR="00550C50" w:rsidRPr="00ED2FC1" w:rsidRDefault="00550C50" w:rsidP="00356AEE">
      <w:pPr>
        <w:pStyle w:val="Sangra2detindependiente1"/>
        <w:ind w:firstLine="705"/>
        <w:rPr>
          <w:rFonts w:ascii="Century Gothic" w:hAnsi="Century Gothic" w:cs="Arial"/>
          <w:sz w:val="16"/>
          <w:szCs w:val="16"/>
        </w:rPr>
      </w:pPr>
      <w:r w:rsidRPr="00ED2FC1">
        <w:rPr>
          <w:rFonts w:ascii="Century Gothic" w:hAnsi="Century Gothic" w:cs="Arial"/>
          <w:sz w:val="16"/>
          <w:szCs w:val="16"/>
        </w:rPr>
        <w:t xml:space="preserve">El trabajador trabajará en una posición en que su cabeza este por encima del </w:t>
      </w:r>
      <w:r w:rsidR="00C40734" w:rsidRPr="00ED2FC1">
        <w:rPr>
          <w:rFonts w:ascii="Century Gothic" w:hAnsi="Century Gothic" w:cs="Arial"/>
          <w:sz w:val="16"/>
          <w:szCs w:val="16"/>
        </w:rPr>
        <w:t>plan</w:t>
      </w:r>
      <w:r w:rsidRPr="00ED2FC1">
        <w:rPr>
          <w:rFonts w:ascii="Century Gothic" w:hAnsi="Century Gothic" w:cs="Arial"/>
          <w:sz w:val="16"/>
          <w:szCs w:val="16"/>
        </w:rPr>
        <w:t>o de trabajo.</w:t>
      </w:r>
    </w:p>
    <w:p w:rsidR="00550C50" w:rsidRPr="00ED2FC1" w:rsidRDefault="00534D9F" w:rsidP="00356AEE">
      <w:pPr>
        <w:pStyle w:val="Sangra2detindependiente1"/>
        <w:ind w:left="705" w:hanging="705"/>
        <w:rPr>
          <w:rFonts w:ascii="Century Gothic" w:hAnsi="Century Gothic" w:cs="Arial"/>
          <w:sz w:val="16"/>
          <w:szCs w:val="16"/>
        </w:rPr>
      </w:pPr>
      <w:r w:rsidRPr="00ED2FC1">
        <w:rPr>
          <w:rFonts w:ascii="Century Gothic" w:hAnsi="Century Gothic" w:cs="Arial"/>
          <w:sz w:val="16"/>
          <w:szCs w:val="16"/>
        </w:rPr>
        <w:t>b</w:t>
      </w:r>
      <w:r w:rsidR="00550C50" w:rsidRPr="00ED2FC1">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En la fase de obra de apertura y cierre de rozas, se esmerará el orden y la limpieza de la obra, para evitar los riesgos de pisadas o tropezones.</w:t>
      </w:r>
    </w:p>
    <w:p w:rsidR="00550C50" w:rsidRPr="00ED2FC1" w:rsidRDefault="00534D9F" w:rsidP="005D7B63">
      <w:pPr>
        <w:pStyle w:val="Sangra2detindependiente1"/>
        <w:ind w:left="709" w:hanging="709"/>
        <w:rPr>
          <w:rFonts w:ascii="Century Gothic" w:hAnsi="Century Gothic" w:cs="Arial"/>
          <w:sz w:val="16"/>
          <w:szCs w:val="16"/>
        </w:rPr>
      </w:pPr>
      <w:r w:rsidRPr="00ED2FC1">
        <w:rPr>
          <w:rFonts w:ascii="Century Gothic" w:hAnsi="Century Gothic" w:cs="Arial"/>
          <w:sz w:val="16"/>
          <w:szCs w:val="16"/>
        </w:rPr>
        <w:lastRenderedPageBreak/>
        <w:t>c</w:t>
      </w:r>
      <w:r w:rsidR="005D7B63">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Las herramientas no se lanzarán sino que se entregarán en la mano.</w:t>
      </w:r>
    </w:p>
    <w:p w:rsidR="00550C50" w:rsidRPr="00ED2FC1" w:rsidRDefault="00534D9F" w:rsidP="005D7B63">
      <w:pPr>
        <w:pStyle w:val="Sangra2detindependiente1"/>
        <w:ind w:left="709" w:hanging="709"/>
        <w:rPr>
          <w:rFonts w:ascii="Century Gothic" w:hAnsi="Century Gothic" w:cs="Arial"/>
          <w:sz w:val="16"/>
          <w:szCs w:val="16"/>
        </w:rPr>
      </w:pPr>
      <w:r w:rsidRPr="00ED2FC1">
        <w:rPr>
          <w:rFonts w:ascii="Century Gothic" w:hAnsi="Century Gothic" w:cs="Arial"/>
          <w:sz w:val="16"/>
          <w:szCs w:val="16"/>
        </w:rPr>
        <w:t>d</w:t>
      </w:r>
      <w:r w:rsidR="005D7B63">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Los levantamientos de cargas se realizarán de forma adecuada.</w:t>
      </w:r>
    </w:p>
    <w:p w:rsidR="00550C50" w:rsidRPr="00ED2FC1" w:rsidRDefault="00534D9F" w:rsidP="005D7B63">
      <w:pPr>
        <w:pStyle w:val="Sangra2detindependiente1"/>
        <w:ind w:left="709" w:hanging="709"/>
        <w:rPr>
          <w:rFonts w:ascii="Century Gothic" w:hAnsi="Century Gothic" w:cs="Arial"/>
          <w:sz w:val="16"/>
          <w:szCs w:val="16"/>
        </w:rPr>
      </w:pPr>
      <w:r w:rsidRPr="00ED2FC1">
        <w:rPr>
          <w:rFonts w:ascii="Century Gothic" w:hAnsi="Century Gothic" w:cs="Arial"/>
          <w:sz w:val="16"/>
          <w:szCs w:val="16"/>
        </w:rPr>
        <w:t>e</w:t>
      </w:r>
      <w:r w:rsidR="005D7B63">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El montaje de aparatos eléctricos (</w:t>
      </w:r>
      <w:proofErr w:type="spellStart"/>
      <w:r w:rsidR="00550C50" w:rsidRPr="00ED2FC1">
        <w:rPr>
          <w:rFonts w:ascii="Century Gothic" w:hAnsi="Century Gothic" w:cs="Arial"/>
          <w:sz w:val="16"/>
          <w:szCs w:val="16"/>
        </w:rPr>
        <w:t>magnetotérmicos</w:t>
      </w:r>
      <w:proofErr w:type="spellEnd"/>
      <w:r w:rsidR="00550C50" w:rsidRPr="00ED2FC1">
        <w:rPr>
          <w:rFonts w:ascii="Century Gothic" w:hAnsi="Century Gothic" w:cs="Arial"/>
          <w:sz w:val="16"/>
          <w:szCs w:val="16"/>
        </w:rPr>
        <w:t>, disyuntores, etc.) será ejecutada siempre por personal especialista, en prevención de los riesgos por montajes incorrectos.</w:t>
      </w:r>
    </w:p>
    <w:p w:rsidR="00550C50" w:rsidRPr="00ED2FC1" w:rsidRDefault="00550C50" w:rsidP="005D7B63">
      <w:pPr>
        <w:pStyle w:val="Sangra2detindependiente1"/>
        <w:ind w:firstLine="0"/>
        <w:rPr>
          <w:rFonts w:ascii="Century Gothic" w:hAnsi="Century Gothic" w:cs="Arial"/>
          <w:sz w:val="16"/>
          <w:szCs w:val="16"/>
        </w:rPr>
      </w:pPr>
      <w:r w:rsidRPr="00ED2FC1">
        <w:rPr>
          <w:rFonts w:ascii="Century Gothic" w:hAnsi="Century Gothic" w:cs="Arial"/>
          <w:sz w:val="16"/>
          <w:szCs w:val="16"/>
        </w:rPr>
        <w:t xml:space="preserve">Se </w:t>
      </w:r>
      <w:proofErr w:type="spellStart"/>
      <w:r w:rsidRPr="00ED2FC1">
        <w:rPr>
          <w:rFonts w:ascii="Century Gothic" w:hAnsi="Century Gothic" w:cs="Arial"/>
          <w:sz w:val="16"/>
          <w:szCs w:val="16"/>
        </w:rPr>
        <w:t>prohibe</w:t>
      </w:r>
      <w:proofErr w:type="spellEnd"/>
      <w:r w:rsidRPr="00ED2FC1">
        <w:rPr>
          <w:rFonts w:ascii="Century Gothic" w:hAnsi="Century Gothic" w:cs="Arial"/>
          <w:sz w:val="16"/>
          <w:szCs w:val="16"/>
        </w:rPr>
        <w:t xml:space="preserve"> el conexionado de cables a los cuadros de suministro eléctrico de obra, sin la utilización de las clavijas macho – hembra.</w:t>
      </w:r>
    </w:p>
    <w:p w:rsidR="00550C50" w:rsidRPr="00ED2FC1" w:rsidRDefault="00550C50" w:rsidP="005D7B63">
      <w:pPr>
        <w:pStyle w:val="Sangra2detindependiente1"/>
        <w:ind w:left="709" w:hanging="709"/>
        <w:rPr>
          <w:rFonts w:ascii="Century Gothic" w:hAnsi="Century Gothic" w:cs="Arial"/>
          <w:sz w:val="16"/>
          <w:szCs w:val="16"/>
        </w:rPr>
      </w:pPr>
      <w:r w:rsidRPr="00ED2FC1">
        <w:rPr>
          <w:rFonts w:ascii="Century Gothic" w:hAnsi="Century Gothic" w:cs="Arial"/>
          <w:sz w:val="16"/>
          <w:szCs w:val="16"/>
        </w:rPr>
        <w:t>Todos los componentes de la instalación cumplirán las especificaciones del Reglamento Electrotécnico de Baja Tensión.</w:t>
      </w:r>
    </w:p>
    <w:p w:rsidR="00534D9F" w:rsidRPr="00ED2FC1" w:rsidRDefault="009C102E" w:rsidP="00534D9F">
      <w:pPr>
        <w:pStyle w:val="Sangra2detindependiente1"/>
        <w:ind w:left="705" w:hanging="705"/>
        <w:rPr>
          <w:rFonts w:ascii="Century Gothic" w:hAnsi="Century Gothic" w:cs="Arial"/>
          <w:sz w:val="16"/>
          <w:szCs w:val="16"/>
        </w:rPr>
      </w:pPr>
      <w:r w:rsidRPr="00ED2FC1">
        <w:rPr>
          <w:rFonts w:ascii="Century Gothic" w:hAnsi="Century Gothic" w:cs="Arial"/>
          <w:sz w:val="16"/>
          <w:szCs w:val="16"/>
        </w:rPr>
        <w:t>f</w:t>
      </w:r>
      <w:r w:rsidR="006C37C6">
        <w:rPr>
          <w:rFonts w:ascii="Century Gothic" w:hAnsi="Century Gothic" w:cs="Arial"/>
          <w:sz w:val="16"/>
          <w:szCs w:val="16"/>
        </w:rPr>
        <w:t>)</w:t>
      </w:r>
      <w:r w:rsidR="00534D9F" w:rsidRPr="00ED2FC1">
        <w:rPr>
          <w:rFonts w:ascii="Century Gothic" w:hAnsi="Century Gothic" w:cs="Arial"/>
          <w:sz w:val="16"/>
          <w:szCs w:val="16"/>
        </w:rPr>
        <w:tab/>
        <w:t xml:space="preserve">Se trabajará sobre plataformas seguras y adecuadas y no se realizarán trabajos en cubiertas de colocación de </w:t>
      </w:r>
      <w:r w:rsidR="00534D9F" w:rsidRPr="00ED2FC1">
        <w:rPr>
          <w:rFonts w:ascii="Century Gothic" w:hAnsi="Century Gothic" w:cs="Arial"/>
          <w:b/>
          <w:sz w:val="16"/>
          <w:szCs w:val="16"/>
        </w:rPr>
        <w:t>antenas</w:t>
      </w:r>
      <w:r w:rsidR="00534D9F" w:rsidRPr="00ED2FC1">
        <w:rPr>
          <w:rFonts w:ascii="Century Gothic" w:hAnsi="Century Gothic" w:cs="Arial"/>
          <w:sz w:val="16"/>
          <w:szCs w:val="16"/>
        </w:rPr>
        <w:t xml:space="preserve">, </w:t>
      </w:r>
      <w:proofErr w:type="spellStart"/>
      <w:r w:rsidR="00534D9F" w:rsidRPr="00ED2FC1">
        <w:rPr>
          <w:rFonts w:ascii="Century Gothic" w:hAnsi="Century Gothic" w:cs="Arial"/>
          <w:sz w:val="16"/>
          <w:szCs w:val="16"/>
        </w:rPr>
        <w:t>etc</w:t>
      </w:r>
      <w:proofErr w:type="spellEnd"/>
      <w:r w:rsidR="00534D9F" w:rsidRPr="00ED2FC1">
        <w:rPr>
          <w:rFonts w:ascii="Century Gothic" w:hAnsi="Century Gothic" w:cs="Arial"/>
          <w:sz w:val="16"/>
          <w:szCs w:val="16"/>
        </w:rPr>
        <w:t xml:space="preserve"> si no existe protección colectiva perimetral. Las antenas se instalarán con ayuda de la plataforma horizontal, apoyada sobre las cuñas en pendiente de encaje en la cubierta rodeada de barandilla sólida de </w:t>
      </w:r>
      <w:smartTag w:uri="urn:schemas-microsoft-com:office:smarttags" w:element="metricconverter">
        <w:smartTagPr>
          <w:attr w:name="ProductID" w:val="90 cm"/>
        </w:smartTagPr>
        <w:r w:rsidR="00534D9F" w:rsidRPr="00ED2FC1">
          <w:rPr>
            <w:rFonts w:ascii="Century Gothic" w:hAnsi="Century Gothic" w:cs="Arial"/>
            <w:sz w:val="16"/>
            <w:szCs w:val="16"/>
          </w:rPr>
          <w:t>90 cm</w:t>
        </w:r>
      </w:smartTag>
      <w:r w:rsidR="00534D9F" w:rsidRPr="00ED2FC1">
        <w:rPr>
          <w:rFonts w:ascii="Century Gothic" w:hAnsi="Century Gothic" w:cs="Arial"/>
          <w:sz w:val="16"/>
          <w:szCs w:val="16"/>
        </w:rPr>
        <w:t xml:space="preserve">. de altura, formada por pasamanos, barra intermedia y rodapié. Las escaleras de mano, pese a que se utilicen de forma momentánea, se anclarán firmemente al apoyo superior y estarán dotadas de zapatas antideslizantes y sobrepasarán en </w:t>
      </w:r>
      <w:smartTag w:uri="urn:schemas-microsoft-com:office:smarttags" w:element="metricconverter">
        <w:smartTagPr>
          <w:attr w:name="ProductID" w:val="1 m"/>
        </w:smartTagPr>
        <w:r w:rsidR="00534D9F" w:rsidRPr="00ED2FC1">
          <w:rPr>
            <w:rFonts w:ascii="Century Gothic" w:hAnsi="Century Gothic" w:cs="Arial"/>
            <w:sz w:val="16"/>
            <w:szCs w:val="16"/>
          </w:rPr>
          <w:t>1 m</w:t>
        </w:r>
      </w:smartTag>
      <w:r w:rsidR="00534D9F" w:rsidRPr="00ED2FC1">
        <w:rPr>
          <w:rFonts w:ascii="Century Gothic" w:hAnsi="Century Gothic" w:cs="Arial"/>
          <w:sz w:val="16"/>
          <w:szCs w:val="16"/>
        </w:rPr>
        <w:t>. la altura a salvar.</w:t>
      </w:r>
    </w:p>
    <w:p w:rsidR="009C102E" w:rsidRPr="00ED2FC1" w:rsidRDefault="006C37C6" w:rsidP="009C102E">
      <w:pPr>
        <w:pStyle w:val="Sangra2detindependiente1"/>
        <w:ind w:left="705" w:hanging="705"/>
        <w:rPr>
          <w:rFonts w:ascii="Century Gothic" w:hAnsi="Century Gothic" w:cs="Arial"/>
          <w:sz w:val="16"/>
          <w:szCs w:val="16"/>
        </w:rPr>
      </w:pPr>
      <w:r>
        <w:rPr>
          <w:rFonts w:ascii="Century Gothic" w:hAnsi="Century Gothic" w:cs="Arial"/>
          <w:sz w:val="16"/>
          <w:szCs w:val="16"/>
        </w:rPr>
        <w:t>g)</w:t>
      </w:r>
      <w:r w:rsidR="009C102E" w:rsidRPr="00ED2FC1">
        <w:rPr>
          <w:rFonts w:ascii="Century Gothic" w:hAnsi="Century Gothic" w:cs="Arial"/>
          <w:sz w:val="16"/>
          <w:szCs w:val="16"/>
        </w:rPr>
        <w:tab/>
        <w:t xml:space="preserve">Plataforma de trabajo fija o móvil para colocación de </w:t>
      </w:r>
      <w:r w:rsidR="009C102E" w:rsidRPr="00ED2FC1">
        <w:rPr>
          <w:rFonts w:ascii="Century Gothic" w:hAnsi="Century Gothic" w:cs="Arial"/>
          <w:b/>
          <w:sz w:val="16"/>
          <w:szCs w:val="16"/>
        </w:rPr>
        <w:t>guías de ascensor</w:t>
      </w:r>
      <w:r w:rsidR="009C102E" w:rsidRPr="00ED2FC1">
        <w:rPr>
          <w:rFonts w:ascii="Century Gothic" w:hAnsi="Century Gothic" w:cs="Arial"/>
          <w:sz w:val="16"/>
          <w:szCs w:val="16"/>
        </w:rPr>
        <w:t xml:space="preserve"> y puertas con un  rodapié de </w:t>
      </w:r>
      <w:smartTag w:uri="urn:schemas-microsoft-com:office:smarttags" w:element="metricconverter">
        <w:smartTagPr>
          <w:attr w:name="ProductID" w:val="20 cm"/>
        </w:smartTagPr>
        <w:r w:rsidR="009C102E" w:rsidRPr="00ED2FC1">
          <w:rPr>
            <w:rFonts w:ascii="Century Gothic" w:hAnsi="Century Gothic" w:cs="Arial"/>
            <w:sz w:val="16"/>
            <w:szCs w:val="16"/>
          </w:rPr>
          <w:t>20 cm</w:t>
        </w:r>
      </w:smartTag>
      <w:r w:rsidR="009C102E" w:rsidRPr="00ED2FC1">
        <w:rPr>
          <w:rFonts w:ascii="Century Gothic" w:hAnsi="Century Gothic" w:cs="Arial"/>
          <w:sz w:val="16"/>
          <w:szCs w:val="16"/>
        </w:rPr>
        <w:t xml:space="preserve">., no siendo necesario barandal , si las distancias del borde a los elementos de cierre del recinto son inferiores a </w:t>
      </w:r>
      <w:smartTag w:uri="urn:schemas-microsoft-com:office:smarttags" w:element="metricconverter">
        <w:smartTagPr>
          <w:attr w:name="ProductID" w:val="30 cm"/>
        </w:smartTagPr>
        <w:r w:rsidR="009C102E" w:rsidRPr="00ED2FC1">
          <w:rPr>
            <w:rFonts w:ascii="Century Gothic" w:hAnsi="Century Gothic" w:cs="Arial"/>
            <w:sz w:val="16"/>
            <w:szCs w:val="16"/>
          </w:rPr>
          <w:t>30 cm</w:t>
        </w:r>
      </w:smartTag>
      <w:r w:rsidR="009C102E" w:rsidRPr="00ED2FC1">
        <w:rPr>
          <w:rFonts w:ascii="Century Gothic" w:hAnsi="Century Gothic" w:cs="Arial"/>
          <w:sz w:val="16"/>
          <w:szCs w:val="16"/>
        </w:rPr>
        <w:t>.</w:t>
      </w:r>
    </w:p>
    <w:p w:rsidR="009C102E" w:rsidRPr="00ED2FC1" w:rsidRDefault="009C102E" w:rsidP="009C102E">
      <w:pPr>
        <w:pStyle w:val="Sangra2detindependiente1"/>
        <w:rPr>
          <w:rFonts w:ascii="Century Gothic" w:hAnsi="Century Gothic" w:cs="Arial"/>
          <w:sz w:val="16"/>
          <w:szCs w:val="16"/>
        </w:rPr>
      </w:pPr>
      <w:r w:rsidRPr="00ED2FC1">
        <w:rPr>
          <w:rFonts w:ascii="Century Gothic" w:hAnsi="Century Gothic" w:cs="Arial"/>
          <w:sz w:val="16"/>
          <w:szCs w:val="16"/>
        </w:rPr>
        <w:t>Vallas en las aberturas del recinto del ascensor.</w:t>
      </w:r>
    </w:p>
    <w:p w:rsidR="009C102E" w:rsidRPr="00ED2FC1" w:rsidRDefault="009C102E" w:rsidP="009C102E">
      <w:pPr>
        <w:pStyle w:val="Sangra2detindependiente1"/>
        <w:rPr>
          <w:rFonts w:ascii="Century Gothic" w:hAnsi="Century Gothic" w:cs="Arial"/>
          <w:sz w:val="16"/>
          <w:szCs w:val="16"/>
        </w:rPr>
      </w:pPr>
      <w:r w:rsidRPr="00ED2FC1">
        <w:rPr>
          <w:rFonts w:ascii="Century Gothic" w:hAnsi="Century Gothic" w:cs="Arial"/>
          <w:sz w:val="16"/>
          <w:szCs w:val="16"/>
        </w:rPr>
        <w:t>Iluminación correcta.</w:t>
      </w:r>
    </w:p>
    <w:p w:rsidR="009C102E" w:rsidRPr="00ED2FC1" w:rsidRDefault="009C102E" w:rsidP="005D7B63">
      <w:pPr>
        <w:pStyle w:val="Sangra2detindependiente1"/>
        <w:ind w:left="709" w:firstLine="0"/>
        <w:rPr>
          <w:rFonts w:ascii="Century Gothic" w:hAnsi="Century Gothic" w:cs="Arial"/>
          <w:sz w:val="16"/>
          <w:szCs w:val="16"/>
        </w:rPr>
      </w:pPr>
      <w:r w:rsidRPr="00ED2FC1">
        <w:rPr>
          <w:rFonts w:ascii="Century Gothic" w:hAnsi="Century Gothic" w:cs="Arial"/>
          <w:sz w:val="16"/>
          <w:szCs w:val="16"/>
        </w:rPr>
        <w:t>Plataforma de protección por encima de los trabajadores que están en el hueco de ascensor para evitar daños por caídas de objetos.</w:t>
      </w:r>
    </w:p>
    <w:p w:rsidR="009C102E" w:rsidRPr="00ED2FC1" w:rsidRDefault="009C102E" w:rsidP="009C102E">
      <w:pPr>
        <w:pStyle w:val="Sangra2detindependiente1"/>
        <w:rPr>
          <w:rFonts w:ascii="Century Gothic" w:hAnsi="Century Gothic" w:cs="Arial"/>
          <w:sz w:val="16"/>
          <w:szCs w:val="16"/>
        </w:rPr>
      </w:pPr>
      <w:r w:rsidRPr="00ED2FC1">
        <w:rPr>
          <w:rFonts w:ascii="Century Gothic" w:hAnsi="Century Gothic" w:cs="Arial"/>
          <w:sz w:val="16"/>
          <w:szCs w:val="16"/>
        </w:rPr>
        <w:t>Extintores.</w:t>
      </w:r>
    </w:p>
    <w:p w:rsidR="009C102E" w:rsidRPr="00ED2FC1" w:rsidRDefault="009C102E" w:rsidP="00A67E99">
      <w:pPr>
        <w:tabs>
          <w:tab w:val="left" w:pos="720"/>
        </w:tabs>
        <w:jc w:val="both"/>
        <w:rPr>
          <w:rFonts w:ascii="Century Gothic" w:hAnsi="Century Gothic" w:cs="Arial"/>
          <w:sz w:val="16"/>
          <w:szCs w:val="16"/>
        </w:rPr>
      </w:pPr>
    </w:p>
    <w:p w:rsidR="00550C50" w:rsidRPr="00ED2FC1" w:rsidRDefault="00A67E99" w:rsidP="00A67E99">
      <w:pPr>
        <w:tabs>
          <w:tab w:val="left" w:pos="720"/>
        </w:tabs>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Evaluación de la eficacia</w:t>
      </w:r>
    </w:p>
    <w:p w:rsidR="00550C50" w:rsidRPr="00ED2FC1" w:rsidRDefault="00534D9F" w:rsidP="005D7B63">
      <w:pPr>
        <w:ind w:left="709" w:hanging="709"/>
        <w:jc w:val="both"/>
        <w:rPr>
          <w:rFonts w:ascii="Century Gothic" w:hAnsi="Century Gothic" w:cs="Arial"/>
          <w:sz w:val="16"/>
          <w:szCs w:val="16"/>
        </w:rPr>
      </w:pPr>
      <w:r w:rsidRPr="00ED2FC1">
        <w:rPr>
          <w:rFonts w:ascii="Century Gothic" w:hAnsi="Century Gothic" w:cs="Arial"/>
          <w:sz w:val="16"/>
          <w:szCs w:val="16"/>
        </w:rPr>
        <w:t>a</w:t>
      </w:r>
      <w:r w:rsidR="005D7B63">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Alta, por la utilización de las herramientas adecuadas y de la forma adecuada.</w:t>
      </w:r>
    </w:p>
    <w:p w:rsidR="00550C50" w:rsidRPr="00ED2FC1" w:rsidRDefault="00534D9F" w:rsidP="00356AEE">
      <w:pPr>
        <w:ind w:left="705" w:hanging="705"/>
        <w:jc w:val="both"/>
        <w:rPr>
          <w:rFonts w:ascii="Century Gothic" w:hAnsi="Century Gothic" w:cs="Arial"/>
          <w:sz w:val="16"/>
          <w:szCs w:val="16"/>
        </w:rPr>
      </w:pPr>
      <w:r w:rsidRPr="00ED2FC1">
        <w:rPr>
          <w:rFonts w:ascii="Century Gothic" w:hAnsi="Century Gothic" w:cs="Arial"/>
          <w:sz w:val="16"/>
          <w:szCs w:val="16"/>
        </w:rPr>
        <w:t>b</w:t>
      </w:r>
      <w:r w:rsidR="00550C50" w:rsidRPr="00ED2FC1">
        <w:rPr>
          <w:rFonts w:ascii="Century Gothic" w:hAnsi="Century Gothic" w:cs="Arial"/>
          <w:sz w:val="16"/>
          <w:szCs w:val="16"/>
        </w:rPr>
        <w:t>)</w:t>
      </w:r>
      <w:r w:rsidR="00550C50" w:rsidRPr="00ED2FC1">
        <w:rPr>
          <w:rFonts w:ascii="Century Gothic" w:hAnsi="Century Gothic" w:cs="Arial"/>
          <w:sz w:val="16"/>
          <w:szCs w:val="16"/>
        </w:rPr>
        <w:tab/>
        <w:t>Alta, porque la conservación de un escenario de trabajo limpio y despejado reduce considerablemente este tipo de riesgo.</w:t>
      </w:r>
    </w:p>
    <w:p w:rsidR="00550C50" w:rsidRPr="00ED2FC1" w:rsidRDefault="00534D9F" w:rsidP="00356AEE">
      <w:pPr>
        <w:ind w:left="705" w:hanging="705"/>
        <w:jc w:val="both"/>
        <w:rPr>
          <w:rFonts w:ascii="Century Gothic" w:hAnsi="Century Gothic" w:cs="Arial"/>
          <w:sz w:val="16"/>
          <w:szCs w:val="16"/>
        </w:rPr>
      </w:pPr>
      <w:r w:rsidRPr="00ED2FC1">
        <w:rPr>
          <w:rFonts w:ascii="Century Gothic" w:hAnsi="Century Gothic" w:cs="Arial"/>
          <w:sz w:val="16"/>
          <w:szCs w:val="16"/>
        </w:rPr>
        <w:t>c</w:t>
      </w:r>
      <w:r w:rsidR="00550C50" w:rsidRPr="00ED2FC1">
        <w:rPr>
          <w:rFonts w:ascii="Century Gothic" w:hAnsi="Century Gothic" w:cs="Arial"/>
          <w:sz w:val="16"/>
          <w:szCs w:val="16"/>
        </w:rPr>
        <w:t>)</w:t>
      </w:r>
      <w:r w:rsidR="00550C50" w:rsidRPr="00ED2FC1">
        <w:rPr>
          <w:rFonts w:ascii="Century Gothic" w:hAnsi="Century Gothic" w:cs="Arial"/>
          <w:sz w:val="16"/>
          <w:szCs w:val="16"/>
        </w:rPr>
        <w:tab/>
        <w:t>Alta, porque la correcta manipulación de las herramientas reducirán considerablemente el riesgo de golpes y cortes.</w:t>
      </w:r>
    </w:p>
    <w:p w:rsidR="00550C50" w:rsidRPr="00ED2FC1" w:rsidRDefault="00534D9F" w:rsidP="00356AEE">
      <w:pPr>
        <w:ind w:left="705" w:hanging="705"/>
        <w:jc w:val="both"/>
        <w:rPr>
          <w:rFonts w:ascii="Century Gothic" w:hAnsi="Century Gothic" w:cs="Arial"/>
          <w:sz w:val="16"/>
          <w:szCs w:val="16"/>
        </w:rPr>
      </w:pPr>
      <w:r w:rsidRPr="00ED2FC1">
        <w:rPr>
          <w:rFonts w:ascii="Century Gothic" w:hAnsi="Century Gothic" w:cs="Arial"/>
          <w:sz w:val="16"/>
          <w:szCs w:val="16"/>
        </w:rPr>
        <w:t>d</w:t>
      </w:r>
      <w:r w:rsidR="00550C50" w:rsidRPr="00ED2FC1">
        <w:rPr>
          <w:rFonts w:ascii="Century Gothic" w:hAnsi="Century Gothic" w:cs="Arial"/>
          <w:sz w:val="16"/>
          <w:szCs w:val="16"/>
        </w:rPr>
        <w:t>)</w:t>
      </w:r>
      <w:r w:rsidR="00550C50" w:rsidRPr="00ED2FC1">
        <w:rPr>
          <w:rFonts w:ascii="Century Gothic" w:hAnsi="Century Gothic" w:cs="Arial"/>
          <w:sz w:val="16"/>
          <w:szCs w:val="16"/>
        </w:rPr>
        <w:tab/>
        <w:t>Alta, porque la adopción de las posturas adecuadas harán posible una correcta manipulación de las cargas.</w:t>
      </w:r>
    </w:p>
    <w:p w:rsidR="00550C50" w:rsidRPr="00ED2FC1" w:rsidRDefault="00534D9F" w:rsidP="00356AEE">
      <w:pPr>
        <w:ind w:left="705" w:hanging="705"/>
        <w:jc w:val="both"/>
        <w:rPr>
          <w:rFonts w:ascii="Century Gothic" w:hAnsi="Century Gothic" w:cs="Arial"/>
          <w:sz w:val="16"/>
          <w:szCs w:val="16"/>
        </w:rPr>
      </w:pPr>
      <w:r w:rsidRPr="00ED2FC1">
        <w:rPr>
          <w:rFonts w:ascii="Century Gothic" w:hAnsi="Century Gothic" w:cs="Arial"/>
          <w:sz w:val="16"/>
          <w:szCs w:val="16"/>
        </w:rPr>
        <w:t>e</w:t>
      </w:r>
      <w:r w:rsidR="00550C50" w:rsidRPr="00ED2FC1">
        <w:rPr>
          <w:rFonts w:ascii="Century Gothic" w:hAnsi="Century Gothic" w:cs="Arial"/>
          <w:sz w:val="16"/>
          <w:szCs w:val="16"/>
        </w:rPr>
        <w:t>)</w:t>
      </w:r>
      <w:r w:rsidR="00550C50" w:rsidRPr="00ED2FC1">
        <w:rPr>
          <w:rFonts w:ascii="Century Gothic" w:hAnsi="Century Gothic" w:cs="Arial"/>
          <w:sz w:val="16"/>
          <w:szCs w:val="16"/>
        </w:rPr>
        <w:tab/>
        <w:t>Alta, porque las medidas adoptadas y aplicadas por el personal cualificado permitirán realizar el trabajo en una óptimas condiciones de seguridad.</w:t>
      </w:r>
    </w:p>
    <w:p w:rsidR="00534D9F" w:rsidRPr="00ED2FC1" w:rsidRDefault="003C30C2" w:rsidP="00534D9F">
      <w:pPr>
        <w:ind w:left="705" w:hanging="705"/>
        <w:jc w:val="both"/>
        <w:rPr>
          <w:rFonts w:ascii="Century Gothic" w:hAnsi="Century Gothic" w:cs="Arial"/>
          <w:sz w:val="16"/>
          <w:szCs w:val="16"/>
        </w:rPr>
      </w:pPr>
      <w:r w:rsidRPr="00ED2FC1">
        <w:rPr>
          <w:rFonts w:ascii="Century Gothic" w:hAnsi="Century Gothic" w:cs="Arial"/>
          <w:sz w:val="16"/>
          <w:szCs w:val="16"/>
        </w:rPr>
        <w:t>f</w:t>
      </w:r>
      <w:r w:rsidR="00534D9F" w:rsidRPr="00ED2FC1">
        <w:rPr>
          <w:rFonts w:ascii="Century Gothic" w:hAnsi="Century Gothic" w:cs="Arial"/>
          <w:sz w:val="16"/>
          <w:szCs w:val="16"/>
        </w:rPr>
        <w:t>)</w:t>
      </w:r>
      <w:r w:rsidR="00534D9F" w:rsidRPr="00ED2FC1">
        <w:rPr>
          <w:rFonts w:ascii="Century Gothic" w:hAnsi="Century Gothic" w:cs="Arial"/>
          <w:sz w:val="16"/>
          <w:szCs w:val="16"/>
        </w:rPr>
        <w:tab/>
        <w:t>Alta, porque las medidas protectoras instaladas y adoptadas crearán unas condiciones de seguridad óptimas en las que pueda moverse el trabajador.</w:t>
      </w:r>
    </w:p>
    <w:p w:rsidR="003C30C2" w:rsidRPr="00ED2FC1" w:rsidRDefault="005D7B63" w:rsidP="005D7B63">
      <w:pPr>
        <w:pStyle w:val="Textoindependiente"/>
        <w:ind w:left="709" w:hanging="709"/>
        <w:rPr>
          <w:rFonts w:ascii="Century Gothic" w:hAnsi="Century Gothic" w:cs="Arial"/>
          <w:sz w:val="16"/>
          <w:szCs w:val="16"/>
        </w:rPr>
      </w:pPr>
      <w:r>
        <w:rPr>
          <w:rFonts w:ascii="Century Gothic" w:hAnsi="Century Gothic" w:cs="Arial"/>
          <w:sz w:val="16"/>
          <w:szCs w:val="16"/>
        </w:rPr>
        <w:t>g)</w:t>
      </w:r>
      <w:r w:rsidR="003C30C2" w:rsidRPr="00ED2FC1">
        <w:rPr>
          <w:rFonts w:ascii="Century Gothic" w:hAnsi="Century Gothic" w:cs="Arial"/>
          <w:sz w:val="16"/>
          <w:szCs w:val="16"/>
        </w:rPr>
        <w:tab/>
        <w:t>Alta, porque las medidas adoptadas previenen este tipo de caídas.</w:t>
      </w:r>
    </w:p>
    <w:p w:rsidR="00534D9F" w:rsidRPr="00ED2FC1" w:rsidRDefault="00534D9F" w:rsidP="00A67E99">
      <w:pPr>
        <w:tabs>
          <w:tab w:val="left" w:pos="720"/>
        </w:tabs>
        <w:jc w:val="both"/>
        <w:rPr>
          <w:rFonts w:ascii="Century Gothic" w:hAnsi="Century Gothic" w:cs="Arial"/>
          <w:b/>
          <w:sz w:val="16"/>
          <w:szCs w:val="16"/>
        </w:rPr>
      </w:pPr>
    </w:p>
    <w:p w:rsidR="00550C50" w:rsidRPr="00ED2FC1" w:rsidRDefault="00A67E99" w:rsidP="00A67E99">
      <w:pPr>
        <w:tabs>
          <w:tab w:val="left" w:pos="720"/>
        </w:tabs>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Riesgos residuales</w:t>
      </w:r>
    </w:p>
    <w:p w:rsidR="00550C50" w:rsidRPr="00ED2FC1" w:rsidRDefault="00534D9F" w:rsidP="005D7B63">
      <w:pPr>
        <w:ind w:left="709" w:hanging="709"/>
        <w:jc w:val="both"/>
        <w:rPr>
          <w:rFonts w:ascii="Century Gothic" w:hAnsi="Century Gothic" w:cs="Arial"/>
          <w:sz w:val="16"/>
          <w:szCs w:val="16"/>
        </w:rPr>
      </w:pPr>
      <w:r w:rsidRPr="00ED2FC1">
        <w:rPr>
          <w:rFonts w:ascii="Century Gothic" w:hAnsi="Century Gothic" w:cs="Arial"/>
          <w:sz w:val="16"/>
          <w:szCs w:val="16"/>
        </w:rPr>
        <w:t>a</w:t>
      </w:r>
      <w:r w:rsidR="005D7B63">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Proyección de partículas a la cara, motivada por precipitaciones, fallos humanos, etc.</w:t>
      </w:r>
    </w:p>
    <w:p w:rsidR="00550C50" w:rsidRPr="00ED2FC1" w:rsidRDefault="00534D9F" w:rsidP="00356AEE">
      <w:pPr>
        <w:ind w:left="705" w:hanging="705"/>
        <w:jc w:val="both"/>
        <w:rPr>
          <w:rFonts w:ascii="Century Gothic" w:hAnsi="Century Gothic" w:cs="Arial"/>
          <w:sz w:val="16"/>
          <w:szCs w:val="16"/>
        </w:rPr>
      </w:pPr>
      <w:r w:rsidRPr="00ED2FC1">
        <w:rPr>
          <w:rFonts w:ascii="Century Gothic" w:hAnsi="Century Gothic" w:cs="Arial"/>
          <w:sz w:val="16"/>
          <w:szCs w:val="16"/>
        </w:rPr>
        <w:t>b</w:t>
      </w:r>
      <w:r w:rsidR="00550C50" w:rsidRPr="00ED2FC1">
        <w:rPr>
          <w:rFonts w:ascii="Century Gothic" w:hAnsi="Century Gothic" w:cs="Arial"/>
          <w:sz w:val="16"/>
          <w:szCs w:val="16"/>
        </w:rPr>
        <w:t>)</w:t>
      </w:r>
      <w:r w:rsidR="00550C50" w:rsidRPr="00ED2FC1">
        <w:rPr>
          <w:rFonts w:ascii="Century Gothic" w:hAnsi="Century Gothic" w:cs="Arial"/>
          <w:sz w:val="16"/>
          <w:szCs w:val="16"/>
        </w:rPr>
        <w:tab/>
        <w:t>Caídas de personal al mismo nivel, provocadas por el mal control de la limpieza del lugar de trabajo, prisas y fallos humanos.</w:t>
      </w:r>
    </w:p>
    <w:p w:rsidR="00550C50" w:rsidRPr="00ED2FC1" w:rsidRDefault="00534D9F" w:rsidP="00356AEE">
      <w:pPr>
        <w:ind w:left="705" w:hanging="705"/>
        <w:jc w:val="both"/>
        <w:rPr>
          <w:rFonts w:ascii="Century Gothic" w:hAnsi="Century Gothic" w:cs="Arial"/>
          <w:sz w:val="16"/>
          <w:szCs w:val="16"/>
        </w:rPr>
      </w:pPr>
      <w:r w:rsidRPr="00ED2FC1">
        <w:rPr>
          <w:rFonts w:ascii="Century Gothic" w:hAnsi="Century Gothic" w:cs="Arial"/>
          <w:sz w:val="16"/>
          <w:szCs w:val="16"/>
        </w:rPr>
        <w:t>c</w:t>
      </w:r>
      <w:r w:rsidR="00550C50" w:rsidRPr="00ED2FC1">
        <w:rPr>
          <w:rFonts w:ascii="Century Gothic" w:hAnsi="Century Gothic" w:cs="Arial"/>
          <w:sz w:val="16"/>
          <w:szCs w:val="16"/>
        </w:rPr>
        <w:t>)</w:t>
      </w:r>
      <w:r w:rsidR="00550C50" w:rsidRPr="00ED2FC1">
        <w:rPr>
          <w:rFonts w:ascii="Century Gothic" w:hAnsi="Century Gothic" w:cs="Arial"/>
          <w:sz w:val="16"/>
          <w:szCs w:val="16"/>
        </w:rPr>
        <w:tab/>
        <w:t>Cortes y golpes por el manejo de herramientas manuales provocados por prisas, fallos humanos y el mal estado de conservación de las herramientas.</w:t>
      </w:r>
    </w:p>
    <w:p w:rsidR="00550C50" w:rsidRPr="00ED2FC1" w:rsidRDefault="00534D9F" w:rsidP="00356AEE">
      <w:pPr>
        <w:ind w:left="705" w:hanging="705"/>
        <w:jc w:val="both"/>
        <w:rPr>
          <w:rFonts w:ascii="Century Gothic" w:hAnsi="Century Gothic" w:cs="Arial"/>
          <w:sz w:val="16"/>
          <w:szCs w:val="16"/>
        </w:rPr>
      </w:pPr>
      <w:r w:rsidRPr="00ED2FC1">
        <w:rPr>
          <w:rFonts w:ascii="Century Gothic" w:hAnsi="Century Gothic" w:cs="Arial"/>
          <w:sz w:val="16"/>
          <w:szCs w:val="16"/>
        </w:rPr>
        <w:t>d</w:t>
      </w:r>
      <w:r w:rsidR="00550C50" w:rsidRPr="00ED2FC1">
        <w:rPr>
          <w:rFonts w:ascii="Century Gothic" w:hAnsi="Century Gothic" w:cs="Arial"/>
          <w:sz w:val="16"/>
          <w:szCs w:val="16"/>
        </w:rPr>
        <w:t>)</w:t>
      </w:r>
      <w:r w:rsidR="00550C50" w:rsidRPr="00ED2FC1">
        <w:rPr>
          <w:rFonts w:ascii="Century Gothic" w:hAnsi="Century Gothic" w:cs="Arial"/>
          <w:sz w:val="16"/>
          <w:szCs w:val="16"/>
        </w:rPr>
        <w:tab/>
        <w:t>Sobreesfuerzos por posturas forzadas, motivadas por prisas y la no utilización de los medios auxiliares adecuados para la realización de este tipo de trabajos.</w:t>
      </w:r>
    </w:p>
    <w:p w:rsidR="00550C50" w:rsidRPr="00ED2FC1" w:rsidRDefault="00534D9F" w:rsidP="00356AEE">
      <w:pPr>
        <w:ind w:left="705" w:hanging="705"/>
        <w:jc w:val="both"/>
        <w:rPr>
          <w:rFonts w:ascii="Century Gothic" w:hAnsi="Century Gothic" w:cs="Arial"/>
          <w:sz w:val="16"/>
          <w:szCs w:val="16"/>
        </w:rPr>
      </w:pPr>
      <w:r w:rsidRPr="00ED2FC1">
        <w:rPr>
          <w:rFonts w:ascii="Century Gothic" w:hAnsi="Century Gothic" w:cs="Arial"/>
          <w:sz w:val="16"/>
          <w:szCs w:val="16"/>
        </w:rPr>
        <w:t>e</w:t>
      </w:r>
      <w:r w:rsidR="00550C50" w:rsidRPr="00ED2FC1">
        <w:rPr>
          <w:rFonts w:ascii="Century Gothic" w:hAnsi="Century Gothic" w:cs="Arial"/>
          <w:sz w:val="16"/>
          <w:szCs w:val="16"/>
        </w:rPr>
        <w:t>)</w:t>
      </w:r>
      <w:r w:rsidR="00550C50" w:rsidRPr="00ED2FC1">
        <w:rPr>
          <w:rFonts w:ascii="Century Gothic" w:hAnsi="Century Gothic" w:cs="Arial"/>
          <w:sz w:val="16"/>
          <w:szCs w:val="16"/>
        </w:rPr>
        <w:tab/>
        <w:t xml:space="preserve">Electrocución o quemaduras durante las pruebas de conexionado y puesta en servicio de las instalaciones eléctricas, motivadas por la inhabilitación voluntaria e involuntaria de las medidas de protección y fallos </w:t>
      </w:r>
      <w:proofErr w:type="spellStart"/>
      <w:r w:rsidR="00550C50" w:rsidRPr="00ED2FC1">
        <w:rPr>
          <w:rFonts w:ascii="Century Gothic" w:hAnsi="Century Gothic" w:cs="Arial"/>
          <w:sz w:val="16"/>
          <w:szCs w:val="16"/>
        </w:rPr>
        <w:t>húmanos</w:t>
      </w:r>
      <w:proofErr w:type="spellEnd"/>
      <w:r w:rsidR="00550C50" w:rsidRPr="00ED2FC1">
        <w:rPr>
          <w:rFonts w:ascii="Century Gothic" w:hAnsi="Century Gothic" w:cs="Arial"/>
          <w:sz w:val="16"/>
          <w:szCs w:val="16"/>
        </w:rPr>
        <w:t>.</w:t>
      </w:r>
    </w:p>
    <w:p w:rsidR="00534D9F" w:rsidRPr="00ED2FC1" w:rsidRDefault="003C30C2" w:rsidP="00534D9F">
      <w:pPr>
        <w:ind w:left="705" w:hanging="705"/>
        <w:jc w:val="both"/>
        <w:rPr>
          <w:rFonts w:ascii="Century Gothic" w:hAnsi="Century Gothic" w:cs="Arial"/>
          <w:sz w:val="16"/>
          <w:szCs w:val="16"/>
        </w:rPr>
      </w:pPr>
      <w:r w:rsidRPr="00ED2FC1">
        <w:rPr>
          <w:rFonts w:ascii="Century Gothic" w:hAnsi="Century Gothic" w:cs="Arial"/>
          <w:sz w:val="16"/>
          <w:szCs w:val="16"/>
        </w:rPr>
        <w:t>f</w:t>
      </w:r>
      <w:r w:rsidR="00534D9F" w:rsidRPr="00ED2FC1">
        <w:rPr>
          <w:rFonts w:ascii="Century Gothic" w:hAnsi="Century Gothic" w:cs="Arial"/>
          <w:sz w:val="16"/>
          <w:szCs w:val="16"/>
        </w:rPr>
        <w:t>)</w:t>
      </w:r>
      <w:r w:rsidR="00534D9F" w:rsidRPr="00ED2FC1">
        <w:rPr>
          <w:rFonts w:ascii="Century Gothic" w:hAnsi="Century Gothic" w:cs="Arial"/>
          <w:sz w:val="16"/>
          <w:szCs w:val="16"/>
        </w:rPr>
        <w:tab/>
        <w:t>Caídas del personal a distinto nivel provocadas por movimientos bruscos y el mal control y mantenimiento de alguno de los elementos de las protecciones.</w:t>
      </w:r>
    </w:p>
    <w:p w:rsidR="003C30C2" w:rsidRPr="00ED2FC1" w:rsidRDefault="003C30C2" w:rsidP="003C30C2">
      <w:pPr>
        <w:pStyle w:val="Textoindependiente"/>
        <w:ind w:left="705" w:hanging="705"/>
        <w:rPr>
          <w:rFonts w:ascii="Century Gothic" w:hAnsi="Century Gothic" w:cs="Arial"/>
          <w:sz w:val="16"/>
          <w:szCs w:val="16"/>
        </w:rPr>
      </w:pPr>
      <w:r w:rsidRPr="00ED2FC1">
        <w:rPr>
          <w:rFonts w:ascii="Century Gothic" w:hAnsi="Century Gothic" w:cs="Arial"/>
          <w:sz w:val="16"/>
          <w:szCs w:val="16"/>
        </w:rPr>
        <w:t>g)</w:t>
      </w:r>
      <w:r w:rsidRPr="00ED2FC1">
        <w:rPr>
          <w:rFonts w:ascii="Century Gothic" w:hAnsi="Century Gothic" w:cs="Arial"/>
          <w:sz w:val="16"/>
          <w:szCs w:val="16"/>
        </w:rPr>
        <w:tab/>
        <w:t>Caídas de los trabajadores por el hueco del ascensor, motivadas  por fallos humanos, la incorrecta instalación de alguno de los elementos de las medidas protectoras, movimientos bruscos  y prisas.</w:t>
      </w:r>
    </w:p>
    <w:p w:rsidR="003C30C2" w:rsidRPr="00ED2FC1" w:rsidRDefault="003C30C2" w:rsidP="00A67E99">
      <w:pPr>
        <w:tabs>
          <w:tab w:val="left" w:pos="720"/>
        </w:tabs>
        <w:jc w:val="both"/>
        <w:rPr>
          <w:rFonts w:ascii="Century Gothic" w:hAnsi="Century Gothic" w:cs="Arial"/>
          <w:b/>
          <w:sz w:val="16"/>
          <w:szCs w:val="16"/>
        </w:rPr>
      </w:pPr>
    </w:p>
    <w:p w:rsidR="00550C50" w:rsidRPr="00ED2FC1" w:rsidRDefault="00A67E99" w:rsidP="00A67E99">
      <w:pPr>
        <w:tabs>
          <w:tab w:val="left" w:pos="720"/>
        </w:tabs>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Evaluación</w:t>
      </w:r>
    </w:p>
    <w:p w:rsidR="00550C50" w:rsidRPr="00ED2FC1" w:rsidRDefault="00534D9F">
      <w:pPr>
        <w:jc w:val="both"/>
        <w:rPr>
          <w:rFonts w:ascii="Century Gothic" w:hAnsi="Century Gothic" w:cs="Arial"/>
          <w:sz w:val="16"/>
          <w:szCs w:val="16"/>
        </w:rPr>
      </w:pPr>
      <w:r w:rsidRPr="00ED2FC1">
        <w:rPr>
          <w:rFonts w:ascii="Century Gothic" w:hAnsi="Century Gothic" w:cs="Arial"/>
          <w:sz w:val="16"/>
          <w:szCs w:val="16"/>
        </w:rPr>
        <w:t>a</w:t>
      </w:r>
      <w:r w:rsidR="006C37C6">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534D9F">
      <w:pPr>
        <w:jc w:val="both"/>
        <w:rPr>
          <w:rFonts w:ascii="Century Gothic" w:hAnsi="Century Gothic" w:cs="Arial"/>
          <w:sz w:val="16"/>
          <w:szCs w:val="16"/>
        </w:rPr>
      </w:pPr>
      <w:r w:rsidRPr="00ED2FC1">
        <w:rPr>
          <w:rFonts w:ascii="Century Gothic" w:hAnsi="Century Gothic" w:cs="Arial"/>
          <w:sz w:val="16"/>
          <w:szCs w:val="16"/>
        </w:rPr>
        <w:t>b</w:t>
      </w:r>
      <w:r w:rsidR="006C37C6">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534D9F">
      <w:pPr>
        <w:jc w:val="both"/>
        <w:rPr>
          <w:rFonts w:ascii="Century Gothic" w:hAnsi="Century Gothic" w:cs="Arial"/>
          <w:sz w:val="16"/>
          <w:szCs w:val="16"/>
        </w:rPr>
      </w:pPr>
      <w:r w:rsidRPr="00ED2FC1">
        <w:rPr>
          <w:rFonts w:ascii="Century Gothic" w:hAnsi="Century Gothic" w:cs="Arial"/>
          <w:sz w:val="16"/>
          <w:szCs w:val="16"/>
        </w:rPr>
        <w:t>c</w:t>
      </w:r>
      <w:r w:rsidR="006C37C6">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534D9F">
      <w:pPr>
        <w:jc w:val="both"/>
        <w:rPr>
          <w:rFonts w:ascii="Century Gothic" w:hAnsi="Century Gothic" w:cs="Arial"/>
          <w:sz w:val="16"/>
          <w:szCs w:val="16"/>
        </w:rPr>
      </w:pPr>
      <w:r w:rsidRPr="00ED2FC1">
        <w:rPr>
          <w:rFonts w:ascii="Century Gothic" w:hAnsi="Century Gothic" w:cs="Arial"/>
          <w:sz w:val="16"/>
          <w:szCs w:val="16"/>
        </w:rPr>
        <w:t>d</w:t>
      </w:r>
      <w:r w:rsidR="006C37C6">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 xml:space="preserve">Consecuencias: </w:t>
      </w:r>
      <w:r w:rsidR="00C40734" w:rsidRPr="00ED2FC1">
        <w:rPr>
          <w:rFonts w:ascii="Century Gothic" w:hAnsi="Century Gothic" w:cs="Arial"/>
          <w:sz w:val="16"/>
          <w:szCs w:val="16"/>
        </w:rPr>
        <w:t>Ligera</w:t>
      </w:r>
      <w:r w:rsidR="00550C50" w:rsidRPr="00ED2FC1">
        <w:rPr>
          <w:rFonts w:ascii="Century Gothic" w:hAnsi="Century Gothic" w:cs="Arial"/>
          <w:sz w:val="16"/>
          <w:szCs w:val="16"/>
        </w:rPr>
        <w:t>. dañinas</w:t>
      </w:r>
      <w:r w:rsidR="00550C50" w:rsidRPr="00ED2FC1">
        <w:rPr>
          <w:rFonts w:ascii="Century Gothic" w:hAnsi="Century Gothic" w:cs="Arial"/>
          <w:sz w:val="16"/>
          <w:szCs w:val="16"/>
        </w:rPr>
        <w:tab/>
        <w:t>Riesgo: trivial</w:t>
      </w:r>
    </w:p>
    <w:p w:rsidR="00550C50" w:rsidRPr="00ED2FC1" w:rsidRDefault="00534D9F">
      <w:pPr>
        <w:jc w:val="both"/>
        <w:rPr>
          <w:rFonts w:ascii="Century Gothic" w:hAnsi="Century Gothic" w:cs="Arial"/>
          <w:sz w:val="16"/>
          <w:szCs w:val="16"/>
        </w:rPr>
      </w:pPr>
      <w:r w:rsidRPr="00ED2FC1">
        <w:rPr>
          <w:rFonts w:ascii="Century Gothic" w:hAnsi="Century Gothic" w:cs="Arial"/>
          <w:sz w:val="16"/>
          <w:szCs w:val="16"/>
        </w:rPr>
        <w:t>e</w:t>
      </w:r>
      <w:r w:rsidR="006C37C6">
        <w:rPr>
          <w:rFonts w:ascii="Century Gothic" w:hAnsi="Century Gothic" w:cs="Arial"/>
          <w:sz w:val="16"/>
          <w:szCs w:val="16"/>
        </w:rPr>
        <w:t>)</w:t>
      </w:r>
      <w:r w:rsidR="00356AEE" w:rsidRPr="00ED2FC1">
        <w:rPr>
          <w:rFonts w:ascii="Century Gothic" w:hAnsi="Century Gothic" w:cs="Arial"/>
          <w:sz w:val="16"/>
          <w:szCs w:val="16"/>
        </w:rPr>
        <w:tab/>
      </w:r>
      <w:r w:rsidR="00550C50" w:rsidRPr="00ED2FC1">
        <w:rPr>
          <w:rFonts w:ascii="Century Gothic" w:hAnsi="Century Gothic" w:cs="Arial"/>
          <w:sz w:val="16"/>
          <w:szCs w:val="16"/>
        </w:rPr>
        <w:t>Probabilidad: Baja</w:t>
      </w:r>
      <w:r w:rsidR="00550C50" w:rsidRPr="00ED2FC1">
        <w:rPr>
          <w:rFonts w:ascii="Century Gothic" w:hAnsi="Century Gothic" w:cs="Arial"/>
          <w:sz w:val="16"/>
          <w:szCs w:val="16"/>
        </w:rPr>
        <w:tab/>
        <w:t>Consecuencias: Dañinas</w:t>
      </w:r>
      <w:r w:rsidR="00550C50" w:rsidRPr="00ED2FC1">
        <w:rPr>
          <w:rFonts w:ascii="Century Gothic" w:hAnsi="Century Gothic" w:cs="Arial"/>
          <w:sz w:val="16"/>
          <w:szCs w:val="16"/>
        </w:rPr>
        <w:tab/>
      </w:r>
      <w:r w:rsidR="00550C50" w:rsidRPr="00ED2FC1">
        <w:rPr>
          <w:rFonts w:ascii="Century Gothic" w:hAnsi="Century Gothic" w:cs="Arial"/>
          <w:sz w:val="16"/>
          <w:szCs w:val="16"/>
        </w:rPr>
        <w:tab/>
        <w:t>Riesgo: tolerable</w:t>
      </w:r>
    </w:p>
    <w:p w:rsidR="00534D9F" w:rsidRPr="00ED2FC1" w:rsidRDefault="006C37C6" w:rsidP="00534D9F">
      <w:pPr>
        <w:jc w:val="both"/>
        <w:rPr>
          <w:rFonts w:ascii="Century Gothic" w:hAnsi="Century Gothic" w:cs="Arial"/>
          <w:sz w:val="16"/>
          <w:szCs w:val="16"/>
        </w:rPr>
      </w:pPr>
      <w:r>
        <w:rPr>
          <w:rFonts w:ascii="Century Gothic" w:hAnsi="Century Gothic" w:cs="Arial"/>
          <w:sz w:val="16"/>
          <w:szCs w:val="16"/>
        </w:rPr>
        <w:t>f)</w:t>
      </w:r>
      <w:r w:rsidR="00534D9F" w:rsidRPr="00ED2FC1">
        <w:rPr>
          <w:rFonts w:ascii="Century Gothic" w:hAnsi="Century Gothic" w:cs="Arial"/>
          <w:sz w:val="16"/>
          <w:szCs w:val="16"/>
        </w:rPr>
        <w:tab/>
        <w:t>Probabilidad: Baja</w:t>
      </w:r>
      <w:r w:rsidR="00534D9F" w:rsidRPr="00ED2FC1">
        <w:rPr>
          <w:rFonts w:ascii="Century Gothic" w:hAnsi="Century Gothic" w:cs="Arial"/>
          <w:sz w:val="16"/>
          <w:szCs w:val="16"/>
        </w:rPr>
        <w:tab/>
        <w:t>Consecuencias: Dañinas</w:t>
      </w:r>
      <w:r w:rsidR="00534D9F" w:rsidRPr="00ED2FC1">
        <w:rPr>
          <w:rFonts w:ascii="Century Gothic" w:hAnsi="Century Gothic" w:cs="Arial"/>
          <w:sz w:val="16"/>
          <w:szCs w:val="16"/>
        </w:rPr>
        <w:tab/>
      </w:r>
      <w:r w:rsidR="00534D9F" w:rsidRPr="00ED2FC1">
        <w:rPr>
          <w:rFonts w:ascii="Century Gothic" w:hAnsi="Century Gothic" w:cs="Arial"/>
          <w:sz w:val="16"/>
          <w:szCs w:val="16"/>
        </w:rPr>
        <w:tab/>
        <w:t>Riesgo: tolerable</w:t>
      </w:r>
    </w:p>
    <w:p w:rsidR="00534D9F" w:rsidRPr="00ED2FC1" w:rsidRDefault="006C37C6" w:rsidP="00534D9F">
      <w:pPr>
        <w:jc w:val="both"/>
        <w:rPr>
          <w:rFonts w:ascii="Century Gothic" w:hAnsi="Century Gothic" w:cs="Arial"/>
          <w:sz w:val="16"/>
          <w:szCs w:val="16"/>
        </w:rPr>
      </w:pPr>
      <w:r>
        <w:rPr>
          <w:rFonts w:ascii="Century Gothic" w:hAnsi="Century Gothic" w:cs="Arial"/>
          <w:sz w:val="16"/>
          <w:szCs w:val="16"/>
        </w:rPr>
        <w:t>g)</w:t>
      </w:r>
      <w:r w:rsidR="00534D9F" w:rsidRPr="00ED2FC1">
        <w:rPr>
          <w:rFonts w:ascii="Century Gothic" w:hAnsi="Century Gothic" w:cs="Arial"/>
          <w:sz w:val="16"/>
          <w:szCs w:val="16"/>
        </w:rPr>
        <w:tab/>
        <w:t>Probabilidad: Baja</w:t>
      </w:r>
      <w:r w:rsidR="00534D9F" w:rsidRPr="00ED2FC1">
        <w:rPr>
          <w:rFonts w:ascii="Century Gothic" w:hAnsi="Century Gothic" w:cs="Arial"/>
          <w:sz w:val="16"/>
          <w:szCs w:val="16"/>
        </w:rPr>
        <w:tab/>
        <w:t>Consecuencias: Dañinas</w:t>
      </w:r>
      <w:r w:rsidR="00534D9F" w:rsidRPr="00ED2FC1">
        <w:rPr>
          <w:rFonts w:ascii="Century Gothic" w:hAnsi="Century Gothic" w:cs="Arial"/>
          <w:sz w:val="16"/>
          <w:szCs w:val="16"/>
        </w:rPr>
        <w:tab/>
      </w:r>
      <w:r w:rsidR="00534D9F" w:rsidRPr="00ED2FC1">
        <w:rPr>
          <w:rFonts w:ascii="Century Gothic" w:hAnsi="Century Gothic" w:cs="Arial"/>
          <w:sz w:val="16"/>
          <w:szCs w:val="16"/>
        </w:rPr>
        <w:tab/>
        <w:t>Riesgo: tolerable</w:t>
      </w:r>
    </w:p>
    <w:p w:rsidR="00A67E99" w:rsidRPr="00ED2FC1" w:rsidRDefault="00A67E99" w:rsidP="00A67E99">
      <w:pPr>
        <w:tabs>
          <w:tab w:val="left" w:pos="720"/>
        </w:tabs>
        <w:jc w:val="both"/>
        <w:rPr>
          <w:rFonts w:ascii="Century Gothic" w:hAnsi="Century Gothic" w:cs="Arial"/>
          <w:sz w:val="16"/>
          <w:szCs w:val="16"/>
        </w:rPr>
      </w:pPr>
    </w:p>
    <w:p w:rsidR="00550C50" w:rsidRPr="00ED2FC1" w:rsidRDefault="00A67E99" w:rsidP="00A67E99">
      <w:pPr>
        <w:tabs>
          <w:tab w:val="left" w:pos="720"/>
        </w:tabs>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Formación específica</w:t>
      </w:r>
    </w:p>
    <w:p w:rsidR="00550C50" w:rsidRPr="00ED2FC1" w:rsidRDefault="00550C50" w:rsidP="00356AEE">
      <w:pPr>
        <w:pStyle w:val="Textoindependiente"/>
        <w:ind w:left="708"/>
        <w:rPr>
          <w:rFonts w:ascii="Century Gothic" w:hAnsi="Century Gothic" w:cs="Arial"/>
          <w:sz w:val="16"/>
          <w:szCs w:val="16"/>
        </w:rPr>
      </w:pPr>
      <w:r w:rsidRPr="00ED2FC1">
        <w:rPr>
          <w:rFonts w:ascii="Century Gothic" w:hAnsi="Century Gothic" w:cs="Arial"/>
          <w:sz w:val="16"/>
          <w:szCs w:val="16"/>
        </w:rPr>
        <w:t>Se formará a los trabajadores en los principios de la energía y la instalación eléctrica, telefonía, ascensores, etc.</w:t>
      </w:r>
    </w:p>
    <w:p w:rsidR="00550C50" w:rsidRPr="00ED2FC1" w:rsidRDefault="00550C50" w:rsidP="00356AEE">
      <w:pPr>
        <w:ind w:left="708"/>
        <w:jc w:val="both"/>
        <w:rPr>
          <w:rFonts w:ascii="Century Gothic" w:hAnsi="Century Gothic" w:cs="Arial"/>
          <w:sz w:val="16"/>
          <w:szCs w:val="16"/>
        </w:rPr>
      </w:pPr>
      <w:r w:rsidRPr="00ED2FC1">
        <w:rPr>
          <w:rFonts w:ascii="Century Gothic" w:hAnsi="Century Gothic" w:cs="Arial"/>
          <w:sz w:val="16"/>
          <w:szCs w:val="16"/>
        </w:rPr>
        <w:t>Se formará a los operarios en la correcta utilización de los medios auxiliares adecuados a cada tipo de trabajo.</w:t>
      </w:r>
    </w:p>
    <w:p w:rsidR="00A67E99" w:rsidRPr="00ED2FC1" w:rsidRDefault="00A67E99" w:rsidP="00A67E99">
      <w:pPr>
        <w:tabs>
          <w:tab w:val="left" w:pos="720"/>
        </w:tabs>
        <w:jc w:val="both"/>
        <w:rPr>
          <w:rFonts w:ascii="Century Gothic" w:hAnsi="Century Gothic" w:cs="Arial"/>
          <w:sz w:val="16"/>
          <w:szCs w:val="16"/>
        </w:rPr>
      </w:pPr>
    </w:p>
    <w:p w:rsidR="00550C50" w:rsidRPr="00ED2FC1" w:rsidRDefault="00A67E99" w:rsidP="00A67E99">
      <w:pPr>
        <w:tabs>
          <w:tab w:val="left" w:pos="720"/>
        </w:tabs>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r w:rsidR="00550C50" w:rsidRPr="00ED2FC1">
        <w:rPr>
          <w:rFonts w:ascii="Century Gothic" w:hAnsi="Century Gothic" w:cs="Arial"/>
          <w:b/>
          <w:sz w:val="16"/>
          <w:szCs w:val="16"/>
        </w:rPr>
        <w:t>Información específica</w:t>
      </w:r>
    </w:p>
    <w:p w:rsidR="00550C50" w:rsidRPr="00ED2FC1" w:rsidRDefault="00550C50" w:rsidP="00356AEE">
      <w:pPr>
        <w:ind w:left="705"/>
        <w:jc w:val="both"/>
        <w:rPr>
          <w:rFonts w:ascii="Century Gothic" w:hAnsi="Century Gothic" w:cs="Arial"/>
          <w:sz w:val="16"/>
          <w:szCs w:val="16"/>
        </w:rPr>
      </w:pPr>
      <w:r w:rsidRPr="00ED2FC1">
        <w:rPr>
          <w:rFonts w:ascii="Century Gothic" w:hAnsi="Century Gothic" w:cs="Arial"/>
          <w:sz w:val="16"/>
          <w:szCs w:val="16"/>
        </w:rPr>
        <w:t xml:space="preserve">Para la pintura de </w:t>
      </w:r>
      <w:r w:rsidRPr="00ED2FC1">
        <w:rPr>
          <w:rFonts w:ascii="Century Gothic" w:hAnsi="Century Gothic" w:cs="Arial"/>
          <w:b/>
          <w:sz w:val="16"/>
          <w:szCs w:val="16"/>
        </w:rPr>
        <w:t>cajas de ascensor</w:t>
      </w:r>
      <w:r w:rsidRPr="00ED2FC1">
        <w:rPr>
          <w:rFonts w:ascii="Century Gothic" w:hAnsi="Century Gothic" w:cs="Arial"/>
          <w:sz w:val="16"/>
          <w:szCs w:val="16"/>
        </w:rPr>
        <w:t>, se han de tomar medidas muy estrictas para que la cabina, a causa de una puesta en marcha imprevista, no pueda alcanzar a los trabajadores, siendo necesario cortar la corriente y bloquear las puertas.</w:t>
      </w:r>
    </w:p>
    <w:p w:rsidR="00550C50" w:rsidRPr="00ED2FC1" w:rsidRDefault="00550C50" w:rsidP="00356AEE">
      <w:pPr>
        <w:ind w:left="705"/>
        <w:jc w:val="both"/>
        <w:rPr>
          <w:rFonts w:ascii="Century Gothic" w:hAnsi="Century Gothic" w:cs="Arial"/>
          <w:sz w:val="16"/>
          <w:szCs w:val="16"/>
        </w:rPr>
      </w:pPr>
      <w:r w:rsidRPr="00ED2FC1">
        <w:rPr>
          <w:rFonts w:ascii="Century Gothic" w:hAnsi="Century Gothic" w:cs="Arial"/>
          <w:sz w:val="16"/>
          <w:szCs w:val="16"/>
        </w:rPr>
        <w:t xml:space="preserve">Se suspenderán los trabajos de </w:t>
      </w:r>
      <w:r w:rsidRPr="00ED2FC1">
        <w:rPr>
          <w:rFonts w:ascii="Century Gothic" w:hAnsi="Century Gothic" w:cs="Arial"/>
          <w:b/>
          <w:sz w:val="16"/>
          <w:szCs w:val="16"/>
        </w:rPr>
        <w:t>instalación de antenas</w:t>
      </w:r>
      <w:r w:rsidRPr="00ED2FC1">
        <w:rPr>
          <w:rFonts w:ascii="Century Gothic" w:hAnsi="Century Gothic" w:cs="Arial"/>
          <w:sz w:val="16"/>
          <w:szCs w:val="16"/>
        </w:rPr>
        <w:t xml:space="preserve">, pararrayos, </w:t>
      </w:r>
      <w:proofErr w:type="spellStart"/>
      <w:r w:rsidRPr="00ED2FC1">
        <w:rPr>
          <w:rFonts w:ascii="Century Gothic" w:hAnsi="Century Gothic" w:cs="Arial"/>
          <w:sz w:val="16"/>
          <w:szCs w:val="16"/>
        </w:rPr>
        <w:t>etc</w:t>
      </w:r>
      <w:proofErr w:type="spellEnd"/>
      <w:r w:rsidRPr="00ED2FC1">
        <w:rPr>
          <w:rFonts w:ascii="Century Gothic" w:hAnsi="Century Gothic" w:cs="Arial"/>
          <w:sz w:val="16"/>
          <w:szCs w:val="16"/>
        </w:rPr>
        <w:t xml:space="preserve"> con viento superior a 50 km/ h, lluvia o nieve. También se suspenderán los trabajos si hay riesgo de tormenta.</w:t>
      </w:r>
    </w:p>
    <w:p w:rsidR="00550C50" w:rsidRPr="00ED2FC1" w:rsidRDefault="00550C50" w:rsidP="00356AEE">
      <w:pPr>
        <w:ind w:left="705"/>
        <w:jc w:val="both"/>
        <w:rPr>
          <w:rFonts w:ascii="Century Gothic" w:hAnsi="Century Gothic" w:cs="Arial"/>
          <w:sz w:val="16"/>
          <w:szCs w:val="16"/>
        </w:rPr>
      </w:pPr>
      <w:r w:rsidRPr="00ED2FC1">
        <w:rPr>
          <w:rFonts w:ascii="Century Gothic" w:hAnsi="Century Gothic" w:cs="Arial"/>
          <w:sz w:val="16"/>
          <w:szCs w:val="16"/>
        </w:rPr>
        <w:t xml:space="preserve">Las </w:t>
      </w:r>
      <w:r w:rsidRPr="00ED2FC1">
        <w:rPr>
          <w:rFonts w:ascii="Century Gothic" w:hAnsi="Century Gothic" w:cs="Arial"/>
          <w:b/>
          <w:sz w:val="16"/>
          <w:szCs w:val="16"/>
        </w:rPr>
        <w:t xml:space="preserve">instalaciones de telefonía, megafonía, </w:t>
      </w:r>
      <w:r w:rsidR="00C40734" w:rsidRPr="00ED2FC1">
        <w:rPr>
          <w:rFonts w:ascii="Century Gothic" w:hAnsi="Century Gothic" w:cs="Arial"/>
          <w:b/>
          <w:sz w:val="16"/>
          <w:szCs w:val="16"/>
        </w:rPr>
        <w:t>TV.</w:t>
      </w:r>
      <w:r w:rsidRPr="00ED2FC1">
        <w:rPr>
          <w:rFonts w:ascii="Century Gothic" w:hAnsi="Century Gothic" w:cs="Arial"/>
          <w:b/>
          <w:sz w:val="16"/>
          <w:szCs w:val="16"/>
        </w:rPr>
        <w:t>,</w:t>
      </w:r>
      <w:r w:rsidRPr="00ED2FC1">
        <w:rPr>
          <w:rFonts w:ascii="Century Gothic" w:hAnsi="Century Gothic" w:cs="Arial"/>
          <w:sz w:val="16"/>
          <w:szCs w:val="16"/>
        </w:rPr>
        <w:t xml:space="preserve"> etc. Se realizan en fase avanzada de obra y se cuidará que todos los huecos de la misma estén  suficientemente protegidos, realizando una programación de actividades, de forma que no interfieran al resto de los oficios.</w:t>
      </w:r>
    </w:p>
    <w:p w:rsidR="00A67E99" w:rsidRPr="00ED2FC1" w:rsidRDefault="00A67E99">
      <w:pPr>
        <w:jc w:val="both"/>
        <w:rPr>
          <w:rFonts w:ascii="Century Gothic" w:hAnsi="Century Gothic" w:cs="Arial"/>
          <w:sz w:val="16"/>
          <w:szCs w:val="16"/>
        </w:rPr>
      </w:pPr>
    </w:p>
    <w:p w:rsidR="00550C50" w:rsidRPr="00ED2FC1" w:rsidRDefault="00A67E99">
      <w:pPr>
        <w:jc w:val="both"/>
        <w:rPr>
          <w:rFonts w:ascii="Century Gothic" w:hAnsi="Century Gothic" w:cs="Arial"/>
          <w:b/>
          <w:sz w:val="16"/>
          <w:szCs w:val="16"/>
        </w:rPr>
      </w:pPr>
      <w:r w:rsidRPr="00ED2FC1">
        <w:rPr>
          <w:rFonts w:ascii="Century Gothic" w:hAnsi="Century Gothic" w:cs="Arial"/>
          <w:b/>
          <w:sz w:val="16"/>
          <w:szCs w:val="16"/>
        </w:rPr>
        <w:t>-</w:t>
      </w:r>
      <w:r w:rsidRPr="00ED2FC1">
        <w:rPr>
          <w:rFonts w:ascii="Century Gothic" w:hAnsi="Century Gothic" w:cs="Arial"/>
          <w:b/>
          <w:sz w:val="16"/>
          <w:szCs w:val="16"/>
        </w:rPr>
        <w:tab/>
      </w:r>
      <w:proofErr w:type="spellStart"/>
      <w:r w:rsidR="00550C50" w:rsidRPr="00ED2FC1">
        <w:rPr>
          <w:rFonts w:ascii="Century Gothic" w:hAnsi="Century Gothic" w:cs="Arial"/>
          <w:b/>
          <w:sz w:val="16"/>
          <w:szCs w:val="16"/>
        </w:rPr>
        <w:t>EPIs</w:t>
      </w:r>
      <w:proofErr w:type="spellEnd"/>
      <w:r w:rsidR="00550C50" w:rsidRPr="00ED2FC1">
        <w:rPr>
          <w:rFonts w:ascii="Century Gothic" w:hAnsi="Century Gothic" w:cs="Arial"/>
          <w:b/>
          <w:sz w:val="16"/>
          <w:szCs w:val="16"/>
        </w:rPr>
        <w:t xml:space="preserve"> específicos</w:t>
      </w:r>
    </w:p>
    <w:p w:rsidR="00550C50" w:rsidRPr="00ED2FC1" w:rsidRDefault="00550C50" w:rsidP="00356AEE">
      <w:pPr>
        <w:ind w:left="709" w:hanging="709"/>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Uso de dedales reforzados para los trabajos de apertura de rozas manualmente.</w:t>
      </w:r>
    </w:p>
    <w:p w:rsidR="00550C50" w:rsidRPr="00ED2FC1" w:rsidRDefault="00550C50" w:rsidP="00356AEE">
      <w:pPr>
        <w:ind w:left="709" w:hanging="709"/>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Guantes</w:t>
      </w:r>
    </w:p>
    <w:p w:rsidR="00550C50" w:rsidRPr="00ED2FC1" w:rsidRDefault="00550C50" w:rsidP="00356AEE">
      <w:pPr>
        <w:ind w:left="709" w:hanging="709"/>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Ropa de trabajo adecuada</w:t>
      </w:r>
    </w:p>
    <w:p w:rsidR="00550C50" w:rsidRPr="00ED2FC1" w:rsidRDefault="00550C50" w:rsidP="00356AEE">
      <w:pPr>
        <w:ind w:left="709" w:hanging="709"/>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Botas antideslizantes</w:t>
      </w:r>
    </w:p>
    <w:p w:rsidR="00550C50" w:rsidRPr="00ED2FC1" w:rsidRDefault="00550C50" w:rsidP="00356AEE">
      <w:pPr>
        <w:ind w:left="709" w:hanging="709"/>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Casco de seguridad.</w:t>
      </w:r>
    </w:p>
    <w:p w:rsidR="00550C50" w:rsidRPr="00ED2FC1" w:rsidRDefault="00550C50" w:rsidP="00356AEE">
      <w:pPr>
        <w:ind w:left="709" w:hanging="709"/>
        <w:jc w:val="both"/>
        <w:rPr>
          <w:rFonts w:ascii="Century Gothic" w:hAnsi="Century Gothic" w:cs="Arial"/>
          <w:sz w:val="16"/>
          <w:szCs w:val="16"/>
        </w:rPr>
      </w:pPr>
      <w:r w:rsidRPr="00ED2FC1">
        <w:rPr>
          <w:rFonts w:ascii="Century Gothic" w:hAnsi="Century Gothic" w:cs="Arial"/>
          <w:sz w:val="16"/>
          <w:szCs w:val="16"/>
        </w:rPr>
        <w:t>-</w:t>
      </w:r>
      <w:r w:rsidRPr="00ED2FC1">
        <w:rPr>
          <w:rFonts w:ascii="Century Gothic" w:hAnsi="Century Gothic" w:cs="Arial"/>
          <w:sz w:val="16"/>
          <w:szCs w:val="16"/>
        </w:rPr>
        <w:tab/>
        <w:t>Cinturones de seguridad a cable vertical con sistema de amarre al mismo (ascensoristas).</w:t>
      </w:r>
    </w:p>
    <w:p w:rsidR="00550C50" w:rsidRPr="00ED2FC1" w:rsidRDefault="00550C50">
      <w:pPr>
        <w:jc w:val="both"/>
        <w:rPr>
          <w:rFonts w:ascii="Century Gothic" w:hAnsi="Century Gothic" w:cs="Arial"/>
          <w:sz w:val="16"/>
          <w:szCs w:val="16"/>
        </w:rPr>
      </w:pPr>
    </w:p>
    <w:p w:rsidR="00550C50" w:rsidRPr="00ED2FC1" w:rsidRDefault="008278B0">
      <w:pPr>
        <w:jc w:val="both"/>
        <w:rPr>
          <w:rFonts w:ascii="Century Gothic" w:hAnsi="Century Gothic" w:cs="Arial"/>
          <w:b/>
          <w:sz w:val="16"/>
          <w:szCs w:val="16"/>
        </w:rPr>
      </w:pPr>
      <w:r w:rsidRPr="00ED2FC1">
        <w:rPr>
          <w:rFonts w:ascii="Century Gothic" w:hAnsi="Century Gothic" w:cs="Arial"/>
          <w:b/>
          <w:sz w:val="16"/>
          <w:szCs w:val="16"/>
        </w:rPr>
        <w:t>16</w:t>
      </w:r>
      <w:r w:rsidR="006C37C6">
        <w:rPr>
          <w:rFonts w:ascii="Century Gothic" w:hAnsi="Century Gothic" w:cs="Arial"/>
          <w:b/>
          <w:sz w:val="16"/>
          <w:szCs w:val="16"/>
        </w:rPr>
        <w:t>.</w:t>
      </w:r>
      <w:r w:rsidR="00591CF5" w:rsidRPr="00ED2FC1">
        <w:rPr>
          <w:rFonts w:ascii="Century Gothic" w:hAnsi="Century Gothic" w:cs="Arial"/>
          <w:b/>
          <w:sz w:val="16"/>
          <w:szCs w:val="16"/>
        </w:rPr>
        <w:tab/>
      </w:r>
      <w:r w:rsidR="00550C50" w:rsidRPr="00ED2FC1">
        <w:rPr>
          <w:rFonts w:ascii="Century Gothic" w:hAnsi="Century Gothic" w:cs="Arial"/>
          <w:b/>
          <w:sz w:val="16"/>
          <w:szCs w:val="16"/>
        </w:rPr>
        <w:t>Acabados</w:t>
      </w:r>
    </w:p>
    <w:p w:rsidR="00A67E99" w:rsidRPr="00ED2FC1" w:rsidRDefault="00A67E99" w:rsidP="00A67E99">
      <w:pPr>
        <w:jc w:val="both"/>
        <w:rPr>
          <w:rFonts w:ascii="Century Gothic" w:hAnsi="Century Gothic" w:cs="Arial"/>
          <w:sz w:val="16"/>
          <w:szCs w:val="16"/>
        </w:rPr>
      </w:pPr>
    </w:p>
    <w:p w:rsidR="00550C50" w:rsidRPr="00ED2FC1" w:rsidRDefault="00550C50" w:rsidP="00A67E99">
      <w:pPr>
        <w:jc w:val="both"/>
        <w:rPr>
          <w:rFonts w:ascii="Century Gothic" w:hAnsi="Century Gothic" w:cs="Arial"/>
          <w:b/>
          <w:sz w:val="16"/>
          <w:szCs w:val="16"/>
        </w:rPr>
      </w:pPr>
      <w:r w:rsidRPr="00ED2FC1">
        <w:rPr>
          <w:rFonts w:ascii="Century Gothic" w:hAnsi="Century Gothic" w:cs="Arial"/>
          <w:b/>
          <w:sz w:val="16"/>
          <w:szCs w:val="16"/>
        </w:rPr>
        <w:t>-</w:t>
      </w:r>
      <w:r w:rsidR="00A67E99" w:rsidRPr="00ED2FC1">
        <w:rPr>
          <w:rFonts w:ascii="Century Gothic" w:hAnsi="Century Gothic" w:cs="Arial"/>
          <w:b/>
          <w:sz w:val="16"/>
          <w:szCs w:val="16"/>
        </w:rPr>
        <w:tab/>
      </w:r>
      <w:r w:rsidRPr="00ED2FC1">
        <w:rPr>
          <w:rFonts w:ascii="Century Gothic" w:hAnsi="Century Gothic" w:cs="Arial"/>
          <w:b/>
          <w:sz w:val="16"/>
          <w:szCs w:val="16"/>
        </w:rPr>
        <w:t>Descripción</w:t>
      </w:r>
    </w:p>
    <w:p w:rsidR="00550C50" w:rsidRPr="00ED2FC1" w:rsidRDefault="00550C50" w:rsidP="00356AEE">
      <w:pPr>
        <w:ind w:left="708"/>
        <w:jc w:val="both"/>
        <w:rPr>
          <w:rFonts w:ascii="Century Gothic" w:hAnsi="Century Gothic" w:cs="Arial"/>
          <w:sz w:val="16"/>
          <w:szCs w:val="16"/>
        </w:rPr>
      </w:pPr>
      <w:r w:rsidRPr="00ED2FC1">
        <w:rPr>
          <w:rFonts w:ascii="Century Gothic" w:hAnsi="Century Gothic" w:cs="Arial"/>
          <w:sz w:val="16"/>
          <w:szCs w:val="16"/>
        </w:rPr>
        <w:t xml:space="preserve"> Se trata, como su propio nombre, indica de terminar la realización de cada uno de los trabajos que hayan sido desarrollados a lo largo de la obra, cuidando el acabado correcto de cada uno de ellos.</w:t>
      </w:r>
    </w:p>
    <w:p w:rsidR="00550C50" w:rsidRPr="00ED2FC1" w:rsidRDefault="00550C50" w:rsidP="00356AEE">
      <w:pPr>
        <w:ind w:left="708"/>
        <w:jc w:val="both"/>
        <w:rPr>
          <w:rFonts w:ascii="Century Gothic" w:hAnsi="Century Gothic" w:cs="Arial"/>
          <w:sz w:val="16"/>
          <w:szCs w:val="16"/>
        </w:rPr>
      </w:pPr>
      <w:r w:rsidRPr="00ED2FC1">
        <w:rPr>
          <w:rFonts w:ascii="Century Gothic" w:hAnsi="Century Gothic" w:cs="Arial"/>
          <w:sz w:val="16"/>
          <w:szCs w:val="16"/>
        </w:rPr>
        <w:t>En esta fase final de la obra se extremarán las precauciones en la coordinación de los diversos trabajos a rematar, contem</w:t>
      </w:r>
      <w:r w:rsidR="00C40734" w:rsidRPr="00ED2FC1">
        <w:rPr>
          <w:rFonts w:ascii="Century Gothic" w:hAnsi="Century Gothic" w:cs="Arial"/>
          <w:sz w:val="16"/>
          <w:szCs w:val="16"/>
        </w:rPr>
        <w:t>plan</w:t>
      </w:r>
      <w:r w:rsidRPr="00ED2FC1">
        <w:rPr>
          <w:rFonts w:ascii="Century Gothic" w:hAnsi="Century Gothic" w:cs="Arial"/>
          <w:sz w:val="16"/>
          <w:szCs w:val="16"/>
        </w:rPr>
        <w:t>do aquellas medidas y protecciones que hayan sido reseñadas en sus correspondientes unidades de obra, evitando la precipitación y las prisas, así como divulgar entre todos los trabajadores la información relativa a aquellos trabajos de remate que se están llevando a cabo y el lugar en el que se realizan, al comienzo de cada jornada, y en cualquier momento que sea necesario si un cambio de actividad lo requiriera, para evitar la acumulación de factores de riesgo que puedan provocar  en última instancia el accidente.</w:t>
      </w:r>
    </w:p>
    <w:p w:rsidR="0055371C" w:rsidRPr="00ED2FC1" w:rsidRDefault="0055371C">
      <w:pPr>
        <w:jc w:val="both"/>
        <w:rPr>
          <w:rFonts w:ascii="Century Gothic" w:hAnsi="Century Gothic" w:cs="Arial"/>
          <w:sz w:val="16"/>
          <w:szCs w:val="16"/>
        </w:rPr>
      </w:pPr>
    </w:p>
    <w:p w:rsidR="00550C50" w:rsidRPr="00ED2FC1" w:rsidRDefault="00550C50">
      <w:pPr>
        <w:jc w:val="both"/>
        <w:rPr>
          <w:rFonts w:ascii="Century Gothic" w:hAnsi="Century Gothic" w:cs="Arial"/>
          <w:b/>
          <w:sz w:val="16"/>
          <w:szCs w:val="16"/>
        </w:rPr>
      </w:pPr>
      <w:r w:rsidRPr="00ED2FC1">
        <w:rPr>
          <w:rFonts w:ascii="Century Gothic" w:hAnsi="Century Gothic" w:cs="Arial"/>
          <w:b/>
          <w:sz w:val="16"/>
          <w:szCs w:val="16"/>
        </w:rPr>
        <w:t>1</w:t>
      </w:r>
      <w:r w:rsidR="008278B0" w:rsidRPr="00ED2FC1">
        <w:rPr>
          <w:rFonts w:ascii="Century Gothic" w:hAnsi="Century Gothic" w:cs="Arial"/>
          <w:b/>
          <w:sz w:val="16"/>
          <w:szCs w:val="16"/>
        </w:rPr>
        <w:t>7</w:t>
      </w:r>
      <w:r w:rsidRPr="00ED2FC1">
        <w:rPr>
          <w:rFonts w:ascii="Century Gothic" w:hAnsi="Century Gothic" w:cs="Arial"/>
          <w:b/>
          <w:sz w:val="16"/>
          <w:szCs w:val="16"/>
        </w:rPr>
        <w:t>. Aprobación Plan de Seguridad y Salud</w:t>
      </w:r>
    </w:p>
    <w:p w:rsidR="00A67E99" w:rsidRPr="00ED2FC1" w:rsidRDefault="00A67E99">
      <w:pPr>
        <w:jc w:val="both"/>
        <w:rPr>
          <w:rFonts w:ascii="Century Gothic" w:hAnsi="Century Gothic" w:cs="Arial"/>
          <w:b/>
          <w:sz w:val="16"/>
          <w:szCs w:val="16"/>
        </w:rPr>
      </w:pPr>
    </w:p>
    <w:p w:rsidR="00550C50" w:rsidRPr="00ED2FC1" w:rsidRDefault="00550C50" w:rsidP="00356AEE">
      <w:pPr>
        <w:ind w:left="708"/>
        <w:jc w:val="both"/>
        <w:rPr>
          <w:rFonts w:ascii="Century Gothic" w:hAnsi="Century Gothic" w:cs="Arial"/>
          <w:sz w:val="16"/>
          <w:szCs w:val="16"/>
        </w:rPr>
      </w:pPr>
      <w:r w:rsidRPr="00ED2FC1">
        <w:rPr>
          <w:rFonts w:ascii="Century Gothic" w:hAnsi="Century Gothic" w:cs="Arial"/>
          <w:sz w:val="16"/>
          <w:szCs w:val="16"/>
        </w:rPr>
        <w:t>El Plan de Seguridad y Salud en el trabajo se firmará haciendo constar lo siguiente:</w:t>
      </w:r>
    </w:p>
    <w:p w:rsidR="00550C50" w:rsidRPr="00ED2FC1" w:rsidRDefault="00550C50" w:rsidP="00356AEE">
      <w:pPr>
        <w:numPr>
          <w:ilvl w:val="0"/>
          <w:numId w:val="12"/>
        </w:numPr>
        <w:tabs>
          <w:tab w:val="clear" w:pos="720"/>
          <w:tab w:val="num" w:pos="1068"/>
        </w:tabs>
        <w:ind w:left="1068"/>
        <w:jc w:val="both"/>
        <w:rPr>
          <w:rFonts w:ascii="Century Gothic" w:hAnsi="Century Gothic" w:cs="Arial"/>
          <w:sz w:val="16"/>
          <w:szCs w:val="16"/>
        </w:rPr>
      </w:pPr>
      <w:r w:rsidRPr="00ED2FC1">
        <w:rPr>
          <w:rFonts w:ascii="Century Gothic" w:hAnsi="Century Gothic" w:cs="Arial"/>
          <w:sz w:val="16"/>
          <w:szCs w:val="16"/>
        </w:rPr>
        <w:t>Que consigna la existencia del previo y preceptivo plan de prevención de riesgos laborales de la empresa, con indicación de por quién se ha elaborado (Servicios de  prevención propios o ajenos)</w:t>
      </w:r>
    </w:p>
    <w:p w:rsidR="00550C50" w:rsidRPr="00ED2FC1" w:rsidRDefault="00550C50" w:rsidP="00356AEE">
      <w:pPr>
        <w:numPr>
          <w:ilvl w:val="0"/>
          <w:numId w:val="12"/>
        </w:numPr>
        <w:tabs>
          <w:tab w:val="clear" w:pos="720"/>
          <w:tab w:val="num" w:pos="1068"/>
        </w:tabs>
        <w:ind w:left="1068"/>
        <w:jc w:val="both"/>
        <w:rPr>
          <w:rFonts w:ascii="Century Gothic" w:hAnsi="Century Gothic" w:cs="Arial"/>
          <w:sz w:val="16"/>
          <w:szCs w:val="16"/>
        </w:rPr>
      </w:pPr>
      <w:r w:rsidRPr="00ED2FC1">
        <w:rPr>
          <w:rFonts w:ascii="Century Gothic" w:hAnsi="Century Gothic" w:cs="Arial"/>
          <w:sz w:val="16"/>
          <w:szCs w:val="16"/>
        </w:rPr>
        <w:t xml:space="preserve">Que menciona de forma expresa que se ha realizado la evaluación psicofísica de los trabajadores de la plantilla del contratista y que en la asignación de tareas se han tenido en cuenta sus resultados </w:t>
      </w:r>
    </w:p>
    <w:p w:rsidR="00550C50" w:rsidRPr="00ED2FC1" w:rsidRDefault="00550C50" w:rsidP="00356AEE">
      <w:pPr>
        <w:numPr>
          <w:ilvl w:val="0"/>
          <w:numId w:val="12"/>
        </w:numPr>
        <w:tabs>
          <w:tab w:val="clear" w:pos="720"/>
          <w:tab w:val="num" w:pos="1068"/>
        </w:tabs>
        <w:ind w:left="1068"/>
        <w:jc w:val="both"/>
        <w:rPr>
          <w:rFonts w:ascii="Century Gothic" w:hAnsi="Century Gothic" w:cs="Arial"/>
          <w:sz w:val="16"/>
          <w:szCs w:val="16"/>
        </w:rPr>
      </w:pPr>
      <w:r w:rsidRPr="00ED2FC1">
        <w:rPr>
          <w:rFonts w:ascii="Century Gothic" w:hAnsi="Century Gothic" w:cs="Arial"/>
          <w:sz w:val="16"/>
          <w:szCs w:val="16"/>
        </w:rPr>
        <w:t>Que el PSST declara la disponibilidad de los recursos preventivos y la obligatoriedad de su presencia en las actividades que lo requieran, debiendo identificar a las personas que vayan a desempeñar tales funciones de vigilancia del cumplimiento de las medidas incluidas en el PSST, o en su defecto el compromiso de la empresa de notificar su designación al Coordinador en fase de ejecución de la obra, ANTES DEL INICIO DE LOS TRABAJOS CORRESPONDIENTE.</w:t>
      </w:r>
    </w:p>
    <w:p w:rsidR="00550C50" w:rsidRPr="00ED2FC1" w:rsidRDefault="00550C50" w:rsidP="00356AEE">
      <w:pPr>
        <w:numPr>
          <w:ilvl w:val="0"/>
          <w:numId w:val="12"/>
        </w:numPr>
        <w:tabs>
          <w:tab w:val="clear" w:pos="720"/>
          <w:tab w:val="num" w:pos="1068"/>
        </w:tabs>
        <w:ind w:left="1068"/>
        <w:jc w:val="both"/>
        <w:rPr>
          <w:rFonts w:ascii="Century Gothic" w:hAnsi="Century Gothic" w:cs="Arial"/>
          <w:sz w:val="16"/>
          <w:szCs w:val="16"/>
        </w:rPr>
      </w:pPr>
      <w:r w:rsidRPr="00ED2FC1">
        <w:rPr>
          <w:rFonts w:ascii="Century Gothic" w:hAnsi="Century Gothic" w:cs="Arial"/>
          <w:sz w:val="16"/>
          <w:szCs w:val="16"/>
        </w:rPr>
        <w:t>Que indica expresamente las actividades o trabajos que requieren la presencia en la obra de dichos recursos preventivos</w:t>
      </w:r>
    </w:p>
    <w:p w:rsidR="00550C50" w:rsidRPr="00ED2FC1" w:rsidRDefault="00550C50" w:rsidP="00356AEE">
      <w:pPr>
        <w:numPr>
          <w:ilvl w:val="0"/>
          <w:numId w:val="12"/>
        </w:numPr>
        <w:tabs>
          <w:tab w:val="clear" w:pos="720"/>
          <w:tab w:val="num" w:pos="1068"/>
        </w:tabs>
        <w:ind w:left="1068"/>
        <w:jc w:val="both"/>
        <w:rPr>
          <w:rFonts w:ascii="Century Gothic" w:hAnsi="Century Gothic" w:cs="Arial"/>
          <w:sz w:val="16"/>
          <w:szCs w:val="16"/>
        </w:rPr>
      </w:pPr>
      <w:r w:rsidRPr="00ED2FC1">
        <w:rPr>
          <w:rFonts w:ascii="Century Gothic" w:hAnsi="Century Gothic" w:cs="Arial"/>
          <w:sz w:val="16"/>
          <w:szCs w:val="16"/>
        </w:rPr>
        <w:t>Que determina la planificación de las actividades preventivas propias de la obra.</w:t>
      </w:r>
    </w:p>
    <w:p w:rsidR="003A13C0" w:rsidRDefault="003A13C0" w:rsidP="005D7B63">
      <w:pPr>
        <w:spacing w:line="240" w:lineRule="exact"/>
        <w:ind w:right="-1"/>
        <w:jc w:val="center"/>
        <w:rPr>
          <w:rFonts w:ascii="Century Gothic" w:hAnsi="Century Gothic" w:cs="Arial"/>
          <w:sz w:val="16"/>
          <w:szCs w:val="16"/>
        </w:rPr>
      </w:pPr>
    </w:p>
    <w:p w:rsidR="005D7B63" w:rsidRDefault="005D7B63" w:rsidP="005D7B63">
      <w:pPr>
        <w:spacing w:line="240" w:lineRule="exact"/>
        <w:ind w:right="-1"/>
        <w:jc w:val="center"/>
        <w:rPr>
          <w:rFonts w:ascii="Century Gothic" w:hAnsi="Century Gothic" w:cs="Arial"/>
          <w:sz w:val="16"/>
          <w:szCs w:val="16"/>
        </w:rPr>
      </w:pPr>
    </w:p>
    <w:p w:rsidR="005D7B63" w:rsidRDefault="005D7B63" w:rsidP="005D7B63">
      <w:pPr>
        <w:spacing w:line="240" w:lineRule="exact"/>
        <w:ind w:right="-1"/>
        <w:jc w:val="center"/>
        <w:rPr>
          <w:rFonts w:ascii="Century Gothic" w:hAnsi="Century Gothic" w:cs="Arial"/>
          <w:sz w:val="16"/>
          <w:szCs w:val="16"/>
        </w:rPr>
      </w:pPr>
    </w:p>
    <w:p w:rsidR="005D7B63" w:rsidRDefault="005D7B63" w:rsidP="005D7B63">
      <w:pPr>
        <w:spacing w:line="240" w:lineRule="exact"/>
        <w:ind w:right="-1"/>
        <w:jc w:val="center"/>
        <w:rPr>
          <w:rFonts w:ascii="Century Gothic" w:hAnsi="Century Gothic" w:cs="Arial"/>
          <w:sz w:val="16"/>
          <w:szCs w:val="16"/>
        </w:rPr>
      </w:pPr>
    </w:p>
    <w:p w:rsidR="005D7B63" w:rsidRDefault="005D7B63" w:rsidP="005D7B63">
      <w:pPr>
        <w:spacing w:line="240" w:lineRule="exact"/>
        <w:ind w:right="-1"/>
        <w:jc w:val="center"/>
        <w:rPr>
          <w:rFonts w:ascii="Century Gothic" w:hAnsi="Century Gothic" w:cs="Arial"/>
          <w:sz w:val="16"/>
          <w:szCs w:val="16"/>
        </w:rPr>
      </w:pPr>
    </w:p>
    <w:p w:rsidR="005D7B63" w:rsidRDefault="005D7B63" w:rsidP="005D7B63">
      <w:pPr>
        <w:spacing w:line="240" w:lineRule="exact"/>
        <w:ind w:right="-1"/>
        <w:jc w:val="center"/>
        <w:rPr>
          <w:rFonts w:ascii="Century Gothic" w:hAnsi="Century Gothic" w:cs="Arial"/>
          <w:sz w:val="16"/>
          <w:szCs w:val="16"/>
        </w:rPr>
      </w:pPr>
    </w:p>
    <w:p w:rsidR="005D7B63" w:rsidRDefault="005D7B63" w:rsidP="005D7B63">
      <w:pPr>
        <w:spacing w:line="240" w:lineRule="exact"/>
        <w:ind w:right="-1"/>
        <w:jc w:val="center"/>
        <w:rPr>
          <w:rFonts w:ascii="Century Gothic" w:hAnsi="Century Gothic" w:cs="Arial"/>
          <w:sz w:val="16"/>
          <w:szCs w:val="16"/>
        </w:rPr>
      </w:pPr>
    </w:p>
    <w:p w:rsidR="005D7B63" w:rsidRDefault="005D7B63" w:rsidP="005D7B63">
      <w:pPr>
        <w:spacing w:line="240" w:lineRule="exact"/>
        <w:ind w:right="-1"/>
        <w:jc w:val="center"/>
        <w:rPr>
          <w:rFonts w:ascii="Century Gothic" w:hAnsi="Century Gothic" w:cs="Arial"/>
          <w:sz w:val="16"/>
          <w:szCs w:val="16"/>
        </w:rPr>
      </w:pPr>
    </w:p>
    <w:p w:rsidR="005D7B63" w:rsidRDefault="005D7B63" w:rsidP="005D7B63">
      <w:pPr>
        <w:spacing w:line="240" w:lineRule="exact"/>
        <w:ind w:right="-1"/>
        <w:jc w:val="center"/>
        <w:rPr>
          <w:rFonts w:ascii="Century Gothic" w:hAnsi="Century Gothic" w:cs="Arial"/>
          <w:sz w:val="16"/>
          <w:szCs w:val="16"/>
        </w:rPr>
      </w:pPr>
    </w:p>
    <w:p w:rsidR="005D7B63" w:rsidRDefault="005D7B63" w:rsidP="006C37C6">
      <w:pPr>
        <w:spacing w:line="240" w:lineRule="exact"/>
        <w:ind w:right="-1"/>
        <w:jc w:val="center"/>
        <w:rPr>
          <w:rFonts w:ascii="Century Gothic" w:hAnsi="Century Gothic" w:cs="Arial"/>
          <w:sz w:val="16"/>
          <w:szCs w:val="16"/>
        </w:rPr>
      </w:pPr>
    </w:p>
    <w:p w:rsidR="006C37C6" w:rsidRDefault="006C37C6" w:rsidP="006C37C6">
      <w:pPr>
        <w:spacing w:line="240" w:lineRule="exact"/>
        <w:ind w:right="-1"/>
        <w:jc w:val="center"/>
        <w:rPr>
          <w:rFonts w:ascii="Century Gothic" w:hAnsi="Century Gothic" w:cs="Arial"/>
          <w:sz w:val="16"/>
          <w:szCs w:val="16"/>
        </w:rPr>
      </w:pPr>
    </w:p>
    <w:p w:rsidR="005D7B63" w:rsidRDefault="005D7B63" w:rsidP="005D7B63">
      <w:pPr>
        <w:spacing w:line="240" w:lineRule="exact"/>
        <w:ind w:right="-1"/>
        <w:jc w:val="center"/>
        <w:rPr>
          <w:rFonts w:ascii="Century Gothic" w:hAnsi="Century Gothic" w:cs="Arial"/>
          <w:sz w:val="16"/>
          <w:szCs w:val="16"/>
        </w:rPr>
      </w:pPr>
    </w:p>
    <w:p w:rsidR="005D7B63" w:rsidRDefault="005D7B63" w:rsidP="005D7B63">
      <w:pPr>
        <w:spacing w:line="240" w:lineRule="exact"/>
        <w:ind w:right="-1"/>
        <w:jc w:val="center"/>
        <w:rPr>
          <w:rFonts w:ascii="Century Gothic" w:hAnsi="Century Gothic" w:cs="Arial"/>
          <w:sz w:val="16"/>
          <w:szCs w:val="16"/>
        </w:rPr>
      </w:pPr>
    </w:p>
    <w:p w:rsidR="005D7B63" w:rsidRDefault="005D7B63" w:rsidP="005D7B63">
      <w:pPr>
        <w:spacing w:line="240" w:lineRule="exact"/>
        <w:ind w:right="-1"/>
        <w:jc w:val="center"/>
        <w:rPr>
          <w:rFonts w:ascii="Century Gothic" w:hAnsi="Century Gothic" w:cs="Arial"/>
          <w:sz w:val="16"/>
          <w:szCs w:val="16"/>
        </w:rPr>
      </w:pPr>
    </w:p>
    <w:p w:rsidR="005D7B63" w:rsidRDefault="005D7B63" w:rsidP="005D7B63">
      <w:pPr>
        <w:spacing w:line="240" w:lineRule="exact"/>
        <w:ind w:right="-1"/>
        <w:jc w:val="center"/>
        <w:rPr>
          <w:rFonts w:ascii="Century Gothic" w:hAnsi="Century Gothic" w:cs="Arial"/>
          <w:sz w:val="16"/>
          <w:szCs w:val="16"/>
        </w:rPr>
      </w:pPr>
    </w:p>
    <w:p w:rsidR="005D7B63" w:rsidRDefault="005D7B63" w:rsidP="005D7B63">
      <w:pPr>
        <w:spacing w:line="240" w:lineRule="exact"/>
        <w:ind w:right="-1"/>
        <w:jc w:val="center"/>
        <w:rPr>
          <w:rFonts w:ascii="Century Gothic" w:hAnsi="Century Gothic" w:cs="Arial"/>
          <w:sz w:val="16"/>
          <w:szCs w:val="16"/>
        </w:rPr>
      </w:pPr>
    </w:p>
    <w:p w:rsidR="005D7B63" w:rsidRDefault="005D7B63" w:rsidP="005D7B63">
      <w:pPr>
        <w:spacing w:line="240" w:lineRule="exact"/>
        <w:ind w:right="-1"/>
        <w:jc w:val="center"/>
        <w:rPr>
          <w:rFonts w:ascii="Century Gothic" w:hAnsi="Century Gothic" w:cs="Arial"/>
          <w:sz w:val="16"/>
          <w:szCs w:val="16"/>
        </w:rPr>
      </w:pPr>
    </w:p>
    <w:p w:rsidR="005D7B63" w:rsidRDefault="005D7B63" w:rsidP="005D7B63">
      <w:pPr>
        <w:spacing w:line="240" w:lineRule="exact"/>
        <w:ind w:right="-1"/>
        <w:jc w:val="center"/>
        <w:rPr>
          <w:rFonts w:ascii="Century Gothic" w:hAnsi="Century Gothic" w:cs="Arial"/>
          <w:sz w:val="16"/>
          <w:szCs w:val="16"/>
        </w:rPr>
      </w:pPr>
    </w:p>
    <w:p w:rsidR="005D7B63" w:rsidRPr="00ED2FC1" w:rsidRDefault="005D7B63" w:rsidP="005D7B63">
      <w:pPr>
        <w:spacing w:line="240" w:lineRule="exact"/>
        <w:ind w:right="-1"/>
        <w:jc w:val="center"/>
        <w:rPr>
          <w:rFonts w:ascii="Century Gothic" w:hAnsi="Century Gothic" w:cs="Arial"/>
          <w:sz w:val="16"/>
          <w:szCs w:val="16"/>
        </w:rPr>
      </w:pPr>
    </w:p>
    <w:p w:rsidR="005D7B63" w:rsidRPr="001F51AB" w:rsidRDefault="00693C9D" w:rsidP="005D7B63">
      <w:pPr>
        <w:spacing w:line="240" w:lineRule="exact"/>
        <w:ind w:right="-2"/>
        <w:jc w:val="center"/>
        <w:rPr>
          <w:rFonts w:ascii="Century Gothic" w:hAnsi="Century Gothic"/>
          <w:sz w:val="16"/>
          <w:szCs w:val="16"/>
        </w:rPr>
      </w:pPr>
      <w:r>
        <w:rPr>
          <w:rFonts w:ascii="Century Gothic" w:hAnsi="Century Gothic"/>
          <w:sz w:val="16"/>
          <w:szCs w:val="16"/>
        </w:rPr>
        <w:t>Madrid 2.018</w:t>
      </w:r>
    </w:p>
    <w:p w:rsidR="005D7B63" w:rsidRDefault="005D7B63" w:rsidP="005D7B63">
      <w:pPr>
        <w:spacing w:line="240" w:lineRule="exact"/>
        <w:ind w:right="-2"/>
        <w:jc w:val="both"/>
        <w:rPr>
          <w:rFonts w:ascii="Century Gothic" w:hAnsi="Century Gothic"/>
          <w:sz w:val="16"/>
          <w:szCs w:val="16"/>
        </w:rPr>
      </w:pPr>
    </w:p>
    <w:p w:rsidR="005D7B63" w:rsidRPr="001F51AB" w:rsidRDefault="005D7B63" w:rsidP="005D7B63">
      <w:pPr>
        <w:spacing w:line="240" w:lineRule="exact"/>
        <w:ind w:right="-2"/>
        <w:jc w:val="both"/>
        <w:rPr>
          <w:rFonts w:ascii="Century Gothic" w:hAnsi="Century Gothic"/>
          <w:sz w:val="16"/>
          <w:szCs w:val="16"/>
        </w:rPr>
      </w:pPr>
    </w:p>
    <w:p w:rsidR="005D7B63" w:rsidRPr="001F51AB" w:rsidRDefault="005D7B63" w:rsidP="005D7B63">
      <w:pPr>
        <w:pStyle w:val="Ttulo1"/>
        <w:tabs>
          <w:tab w:val="center" w:pos="4395"/>
        </w:tabs>
        <w:spacing w:line="240" w:lineRule="exact"/>
        <w:ind w:right="-2" w:firstLine="2"/>
        <w:rPr>
          <w:rFonts w:ascii="Century Gothic" w:hAnsi="Century Gothic"/>
          <w:sz w:val="16"/>
          <w:szCs w:val="16"/>
        </w:rPr>
      </w:pPr>
      <w:r w:rsidRPr="001F51AB">
        <w:rPr>
          <w:rFonts w:ascii="Century Gothic" w:hAnsi="Century Gothic"/>
          <w:sz w:val="16"/>
          <w:szCs w:val="16"/>
        </w:rPr>
        <w:t>CONSEJERÍA DE EDUCACIÓN</w:t>
      </w:r>
      <w:r>
        <w:rPr>
          <w:rFonts w:ascii="Century Gothic" w:hAnsi="Century Gothic"/>
          <w:sz w:val="16"/>
          <w:szCs w:val="16"/>
        </w:rPr>
        <w:t xml:space="preserve"> DE LA COMUNIDAD DE MADRID</w:t>
      </w:r>
    </w:p>
    <w:p w:rsidR="005D7B63" w:rsidRPr="001F51AB" w:rsidRDefault="005D7B63" w:rsidP="005D7B63">
      <w:pPr>
        <w:pStyle w:val="Ttulo1"/>
        <w:tabs>
          <w:tab w:val="center" w:pos="-3261"/>
          <w:tab w:val="left" w:pos="1843"/>
          <w:tab w:val="left" w:pos="5387"/>
        </w:tabs>
        <w:spacing w:line="240" w:lineRule="exact"/>
        <w:ind w:right="-2"/>
        <w:rPr>
          <w:rFonts w:ascii="Century Gothic" w:hAnsi="Century Gothic"/>
          <w:b w:val="0"/>
          <w:sz w:val="16"/>
          <w:szCs w:val="16"/>
        </w:rPr>
      </w:pPr>
      <w:smartTag w:uri="urn:schemas-microsoft-com:office:smarttags" w:element="PersonName">
        <w:smartTagPr>
          <w:attr w:name="ProductID" w:val="La Propiedad"/>
        </w:smartTagPr>
        <w:r w:rsidRPr="001F51AB">
          <w:rPr>
            <w:rFonts w:ascii="Century Gothic" w:hAnsi="Century Gothic"/>
            <w:b w:val="0"/>
            <w:sz w:val="16"/>
            <w:szCs w:val="16"/>
          </w:rPr>
          <w:t>La Propiedad</w:t>
        </w:r>
      </w:smartTag>
    </w:p>
    <w:p w:rsidR="005D7B63" w:rsidRPr="00EC10B9" w:rsidRDefault="005D7B63" w:rsidP="005D7B63">
      <w:pPr>
        <w:pStyle w:val="Ttulo1"/>
        <w:tabs>
          <w:tab w:val="center" w:pos="4395"/>
        </w:tabs>
        <w:spacing w:line="240" w:lineRule="exact"/>
        <w:ind w:right="-2" w:firstLine="2"/>
        <w:rPr>
          <w:rFonts w:ascii="Century Gothic" w:hAnsi="Century Gothic"/>
          <w:sz w:val="16"/>
          <w:szCs w:val="16"/>
        </w:rPr>
      </w:pPr>
    </w:p>
    <w:p w:rsidR="005D7B63" w:rsidRPr="00EC10B9" w:rsidRDefault="005D7B63" w:rsidP="005D7B63">
      <w:pPr>
        <w:ind w:right="-2"/>
        <w:rPr>
          <w:rFonts w:ascii="Century Gothic" w:hAnsi="Century Gothic"/>
          <w:sz w:val="16"/>
          <w:szCs w:val="16"/>
        </w:rPr>
      </w:pPr>
    </w:p>
    <w:p w:rsidR="005D7B63" w:rsidRPr="001F51AB" w:rsidRDefault="005D7B63" w:rsidP="005D7B63">
      <w:pPr>
        <w:pStyle w:val="Ttulo1"/>
        <w:tabs>
          <w:tab w:val="center" w:pos="4395"/>
        </w:tabs>
        <w:spacing w:line="240" w:lineRule="exact"/>
        <w:ind w:right="-2" w:firstLine="2"/>
        <w:rPr>
          <w:rFonts w:ascii="Century Gothic" w:hAnsi="Century Gothic"/>
          <w:b w:val="0"/>
          <w:sz w:val="16"/>
          <w:szCs w:val="16"/>
        </w:rPr>
      </w:pPr>
      <w:r w:rsidRPr="001F51AB">
        <w:rPr>
          <w:rFonts w:ascii="Century Gothic" w:hAnsi="Century Gothic"/>
          <w:sz w:val="16"/>
          <w:szCs w:val="16"/>
        </w:rPr>
        <w:t>D. Borja SANTAFÉ MAIBACH</w:t>
      </w:r>
    </w:p>
    <w:p w:rsidR="005D7B63" w:rsidRPr="001F51AB" w:rsidRDefault="005D7B63" w:rsidP="005D7B63">
      <w:pPr>
        <w:pStyle w:val="Ttulo1"/>
        <w:tabs>
          <w:tab w:val="center" w:pos="4395"/>
        </w:tabs>
        <w:spacing w:line="240" w:lineRule="exact"/>
        <w:ind w:right="-2" w:firstLine="2"/>
        <w:rPr>
          <w:rFonts w:ascii="Century Gothic" w:hAnsi="Century Gothic"/>
          <w:sz w:val="16"/>
          <w:szCs w:val="16"/>
        </w:rPr>
      </w:pPr>
      <w:r w:rsidRPr="001F51AB">
        <w:rPr>
          <w:rFonts w:ascii="Century Gothic" w:hAnsi="Century Gothic"/>
          <w:b w:val="0"/>
          <w:sz w:val="16"/>
          <w:szCs w:val="16"/>
        </w:rPr>
        <w:t xml:space="preserve">Asistencia Técnica Arquitecto </w:t>
      </w:r>
      <w:proofErr w:type="spellStart"/>
      <w:r w:rsidRPr="001F51AB">
        <w:rPr>
          <w:rFonts w:ascii="Century Gothic" w:hAnsi="Century Gothic"/>
          <w:b w:val="0"/>
          <w:sz w:val="16"/>
          <w:szCs w:val="16"/>
        </w:rPr>
        <w:t>Cº</w:t>
      </w:r>
      <w:proofErr w:type="spellEnd"/>
      <w:r w:rsidRPr="001F51AB">
        <w:rPr>
          <w:rFonts w:ascii="Century Gothic" w:hAnsi="Century Gothic"/>
          <w:b w:val="0"/>
          <w:sz w:val="16"/>
          <w:szCs w:val="16"/>
        </w:rPr>
        <w:t xml:space="preserve"> </w:t>
      </w:r>
      <w:smartTag w:uri="urn:schemas-microsoft-com:office:smarttags" w:element="metricconverter">
        <w:smartTagPr>
          <w:attr w:name="ProductID" w:val="15.995 C"/>
        </w:smartTagPr>
        <w:r w:rsidRPr="001F51AB">
          <w:rPr>
            <w:rFonts w:ascii="Century Gothic" w:hAnsi="Century Gothic"/>
            <w:b w:val="0"/>
            <w:sz w:val="16"/>
            <w:szCs w:val="16"/>
          </w:rPr>
          <w:t>15.995 C</w:t>
        </w:r>
      </w:smartTag>
      <w:r w:rsidRPr="001F51AB">
        <w:rPr>
          <w:rFonts w:ascii="Century Gothic" w:hAnsi="Century Gothic"/>
          <w:b w:val="0"/>
          <w:sz w:val="16"/>
          <w:szCs w:val="16"/>
        </w:rPr>
        <w:t>.O.A.M.</w:t>
      </w:r>
    </w:p>
    <w:p w:rsidR="00307349" w:rsidRPr="00DC4EF5" w:rsidRDefault="00307349" w:rsidP="005D7B63">
      <w:pPr>
        <w:spacing w:line="240" w:lineRule="exact"/>
        <w:ind w:right="724"/>
        <w:rPr>
          <w:rFonts w:ascii="Century Gothic" w:hAnsi="Century Gothic"/>
          <w:sz w:val="16"/>
          <w:szCs w:val="16"/>
        </w:rPr>
      </w:pPr>
    </w:p>
    <w:p w:rsidR="00C14D76" w:rsidRPr="005D7B63" w:rsidRDefault="00C14D76" w:rsidP="00C14D76">
      <w:pPr>
        <w:rPr>
          <w:rFonts w:ascii="Century Gothic" w:hAnsi="Century Gothic" w:cs="Arial"/>
          <w:b/>
          <w:bCs/>
          <w:noProof/>
          <w:szCs w:val="16"/>
        </w:rPr>
      </w:pPr>
      <w:r w:rsidRPr="005D7B63">
        <w:rPr>
          <w:rFonts w:ascii="Century Gothic" w:hAnsi="Century Gothic" w:cs="Arial"/>
          <w:b/>
          <w:bCs/>
          <w:noProof/>
          <w:szCs w:val="16"/>
        </w:rPr>
        <w:lastRenderedPageBreak/>
        <w:t xml:space="preserve">P L I E G O   </w:t>
      </w:r>
      <w:r w:rsidR="006C37C6">
        <w:rPr>
          <w:rFonts w:ascii="Century Gothic" w:hAnsi="Century Gothic" w:cs="Arial"/>
          <w:b/>
          <w:bCs/>
          <w:noProof/>
          <w:szCs w:val="16"/>
        </w:rPr>
        <w:t xml:space="preserve"> </w:t>
      </w:r>
      <w:r w:rsidRPr="005D7B63">
        <w:rPr>
          <w:rFonts w:ascii="Century Gothic" w:hAnsi="Century Gothic" w:cs="Arial"/>
          <w:b/>
          <w:bCs/>
          <w:noProof/>
          <w:szCs w:val="16"/>
        </w:rPr>
        <w:t xml:space="preserve">D E   </w:t>
      </w:r>
      <w:r w:rsidR="006C37C6">
        <w:rPr>
          <w:rFonts w:ascii="Century Gothic" w:hAnsi="Century Gothic" w:cs="Arial"/>
          <w:b/>
          <w:bCs/>
          <w:noProof/>
          <w:szCs w:val="16"/>
        </w:rPr>
        <w:t xml:space="preserve"> </w:t>
      </w:r>
      <w:r w:rsidRPr="005D7B63">
        <w:rPr>
          <w:rFonts w:ascii="Century Gothic" w:hAnsi="Century Gothic" w:cs="Arial"/>
          <w:b/>
          <w:bCs/>
          <w:noProof/>
          <w:szCs w:val="16"/>
        </w:rPr>
        <w:t>C O N D I C I O N E S    D E    S E G U R I D A D    Y    S A L U D</w:t>
      </w:r>
    </w:p>
    <w:p w:rsidR="00C14D76" w:rsidRDefault="00C14D76" w:rsidP="00C14D76">
      <w:pPr>
        <w:rPr>
          <w:rFonts w:ascii="Century Gothic" w:hAnsi="Century Gothic" w:cs="Arial"/>
          <w:b/>
          <w:bCs/>
          <w:noProof/>
          <w:sz w:val="16"/>
          <w:szCs w:val="16"/>
        </w:rPr>
      </w:pPr>
    </w:p>
    <w:p w:rsidR="00C14D76" w:rsidRPr="009111ED" w:rsidRDefault="00C14D76" w:rsidP="00C14D76">
      <w:pPr>
        <w:pStyle w:val="Ttulo1"/>
        <w:tabs>
          <w:tab w:val="left" w:pos="0"/>
        </w:tabs>
        <w:spacing w:before="120"/>
        <w:rPr>
          <w:rFonts w:ascii="Century Gothic" w:hAnsi="Century Gothic" w:cs="Arial"/>
          <w:b w:val="0"/>
          <w:bCs/>
          <w:kern w:val="28"/>
          <w:sz w:val="16"/>
          <w:szCs w:val="16"/>
        </w:rPr>
      </w:pPr>
      <w:r>
        <w:rPr>
          <w:rFonts w:ascii="Century Gothic" w:hAnsi="Century Gothic" w:cs="Arial"/>
          <w:b w:val="0"/>
          <w:bCs/>
          <w:kern w:val="28"/>
          <w:sz w:val="12"/>
          <w:szCs w:val="12"/>
        </w:rPr>
        <w:br w:type="page"/>
      </w:r>
      <w:r w:rsidRPr="009111ED">
        <w:rPr>
          <w:rFonts w:ascii="Century Gothic" w:hAnsi="Century Gothic" w:cs="Arial"/>
          <w:b w:val="0"/>
          <w:bCs/>
          <w:kern w:val="28"/>
          <w:sz w:val="16"/>
          <w:szCs w:val="16"/>
        </w:rPr>
        <w:lastRenderedPageBreak/>
        <w:t xml:space="preserve">Anejos al Pliego General de </w:t>
      </w:r>
      <w:proofErr w:type="spellStart"/>
      <w:r w:rsidRPr="009111ED">
        <w:rPr>
          <w:rFonts w:ascii="Century Gothic" w:hAnsi="Century Gothic" w:cs="Arial"/>
          <w:b w:val="0"/>
          <w:bCs/>
          <w:kern w:val="28"/>
          <w:sz w:val="16"/>
          <w:szCs w:val="16"/>
        </w:rPr>
        <w:t>de</w:t>
      </w:r>
      <w:proofErr w:type="spellEnd"/>
      <w:r w:rsidRPr="009111ED">
        <w:rPr>
          <w:rFonts w:ascii="Century Gothic" w:hAnsi="Century Gothic" w:cs="Arial"/>
          <w:b w:val="0"/>
          <w:bCs/>
          <w:kern w:val="28"/>
          <w:sz w:val="16"/>
          <w:szCs w:val="16"/>
        </w:rPr>
        <w:t xml:space="preserve"> Condiciones de Seguridad y Salud en </w:t>
      </w:r>
      <w:smartTag w:uri="urn:schemas-microsoft-com:office:smarttags" w:element="PersonName">
        <w:smartTagPr>
          <w:attr w:name="ProductID" w:val="la Edificaci￳n"/>
        </w:smartTagPr>
        <w:r w:rsidRPr="009111ED">
          <w:rPr>
            <w:rFonts w:ascii="Century Gothic" w:hAnsi="Century Gothic" w:cs="Arial"/>
            <w:b w:val="0"/>
            <w:bCs/>
            <w:kern w:val="28"/>
            <w:sz w:val="16"/>
            <w:szCs w:val="16"/>
          </w:rPr>
          <w:t>la Edificación</w:t>
        </w:r>
      </w:smartTag>
    </w:p>
    <w:p w:rsidR="00C14D76" w:rsidRPr="009111ED" w:rsidRDefault="00C14D76" w:rsidP="00C14D76">
      <w:pPr>
        <w:jc w:val="both"/>
        <w:rPr>
          <w:rFonts w:ascii="Century Gothic" w:hAnsi="Century Gothic" w:cs="Arial"/>
          <w:sz w:val="12"/>
          <w:szCs w:val="12"/>
        </w:rPr>
      </w:pPr>
    </w:p>
    <w:p w:rsidR="00C14D76" w:rsidRPr="009111ED" w:rsidRDefault="00C14D76" w:rsidP="006C37C6">
      <w:pPr>
        <w:pStyle w:val="Ttulo1"/>
        <w:tabs>
          <w:tab w:val="left" w:pos="0"/>
        </w:tabs>
        <w:rPr>
          <w:rFonts w:ascii="Century Gothic" w:hAnsi="Century Gothic" w:cs="Arial"/>
          <w:b w:val="0"/>
          <w:bCs/>
          <w:kern w:val="28"/>
          <w:sz w:val="16"/>
          <w:szCs w:val="16"/>
        </w:rPr>
      </w:pPr>
      <w:r w:rsidRPr="009111ED">
        <w:rPr>
          <w:rFonts w:ascii="Century Gothic" w:hAnsi="Century Gothic" w:cs="Arial"/>
          <w:b w:val="0"/>
          <w:bCs/>
          <w:kern w:val="28"/>
          <w:sz w:val="16"/>
          <w:szCs w:val="16"/>
        </w:rPr>
        <w:t>Anejo 1.- De carácter general</w:t>
      </w:r>
    </w:p>
    <w:p w:rsidR="00C14D76" w:rsidRPr="009111ED" w:rsidRDefault="00C14D76" w:rsidP="006C37C6">
      <w:pPr>
        <w:jc w:val="both"/>
        <w:rPr>
          <w:rFonts w:ascii="Century Gothic" w:hAnsi="Century Gothic" w:cs="Arial"/>
          <w:sz w:val="12"/>
          <w:szCs w:val="12"/>
        </w:rPr>
      </w:pPr>
      <w:r w:rsidRPr="009111ED">
        <w:rPr>
          <w:rFonts w:ascii="Century Gothic" w:hAnsi="Century Gothic" w:cs="Arial"/>
          <w:sz w:val="12"/>
          <w:szCs w:val="12"/>
        </w:rPr>
        <w:t>1.- La realización de los trabajos deberá llevarse a cabo siguiendo todas las instrucciones contenidas en el Plan de Seguridad.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 Asimismo los operarios deberán poseer la adecuada cualificación y estar perfectamente formados e informados no solo de la forma de ejecución de los trabajos sino también de sus riesgos y formas de prevenirlos.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 Los trabajos se organizarán y planificarán de forma que se tengan en cuenta los riesgos derivados del lugar de ubicación o del entorno en que se vayan a desarrollar los trabajos y en su caso la corrección de los mismos.</w:t>
      </w:r>
    </w:p>
    <w:p w:rsidR="00C14D76" w:rsidRPr="009111ED" w:rsidRDefault="00C14D76" w:rsidP="00C14D76">
      <w:pPr>
        <w:jc w:val="both"/>
        <w:rPr>
          <w:rFonts w:ascii="Century Gothic" w:hAnsi="Century Gothic" w:cs="Arial"/>
          <w:sz w:val="12"/>
          <w:szCs w:val="12"/>
        </w:rPr>
      </w:pPr>
    </w:p>
    <w:p w:rsidR="00C14D76" w:rsidRPr="009111ED" w:rsidRDefault="00C14D76" w:rsidP="00C14D76">
      <w:pPr>
        <w:keepNext/>
        <w:rPr>
          <w:rFonts w:ascii="Century Gothic" w:hAnsi="Century Gothic" w:cs="Arial"/>
          <w:b/>
          <w:bCs/>
          <w:sz w:val="16"/>
          <w:szCs w:val="16"/>
        </w:rPr>
      </w:pPr>
      <w:r w:rsidRPr="009111ED">
        <w:rPr>
          <w:rFonts w:ascii="Century Gothic" w:hAnsi="Century Gothic" w:cs="Arial"/>
          <w:b/>
          <w:bCs/>
          <w:sz w:val="16"/>
          <w:szCs w:val="16"/>
        </w:rPr>
        <w:t>Anejo 2.- Manejo de cargas y posturas forzadas</w:t>
      </w:r>
    </w:p>
    <w:p w:rsidR="00C14D76" w:rsidRPr="009111ED" w:rsidRDefault="00C14D76" w:rsidP="006C37C6">
      <w:pPr>
        <w:jc w:val="both"/>
        <w:rPr>
          <w:rFonts w:ascii="Century Gothic" w:hAnsi="Century Gothic" w:cs="Arial"/>
          <w:sz w:val="12"/>
          <w:szCs w:val="12"/>
        </w:rPr>
      </w:pPr>
      <w:r w:rsidRPr="009111ED">
        <w:rPr>
          <w:rFonts w:ascii="Century Gothic" w:hAnsi="Century Gothic" w:cs="Arial"/>
          <w:sz w:val="12"/>
          <w:szCs w:val="12"/>
        </w:rPr>
        <w:t>1.- Habrá que tener siempre muy presente que se manejen cargas o se realicen posturas forzadas en el trabajo, que éstas formas de accidente representan el 25% del total de todos los accidentes que se registran en el ámbito laboral.</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 El trabajador utilizará siempre guantes de protección contra los riesgos de la manipulación.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3.- La carga máxima a levantar por un trabajador será de </w:t>
      </w:r>
      <w:smartTag w:uri="urn:schemas-microsoft-com:office:smarttags" w:element="metricconverter">
        <w:smartTagPr>
          <w:attr w:name="ProductID" w:val="25 kg"/>
        </w:smartTagPr>
        <w:r w:rsidRPr="009111ED">
          <w:rPr>
            <w:rFonts w:ascii="Century Gothic" w:hAnsi="Century Gothic" w:cs="Arial"/>
            <w:sz w:val="12"/>
            <w:szCs w:val="12"/>
          </w:rPr>
          <w:t>25 kg</w:t>
        </w:r>
      </w:smartTag>
      <w:r w:rsidRPr="009111ED">
        <w:rPr>
          <w:rFonts w:ascii="Century Gothic" w:hAnsi="Century Gothic" w:cs="Arial"/>
          <w:sz w:val="12"/>
          <w:szCs w:val="12"/>
        </w:rPr>
        <w:t xml:space="preserve"> En el caso de tener que levantar cargas mayores, se realizará por dos operarios o con ayudas mecánicas.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4.- Se evitará el manejo de cargas por encima de la altura de los hombros.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5.- El manejo de cargas se realizará siempre portando la carga lo más próxima posible al cuerpo, de manera que se eviten los momentos flectores en la espalda.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6.- El trabajador no debe nunca doblar la espalda para recoger un objeto. Para ello doblará las rodillas manteniendo la espalda recta.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7.- El empresario deberá adoptar las medidas técnicas u organizativas necesarias para evitar la manipulación manual de cargas.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8.- No se permitirán trabajos que impliquen manejo manual de cargas (cargas superiores a </w:t>
      </w:r>
      <w:smartTag w:uri="urn:schemas-microsoft-com:office:smarttags" w:element="metricconverter">
        <w:smartTagPr>
          <w:attr w:name="ProductID" w:val="3 kg"/>
        </w:smartTagPr>
        <w:r w:rsidRPr="009111ED">
          <w:rPr>
            <w:rFonts w:ascii="Century Gothic" w:hAnsi="Century Gothic" w:cs="Arial"/>
            <w:sz w:val="12"/>
            <w:szCs w:val="12"/>
          </w:rPr>
          <w:t>3 kg</w:t>
        </w:r>
      </w:smartTag>
      <w:r w:rsidRPr="009111ED">
        <w:rPr>
          <w:rFonts w:ascii="Century Gothic" w:hAnsi="Century Gothic" w:cs="Arial"/>
          <w:sz w:val="12"/>
          <w:szCs w:val="12"/>
        </w:rPr>
        <w:t xml:space="preserve"> e inferiores a </w:t>
      </w:r>
      <w:smartTag w:uri="urn:schemas-microsoft-com:office:smarttags" w:element="metricconverter">
        <w:smartTagPr>
          <w:attr w:name="ProductID" w:val="25 kg"/>
        </w:smartTagPr>
        <w:r w:rsidRPr="009111ED">
          <w:rPr>
            <w:rFonts w:ascii="Century Gothic" w:hAnsi="Century Gothic" w:cs="Arial"/>
            <w:sz w:val="12"/>
            <w:szCs w:val="12"/>
          </w:rPr>
          <w:t>25 kg</w:t>
        </w:r>
      </w:smartTag>
      <w:r w:rsidRPr="009111ED">
        <w:rPr>
          <w:rFonts w:ascii="Century Gothic" w:hAnsi="Century Gothic" w:cs="Arial"/>
          <w:sz w:val="12"/>
          <w:szCs w:val="12"/>
        </w:rPr>
        <w:t xml:space="preserve">) con frecuencias superiores a 10 </w:t>
      </w:r>
      <w:proofErr w:type="spellStart"/>
      <w:r w:rsidRPr="009111ED">
        <w:rPr>
          <w:rFonts w:ascii="Century Gothic" w:hAnsi="Century Gothic" w:cs="Arial"/>
          <w:sz w:val="12"/>
          <w:szCs w:val="12"/>
        </w:rPr>
        <w:t>levanatamientos</w:t>
      </w:r>
      <w:proofErr w:type="spellEnd"/>
      <w:r w:rsidRPr="009111ED">
        <w:rPr>
          <w:rFonts w:ascii="Century Gothic" w:hAnsi="Century Gothic" w:cs="Arial"/>
          <w:sz w:val="12"/>
          <w:szCs w:val="12"/>
        </w:rPr>
        <w:t xml:space="preserve"> por minuto durante al menos 1 hora al día. A medida que el tiempo de trabajo sea mayor la frecuencia de levantamiento permitida será menor.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9.- Si el trabajo implica el manejo manual de cargas superiores a </w:t>
      </w:r>
      <w:smartTag w:uri="urn:schemas-microsoft-com:office:smarttags" w:element="metricconverter">
        <w:smartTagPr>
          <w:attr w:name="ProductID" w:val="3 kg"/>
        </w:smartTagPr>
        <w:r w:rsidRPr="009111ED">
          <w:rPr>
            <w:rFonts w:ascii="Century Gothic" w:hAnsi="Century Gothic" w:cs="Arial"/>
            <w:sz w:val="12"/>
            <w:szCs w:val="12"/>
          </w:rPr>
          <w:t>3 kg</w:t>
        </w:r>
      </w:smartTag>
      <w:r w:rsidRPr="009111ED">
        <w:rPr>
          <w:rFonts w:ascii="Century Gothic" w:hAnsi="Century Gothic" w:cs="Arial"/>
          <w:sz w:val="12"/>
          <w:szCs w:val="12"/>
        </w:rPr>
        <w:t xml:space="preserve">, y la frecuencia de manipulación superior a un levantamiento cada 5 minutos, se deberá realizar una Evaluación de Riesgos Ergonómica. Para ello se tendrá en cuenta el R.D. 487/97 y </w:t>
      </w:r>
      <w:smartTag w:uri="urn:schemas-microsoft-com:office:smarttags" w:element="PersonName">
        <w:smartTagPr>
          <w:attr w:name="ProductID" w:val="la Gu￭a T￩cnica"/>
        </w:smartTagPr>
        <w:r w:rsidRPr="009111ED">
          <w:rPr>
            <w:rFonts w:ascii="Century Gothic" w:hAnsi="Century Gothic" w:cs="Arial"/>
            <w:sz w:val="12"/>
            <w:szCs w:val="12"/>
          </w:rPr>
          <w:t>la Guía Técnica</w:t>
        </w:r>
      </w:smartTag>
      <w:r w:rsidRPr="009111ED">
        <w:rPr>
          <w:rFonts w:ascii="Century Gothic" w:hAnsi="Century Gothic" w:cs="Arial"/>
          <w:sz w:val="12"/>
          <w:szCs w:val="12"/>
        </w:rPr>
        <w:t xml:space="preserve"> para </w:t>
      </w:r>
      <w:smartTag w:uri="urn:schemas-microsoft-com:office:smarttags" w:element="PersonName">
        <w:smartTagPr>
          <w:attr w:name="ProductID" w:val="la Evaluaci￳n"/>
        </w:smartTagPr>
        <w:r w:rsidRPr="009111ED">
          <w:rPr>
            <w:rFonts w:ascii="Century Gothic" w:hAnsi="Century Gothic" w:cs="Arial"/>
            <w:sz w:val="12"/>
            <w:szCs w:val="12"/>
          </w:rPr>
          <w:t>la Evaluación</w:t>
        </w:r>
      </w:smartTag>
      <w:r w:rsidRPr="009111ED">
        <w:rPr>
          <w:rFonts w:ascii="Century Gothic" w:hAnsi="Century Gothic" w:cs="Arial"/>
          <w:sz w:val="12"/>
          <w:szCs w:val="12"/>
        </w:rPr>
        <w:t xml:space="preserve"> y Prevención de los Riesgos relativos a </w:t>
      </w:r>
      <w:smartTag w:uri="urn:schemas-microsoft-com:office:smarttags" w:element="PersonName">
        <w:smartTagPr>
          <w:attr w:name="ProductID" w:val="la Manipulaci￳n Manual"/>
        </w:smartTagPr>
        <w:r w:rsidRPr="009111ED">
          <w:rPr>
            <w:rFonts w:ascii="Century Gothic" w:hAnsi="Century Gothic" w:cs="Arial"/>
            <w:sz w:val="12"/>
            <w:szCs w:val="12"/>
          </w:rPr>
          <w:t>la Manipulación Manual</w:t>
        </w:r>
      </w:smartTag>
      <w:r w:rsidRPr="009111ED">
        <w:rPr>
          <w:rFonts w:ascii="Century Gothic" w:hAnsi="Century Gothic" w:cs="Arial"/>
          <w:sz w:val="12"/>
          <w:szCs w:val="12"/>
        </w:rPr>
        <w:t xml:space="preserve"> de Cargas editada por el I.N.S.H.T.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10.- Los factores de riesgo en la manipulación manual de cargas que entrañe riesgo en particular </w:t>
      </w:r>
      <w:proofErr w:type="spellStart"/>
      <w:r w:rsidRPr="009111ED">
        <w:rPr>
          <w:rFonts w:ascii="Century Gothic" w:hAnsi="Century Gothic" w:cs="Arial"/>
          <w:sz w:val="12"/>
          <w:szCs w:val="12"/>
        </w:rPr>
        <w:t>dorsolumbar</w:t>
      </w:r>
      <w:proofErr w:type="spellEnd"/>
      <w:r w:rsidRPr="009111ED">
        <w:rPr>
          <w:rFonts w:ascii="Century Gothic" w:hAnsi="Century Gothic" w:cs="Arial"/>
          <w:sz w:val="12"/>
          <w:szCs w:val="12"/>
        </w:rPr>
        <w:t xml:space="preserve"> son: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 Cargas pesadas y/o carga demasiado grande.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 Carga difícil de sujetar.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 Esfuerzo físico importante.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d) Necesidad de </w:t>
      </w:r>
      <w:proofErr w:type="spellStart"/>
      <w:r w:rsidRPr="009111ED">
        <w:rPr>
          <w:rFonts w:ascii="Century Gothic" w:hAnsi="Century Gothic" w:cs="Arial"/>
          <w:sz w:val="12"/>
          <w:szCs w:val="12"/>
        </w:rPr>
        <w:t>torsionar</w:t>
      </w:r>
      <w:proofErr w:type="spellEnd"/>
      <w:r w:rsidRPr="009111ED">
        <w:rPr>
          <w:rFonts w:ascii="Century Gothic" w:hAnsi="Century Gothic" w:cs="Arial"/>
          <w:sz w:val="12"/>
          <w:szCs w:val="12"/>
        </w:rPr>
        <w:t xml:space="preserve"> o flexionar el tronco.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 Espacio libre insuficiente para mover la carga.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f) Manejo de cargas a altura por encima de la cabeza.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g) Manejo de cargas a temperatura, humedad o circulación del aire inadecuadas.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h) Período insuficiente de reposo o de recuperación.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i) Falta de aptitud física para realizar las tareas.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j) Existencia previa de patología </w:t>
      </w:r>
      <w:proofErr w:type="spellStart"/>
      <w:r w:rsidRPr="009111ED">
        <w:rPr>
          <w:rFonts w:ascii="Century Gothic" w:hAnsi="Century Gothic" w:cs="Arial"/>
          <w:sz w:val="12"/>
          <w:szCs w:val="12"/>
        </w:rPr>
        <w:t>dorsolumbar</w:t>
      </w:r>
      <w:proofErr w:type="spellEnd"/>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p>
    <w:p w:rsidR="00C14D76" w:rsidRPr="009111ED" w:rsidRDefault="00C14D76" w:rsidP="00C14D76">
      <w:pPr>
        <w:keepNext/>
        <w:rPr>
          <w:rFonts w:ascii="Century Gothic" w:hAnsi="Century Gothic" w:cs="Arial"/>
          <w:b/>
          <w:bCs/>
          <w:sz w:val="16"/>
          <w:szCs w:val="16"/>
        </w:rPr>
      </w:pPr>
      <w:r w:rsidRPr="009111ED">
        <w:rPr>
          <w:rFonts w:ascii="Century Gothic" w:hAnsi="Century Gothic" w:cs="Arial"/>
          <w:b/>
          <w:bCs/>
          <w:sz w:val="16"/>
          <w:szCs w:val="16"/>
        </w:rPr>
        <w:t>Anejo 3.- Andamios</w:t>
      </w:r>
    </w:p>
    <w:p w:rsidR="00C14D76" w:rsidRPr="009111ED" w:rsidRDefault="00C14D76" w:rsidP="006C37C6">
      <w:pPr>
        <w:pStyle w:val="Ttulo2"/>
        <w:pBdr>
          <w:bottom w:val="single" w:sz="4" w:space="1" w:color="auto"/>
        </w:pBdr>
        <w:tabs>
          <w:tab w:val="left" w:pos="360"/>
        </w:tabs>
        <w:ind w:left="360" w:hanging="360"/>
        <w:rPr>
          <w:rFonts w:ascii="Century Gothic" w:hAnsi="Century Gothic" w:cs="Arial"/>
          <w:b w:val="0"/>
          <w:bCs/>
          <w:sz w:val="12"/>
          <w:szCs w:val="12"/>
        </w:rPr>
      </w:pPr>
      <w:r w:rsidRPr="009111ED">
        <w:rPr>
          <w:rFonts w:ascii="Century Gothic" w:hAnsi="Century Gothic" w:cs="Arial"/>
          <w:b w:val="0"/>
          <w:bCs/>
          <w:sz w:val="12"/>
          <w:szCs w:val="12"/>
        </w:rPr>
        <w:t>1.</w:t>
      </w:r>
      <w:r w:rsidRPr="009111ED">
        <w:rPr>
          <w:rFonts w:ascii="Century Gothic" w:hAnsi="Century Gothic" w:cs="Arial"/>
          <w:b w:val="0"/>
          <w:bCs/>
          <w:sz w:val="12"/>
          <w:szCs w:val="12"/>
        </w:rPr>
        <w:tab/>
        <w:t>Andamios tubulares, modulares o metálicos</w:t>
      </w:r>
    </w:p>
    <w:p w:rsidR="00C14D76" w:rsidRPr="009111ED" w:rsidRDefault="00C14D76" w:rsidP="006C37C6">
      <w:pPr>
        <w:pStyle w:val="Ttulo3"/>
        <w:rPr>
          <w:rFonts w:ascii="Century Gothic" w:hAnsi="Century Gothic" w:cs="Arial"/>
          <w:b w:val="0"/>
          <w:bCs/>
          <w:sz w:val="12"/>
          <w:szCs w:val="12"/>
        </w:rPr>
      </w:pPr>
      <w:r w:rsidRPr="009111ED">
        <w:rPr>
          <w:rFonts w:ascii="Century Gothic" w:hAnsi="Century Gothic" w:cs="Arial"/>
          <w:b w:val="0"/>
          <w:bCs/>
          <w:sz w:val="12"/>
          <w:szCs w:val="12"/>
        </w:rPr>
        <w:t>Aspectos generales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 El andamio cumplirá la norma UNE-EN 12.810 “Andamios de fachada de componentes prefabricados”; a tal efecto deberá disponerse un certificado emitido por organismo competente e independiente y, en su caso diagnosticados y adaptados según R.D. 1215/1997 “Disposiciones mínimas de seguridad y salud para la utilización de los equipos de trabajo” y sus modificación por el R.D. 2177/2004, de 12 de noviembre.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 En todos los casos se garantizará la estabilidad del andamio. Asimismo, los andamios y sus elementos: plataformas de trabajo, pasarelas, escaleras, deberán construirse, dimensionarse, protegerse y utilizarse de forma que se evite que las personas caigan o estén expuestas a caídas de objetos.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 Se prohibirá de forma expresa la anulación de los medios de protección colectiva, dispuestos frente al riesgo de caída a distinto nivel.</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4.- Cuando las condiciones climatológicas sean adversas (régimen de fuertes vientos o lluvia, etc.) no deberá realizarse operación alguna en o desde 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5.- Las plataformas de trabajo se mantendrán libres de suciedad, objetos u obstáculos que puedan suponer a los trabajadores en su uso riesgo de golpes, choques o caídas, así como de caída de objetos.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6.- Cuando algunas partes del andamio no estén listas para su utilización, en particular durante el montaje, desmontaje o transformación, dichas partes deberán contar con señales de advertencia debiendo ser delimitadas convenientemente mediante elementos físicos que impidan el acceso a la zona peligrosa.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7.- Los trabajadores que utilicen andamios tubulares, modulares o metálicos, deberán recibir la formación preventiva adecuada, así como la información sobre los riesgos presentes en la utilización de los andamios y las medidas preventivas y/o de protección a adoptar para hacer frente a dichos riesgos.</w:t>
      </w:r>
    </w:p>
    <w:p w:rsidR="00C14D76" w:rsidRPr="009111ED" w:rsidRDefault="00C14D76" w:rsidP="00C14D76">
      <w:pPr>
        <w:pStyle w:val="Ttulo3"/>
        <w:spacing w:before="120" w:after="60"/>
        <w:rPr>
          <w:rFonts w:ascii="Century Gothic" w:hAnsi="Century Gothic" w:cs="Arial"/>
          <w:b w:val="0"/>
          <w:bCs/>
          <w:sz w:val="12"/>
          <w:szCs w:val="12"/>
        </w:rPr>
      </w:pPr>
      <w:r w:rsidRPr="009111ED">
        <w:rPr>
          <w:rFonts w:ascii="Century Gothic" w:hAnsi="Century Gothic" w:cs="Arial"/>
          <w:b w:val="0"/>
          <w:bCs/>
          <w:sz w:val="12"/>
          <w:szCs w:val="12"/>
        </w:rPr>
        <w:t>Montaje y desmontaje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 Los andamios deberán montarse y desmontarse según las instrucciones específicas del fabricante, proveedor o suministrador, siguiendo su “Manual de instrucciones”, no debiéndose realizar operaciones en condiciones o circunstancias no previstas en dicho manual.</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Las operaciones, es preceptivo sean dirigidas por una persona que disponga una experiencia certificada por el empresario en esta materia de más de dos años, y cuente con una formación preventiva correspondiente, como mínimo, a las funciones de nivel básico.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2.- En los andamios cuya altura, desde el nivel inferior de apoyo hasta la coronación de la andamiada, exceda de </w:t>
      </w:r>
      <w:smartTag w:uri="urn:schemas-microsoft-com:office:smarttags" w:element="metricconverter">
        <w:smartTagPr>
          <w:attr w:name="ProductID" w:val="6 m"/>
        </w:smartTagPr>
        <w:r w:rsidRPr="009111ED">
          <w:rPr>
            <w:rFonts w:ascii="Century Gothic" w:hAnsi="Century Gothic" w:cs="Arial"/>
            <w:sz w:val="12"/>
            <w:szCs w:val="12"/>
          </w:rPr>
          <w:t>6 m</w:t>
        </w:r>
      </w:smartTag>
      <w:r w:rsidRPr="009111ED">
        <w:rPr>
          <w:rFonts w:ascii="Century Gothic" w:hAnsi="Century Gothic" w:cs="Arial"/>
          <w:sz w:val="12"/>
          <w:szCs w:val="12"/>
        </w:rPr>
        <w:t xml:space="preserve"> o dispongan de elementos horizontales que salven vuelos o distancias superiores entre apoyos de más de </w:t>
      </w:r>
      <w:smartTag w:uri="urn:schemas-microsoft-com:office:smarttags" w:element="metricconverter">
        <w:smartTagPr>
          <w:attr w:name="ProductID" w:val="8 m"/>
        </w:smartTagPr>
        <w:r w:rsidRPr="009111ED">
          <w:rPr>
            <w:rFonts w:ascii="Century Gothic" w:hAnsi="Century Gothic" w:cs="Arial"/>
            <w:sz w:val="12"/>
            <w:szCs w:val="12"/>
          </w:rPr>
          <w:t>8 m</w:t>
        </w:r>
      </w:smartTag>
      <w:r w:rsidRPr="009111ED">
        <w:rPr>
          <w:rFonts w:ascii="Century Gothic" w:hAnsi="Century Gothic" w:cs="Arial"/>
          <w:sz w:val="12"/>
          <w:szCs w:val="12"/>
        </w:rPr>
        <w:t>, deberá elaborarse un plan de montaje, utilización y desmontaje. Dicho plan, así como en su caso los pertinentes cálculos de resistencia y estabilidad, deberán ser realizados por una persona con formación universitaria que lo habilite para la realización de estas actividades.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En este caso, el andamio solamente podrá ser montado, desmontado o modificado sustancialmente bajo, así mismo, la dirección de persona con formación universitaria o profesional habilitante.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 En el caso anterior, debe procederse además a la inspección del andamio por persona con formación universitaria o profesional habilitante, antes de su puesta en servicio, periódicamente, tras cualquier modificación, período de no utilización, o cualquier excepcional circunstancia que hubiera podido afectar a su resistencia o estabilidad.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4.- Los montadores serán trabajadores con una formación adecuada y específica para las operaciones previstas, que les permita afrontar los riesgos específicos que puedan presentar los andamios tubulares, destinada en particular a: </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La comprensión del plan y de la seguridad del montaje, desmontaje o transformación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Medidas de prevención de riesgo de caída de personas o de objetos.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Condiciones de carga admisibles.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Medidas de seguridad en caso de cambio climatológico que pueda afectar negativamente a la seguridad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Cualquier otro riesgo que entrañen dichas operaciones.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5.- Tanto los montadores como la persona que supervise, dispondrán del plan de montaje y desmontaje, incluyendo cualquier instrucción que pudiera contener.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6.- Antes de comenzar el montaje se acotará la zona de trabajo (zona a ocupar por el andamio y su zona de influencia), y se señalizará el riesgo de “caída de materiales”, especialmente en sus extremos.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7.- En caso de afectar al paso de peatones, para evitar fortuitas caídas de materiales sobre ellos, además de señalizarse, si es posible se desviará el paso.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8.- Cuando el andamio ocupe parte de la calzada de una vía pública, deberá protegerse contra choques fortuitos mediante </w:t>
      </w:r>
      <w:proofErr w:type="spellStart"/>
      <w:r w:rsidRPr="009111ED">
        <w:rPr>
          <w:rFonts w:ascii="Century Gothic" w:hAnsi="Century Gothic" w:cs="Arial"/>
          <w:sz w:val="12"/>
          <w:szCs w:val="12"/>
        </w:rPr>
        <w:t>biondas</w:t>
      </w:r>
      <w:proofErr w:type="spellEnd"/>
      <w:r w:rsidRPr="009111ED">
        <w:rPr>
          <w:rFonts w:ascii="Century Gothic" w:hAnsi="Century Gothic" w:cs="Arial"/>
          <w:sz w:val="12"/>
          <w:szCs w:val="12"/>
        </w:rPr>
        <w:t xml:space="preserve"> debidamente ancladas, “new </w:t>
      </w:r>
      <w:proofErr w:type="spellStart"/>
      <w:r w:rsidRPr="009111ED">
        <w:rPr>
          <w:rFonts w:ascii="Century Gothic" w:hAnsi="Century Gothic" w:cs="Arial"/>
          <w:sz w:val="12"/>
          <w:szCs w:val="12"/>
        </w:rPr>
        <w:t>jerseys</w:t>
      </w:r>
      <w:proofErr w:type="spellEnd"/>
      <w:r w:rsidRPr="009111ED">
        <w:rPr>
          <w:rFonts w:ascii="Century Gothic" w:hAnsi="Century Gothic" w:cs="Arial"/>
          <w:sz w:val="12"/>
          <w:szCs w:val="12"/>
        </w:rPr>
        <w:t>” u otros elementos de resistencia equivalentes. Asimismo, se señalizará y balizará adecuadamente.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Los trabajadores que trabajen en la vía pública, con el fin de evitar atropellos, utilizarán chalecos reflectantes.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9.- Los módulos o elementos del andamio, para que quede garantizada la estabilidad del conjunto, se montarán sobre bases sólidas, resistentes, niveladas y se apoyarán en el suelo a través de husillos de nivelación y placas de reparto.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Cuando el terreno donde deba asentarse el andamio sea un terreno no resistente y para evitar el posible asiento diferencial de cualquiera de sus apoyos, éstos se apoyarán sobre durmientes de madera o de hormigón.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10.- El izado o descenso de los componentes del andamio, se realizará mediante eslingas y aparejos apropiados a las piezas a mover, y provistos de ganchos u otros elementos que garanticen su sujeción, bloqueando absolutamente la salida eventual, y su consiguiente caída. Periódicamente se revisará el estado de las eslingas y aparejos desechando los que no garanticen la seguridad en el izado, sustituyéndose por otros en perfecto estado.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11.- Cuando se considere necesario para prevenir la caída de objetos, especialmente cuando se incida sobre una vía pública, en la base del segundo nivel del andamio se montarán redes o bandejas de protección y recogida de objetos desprendidos, cuyos elementos serán expresamente calculados.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12.- No se iniciará un nuevo nivel de un andamio sin haber concluido el anterior.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13.- El andamio se montará de forma que las plataformas de trabajo estén separadas del paramento, como máximo, 15 </w:t>
      </w:r>
      <w:proofErr w:type="spellStart"/>
      <w:r w:rsidRPr="009111ED">
        <w:rPr>
          <w:rFonts w:ascii="Century Gothic" w:hAnsi="Century Gothic" w:cs="Arial"/>
          <w:sz w:val="12"/>
          <w:szCs w:val="12"/>
        </w:rPr>
        <w:t>ó</w:t>
      </w:r>
      <w:proofErr w:type="spellEnd"/>
      <w:r w:rsidRPr="009111ED">
        <w:rPr>
          <w:rFonts w:ascii="Century Gothic" w:hAnsi="Century Gothic" w:cs="Arial"/>
          <w:sz w:val="12"/>
          <w:szCs w:val="12"/>
        </w:rPr>
        <w:t xml:space="preserve"> </w:t>
      </w:r>
      <w:smartTag w:uri="urn:schemas-microsoft-com:office:smarttags" w:element="metricconverter">
        <w:smartTagPr>
          <w:attr w:name="ProductID" w:val="20 cm"/>
        </w:smartTagPr>
        <w:r w:rsidRPr="009111ED">
          <w:rPr>
            <w:rFonts w:ascii="Century Gothic" w:hAnsi="Century Gothic" w:cs="Arial"/>
            <w:sz w:val="12"/>
            <w:szCs w:val="12"/>
          </w:rPr>
          <w:t>20 cm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lastRenderedPageBreak/>
        <w:t>14.-Los operarios durante el montaje o desmontaje utilizarán cinturones de seguridad contra caídas, amarrados a puntos de anclaje seguros. Asimismo deberán ir equipados con casco de seguridad y de guantes de protección contra agresiones mecánicas.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15.-Se asegurará la estabilidad del andamio mediante los elementos de </w:t>
      </w:r>
      <w:proofErr w:type="spellStart"/>
      <w:r w:rsidRPr="009111ED">
        <w:rPr>
          <w:rFonts w:ascii="Century Gothic" w:hAnsi="Century Gothic" w:cs="Arial"/>
          <w:sz w:val="12"/>
          <w:szCs w:val="12"/>
        </w:rPr>
        <w:t>arriostramiento</w:t>
      </w:r>
      <w:proofErr w:type="spellEnd"/>
      <w:r w:rsidRPr="009111ED">
        <w:rPr>
          <w:rFonts w:ascii="Century Gothic" w:hAnsi="Century Gothic" w:cs="Arial"/>
          <w:sz w:val="12"/>
          <w:szCs w:val="12"/>
        </w:rPr>
        <w:t xml:space="preserve"> propio y a paramento vertical (fachada) de acuerdo con las instrucciones del fabricante o del plan de montaje, utilizando los elementos establecidos por ellos, y ajustándose a las irregularidades del paramento.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16.- El andamio se montará con todos sus componentes, en especial los de seguridad. Los que no existan, serán solicitados para su instalación, al fabricante, proveedor o suministrador.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17.- Las plataformas de trabajo deberán estar cuajadas y tendrán una anchura mínima de </w:t>
      </w:r>
      <w:smartTag w:uri="urn:schemas-microsoft-com:office:smarttags" w:element="metricconverter">
        <w:smartTagPr>
          <w:attr w:name="ProductID" w:val="60 cm"/>
        </w:smartTagPr>
        <w:r w:rsidRPr="009111ED">
          <w:rPr>
            <w:rFonts w:ascii="Century Gothic" w:hAnsi="Century Gothic" w:cs="Arial"/>
            <w:sz w:val="12"/>
            <w:szCs w:val="12"/>
          </w:rPr>
          <w:t>60 cm</w:t>
        </w:r>
      </w:smartTag>
      <w:r w:rsidRPr="009111ED">
        <w:rPr>
          <w:rFonts w:ascii="Century Gothic" w:hAnsi="Century Gothic" w:cs="Arial"/>
          <w:sz w:val="12"/>
          <w:szCs w:val="12"/>
        </w:rPr>
        <w:t xml:space="preserve"> (mejor </w:t>
      </w:r>
      <w:smartTag w:uri="urn:schemas-microsoft-com:office:smarttags" w:element="metricconverter">
        <w:smartTagPr>
          <w:attr w:name="ProductID" w:val="80 cm"/>
        </w:smartTagPr>
        <w:r w:rsidRPr="009111ED">
          <w:rPr>
            <w:rFonts w:ascii="Century Gothic" w:hAnsi="Century Gothic" w:cs="Arial"/>
            <w:sz w:val="12"/>
            <w:szCs w:val="12"/>
          </w:rPr>
          <w:t>80 cm</w:t>
        </w:r>
      </w:smartTag>
      <w:r w:rsidRPr="009111ED">
        <w:rPr>
          <w:rFonts w:ascii="Century Gothic" w:hAnsi="Century Gothic" w:cs="Arial"/>
          <w:sz w:val="12"/>
          <w:szCs w:val="12"/>
        </w:rPr>
        <w:t>) conformadas preferentemente por módulos fabricados en chapa metálica antideslizante y dotadas de gazas u otros elementos de apoyo e inmovilización.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18.-Las plataformas de trabajo estarán circundadas por barandillas de </w:t>
      </w:r>
      <w:smartTag w:uri="urn:schemas-microsoft-com:office:smarttags" w:element="metricconverter">
        <w:smartTagPr>
          <w:attr w:name="ProductID" w:val="1 m"/>
        </w:smartTagPr>
        <w:r w:rsidRPr="009111ED">
          <w:rPr>
            <w:rFonts w:ascii="Century Gothic" w:hAnsi="Century Gothic" w:cs="Arial"/>
            <w:sz w:val="12"/>
            <w:szCs w:val="12"/>
          </w:rPr>
          <w:t>1 m</w:t>
        </w:r>
      </w:smartTag>
      <w:r w:rsidRPr="009111ED">
        <w:rPr>
          <w:rFonts w:ascii="Century Gothic" w:hAnsi="Century Gothic" w:cs="Arial"/>
          <w:sz w:val="12"/>
          <w:szCs w:val="12"/>
        </w:rPr>
        <w:t xml:space="preserve"> de altura y conformadas por una barra superior o pasamanos, barra o barras intermedia y rodapié de al menos </w:t>
      </w:r>
      <w:smartTag w:uri="urn:schemas-microsoft-com:office:smarttags" w:element="metricconverter">
        <w:smartTagPr>
          <w:attr w:name="ProductID" w:val="15 cm"/>
        </w:smartTagPr>
        <w:r w:rsidRPr="009111ED">
          <w:rPr>
            <w:rFonts w:ascii="Century Gothic" w:hAnsi="Century Gothic" w:cs="Arial"/>
            <w:sz w:val="12"/>
            <w:szCs w:val="12"/>
          </w:rPr>
          <w:t>15 cm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19.- Si existe un tendido eléctrico en la zona de ubicación del andamio o en su zona de influencia, se eliminará o desviará el citado tendido. En su defecto se tomarán las medidas oportunas para evitar cualquier contacto fortuito con dicho tendido tanto en el montaje como en la utilización o desmontaje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En caso de tendidos eléctricos </w:t>
      </w:r>
      <w:proofErr w:type="spellStart"/>
      <w:r w:rsidRPr="009111ED">
        <w:rPr>
          <w:rFonts w:ascii="Century Gothic" w:hAnsi="Century Gothic" w:cs="Arial"/>
          <w:sz w:val="12"/>
          <w:szCs w:val="12"/>
        </w:rPr>
        <w:t>grapeados</w:t>
      </w:r>
      <w:proofErr w:type="spellEnd"/>
      <w:r w:rsidRPr="009111ED">
        <w:rPr>
          <w:rFonts w:ascii="Century Gothic" w:hAnsi="Century Gothic" w:cs="Arial"/>
          <w:sz w:val="12"/>
          <w:szCs w:val="12"/>
        </w:rPr>
        <w:t xml:space="preserve"> a fachada se prestará especial atención en no afectar su aislamiento y provocar el consiguiente riesgo de electrocución.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En todo caso, deberá cumplirse lo indicado al respecto en el R.D. 614/2001, de 8 de junio, de riesgo eléctrico.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20.-Conforme se vaya montando el andamio se irán instalando las escaleras manuales interiores de acceso a él para que sean utilizadas por los propios montadores para acceder y bajar del andamio. En caso necesario dispondrán de una escalera manual para el acceso al primer nivel, retirándola cuando se termine la jornada de trabajo, con el fin de evitar el acceso a él de personas ajenas.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21.- La persona que dirige el montaje así como el encargado, de forma especial vigilarán el apretado uniforme de las mordazas, rótulas u elementos de fijación de forma que no quede flojo ninguno de dichos elementos permitiendo movimientos descontrolados de los tubos.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22.- Se revisarán los tubos y demás componentes del andamio para eliminar todos aquellos que presenten oxidaciones u otras deficiencias que puedan disminuir su resistencia.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23.- Nunca se apoyarán los andamios sobre suplementos formados por bidones, pilas de material, bloques, ladrillos, etc.</w:t>
      </w:r>
    </w:p>
    <w:p w:rsidR="00C14D76" w:rsidRPr="009111ED" w:rsidRDefault="00C14D76" w:rsidP="00C14D76">
      <w:pPr>
        <w:pStyle w:val="Ttulo3"/>
        <w:spacing w:before="120" w:after="60"/>
        <w:rPr>
          <w:rFonts w:ascii="Century Gothic" w:hAnsi="Century Gothic" w:cs="Arial"/>
          <w:b w:val="0"/>
          <w:bCs/>
          <w:sz w:val="12"/>
          <w:szCs w:val="12"/>
        </w:rPr>
      </w:pPr>
      <w:r w:rsidRPr="009111ED">
        <w:rPr>
          <w:rFonts w:ascii="Century Gothic" w:hAnsi="Century Gothic" w:cs="Arial"/>
          <w:b w:val="0"/>
          <w:bCs/>
          <w:sz w:val="12"/>
          <w:szCs w:val="12"/>
        </w:rPr>
        <w:t>Utilización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 No se utilizará por los trabajadores hasta el momento que quede comprobada su seguridad y total idoneidad por la persona encargada de vigilar su montaje, avalado por el correspondiente certificado, y éste autorice el acceso al mismo.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 Se limitará el acceso, permitiendo su uso únicamente al personal autorizado y cualificado, estableciendo de forma expresa su prohibición de acceso y uso al resto de personal.</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 Periódicamente se vigilará el adecuado apretado de todos los elementos de sujeción y estabilidad del andamio. En general se realizarán las operaciones de revisión y mantenimiento indicadas por el fabricante, proveedor o suministrador.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4.- El acceso a las plataformas de trabajo se realizará a través de las escaleras interiores integradas en la estructura del andamio. Nunca se accederá a través de los elementos estructurales del andamio. En caso necesario se utilizarán cinturones de seguridad contra caídas amarrados a puntos de anclaje seguros o a los componentes firmes de la estructura siempre que éstas puedan tener la consideración de punto de anclaje seguro.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Se permitirá el acceso desde el propio forjado siempre que éste se encuentre sensiblemente enrasado con la plataforma y se utilice, en su caso, pasarela de acceso estable, de anchura mínima </w:t>
      </w:r>
      <w:smartTag w:uri="urn:schemas-microsoft-com:office:smarttags" w:element="metricconverter">
        <w:smartTagPr>
          <w:attr w:name="ProductID" w:val="60 cm"/>
        </w:smartTagPr>
        <w:r w:rsidRPr="009111ED">
          <w:rPr>
            <w:rFonts w:ascii="Century Gothic" w:hAnsi="Century Gothic" w:cs="Arial"/>
            <w:sz w:val="12"/>
            <w:szCs w:val="12"/>
          </w:rPr>
          <w:t>60 cm</w:t>
        </w:r>
      </w:smartTag>
      <w:r w:rsidRPr="009111ED">
        <w:rPr>
          <w:rFonts w:ascii="Century Gothic" w:hAnsi="Century Gothic" w:cs="Arial"/>
          <w:sz w:val="12"/>
          <w:szCs w:val="12"/>
        </w:rPr>
        <w:t xml:space="preserve">, provista de barandillas a ambos lados, con pasamanos a </w:t>
      </w:r>
      <w:smartTag w:uri="urn:schemas-microsoft-com:office:smarttags" w:element="metricconverter">
        <w:smartTagPr>
          <w:attr w:name="ProductID" w:val="1 m"/>
        </w:smartTagPr>
        <w:r w:rsidRPr="009111ED">
          <w:rPr>
            <w:rFonts w:ascii="Century Gothic" w:hAnsi="Century Gothic" w:cs="Arial"/>
            <w:sz w:val="12"/>
            <w:szCs w:val="12"/>
          </w:rPr>
          <w:t>1 m</w:t>
        </w:r>
      </w:smartTag>
      <w:r w:rsidRPr="009111ED">
        <w:rPr>
          <w:rFonts w:ascii="Century Gothic" w:hAnsi="Century Gothic" w:cs="Arial"/>
          <w:sz w:val="12"/>
          <w:szCs w:val="12"/>
        </w:rPr>
        <w:t xml:space="preserve"> de altura, listón o barra intermedia y rodapié de </w:t>
      </w:r>
      <w:smartTag w:uri="urn:schemas-microsoft-com:office:smarttags" w:element="metricconverter">
        <w:smartTagPr>
          <w:attr w:name="ProductID" w:val="15 cm"/>
        </w:smartTagPr>
        <w:r w:rsidRPr="009111ED">
          <w:rPr>
            <w:rFonts w:ascii="Century Gothic" w:hAnsi="Century Gothic" w:cs="Arial"/>
            <w:sz w:val="12"/>
            <w:szCs w:val="12"/>
          </w:rPr>
          <w:t>15 cm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5.- Deberán tenerse en cuenta los posibles efectos del viento, especialmente cuando estén dotados de redes, lanas o mallas de cubrición.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6.- Bajo régimen de fuertes vientos se prohibirá el trabajo o estancia de personas en 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7.- Se evitará elaborar directamente sobre las plataformas del andamio, pastas o productos que puedan producir superficies resbaladizas.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8.- Se prohibirá trabajar sobre plataformas ubicadas en cotas por debajo de otras plataformas en las que se está trabajando y desde las que pueden producirse caídas de objetos con riesgo de alcanzar a dichos trabajadores. En caso necesario se acotará e impedirá el paso apantallando la zona.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9.- Se vigilará la separación entre el andamio y el paramento de forma que ésta nunca sea mayor de 15 </w:t>
      </w:r>
      <w:proofErr w:type="spellStart"/>
      <w:r w:rsidRPr="009111ED">
        <w:rPr>
          <w:rFonts w:ascii="Century Gothic" w:hAnsi="Century Gothic" w:cs="Arial"/>
          <w:sz w:val="12"/>
          <w:szCs w:val="12"/>
        </w:rPr>
        <w:t>ó</w:t>
      </w:r>
      <w:proofErr w:type="spellEnd"/>
      <w:r w:rsidRPr="009111ED">
        <w:rPr>
          <w:rFonts w:ascii="Century Gothic" w:hAnsi="Century Gothic" w:cs="Arial"/>
          <w:sz w:val="12"/>
          <w:szCs w:val="12"/>
        </w:rPr>
        <w:t xml:space="preserve"> </w:t>
      </w:r>
      <w:smartTag w:uri="urn:schemas-microsoft-com:office:smarttags" w:element="metricconverter">
        <w:smartTagPr>
          <w:attr w:name="ProductID" w:val="20 cm"/>
        </w:smartTagPr>
        <w:r w:rsidRPr="009111ED">
          <w:rPr>
            <w:rFonts w:ascii="Century Gothic" w:hAnsi="Century Gothic" w:cs="Arial"/>
            <w:sz w:val="12"/>
            <w:szCs w:val="12"/>
          </w:rPr>
          <w:t>20 cm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10.- Sobre las plataformas de trabajo se acopiarán los materiales mínimos imprescindibles que en cada momento resulten necesarios.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11.- Deben utilizarse los aparejos de elevación dispuestos para el acopio de materiales a la plataforma de trabajo.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12.- Los trabajadores no se </w:t>
      </w:r>
      <w:proofErr w:type="spellStart"/>
      <w:r w:rsidRPr="009111ED">
        <w:rPr>
          <w:rFonts w:ascii="Century Gothic" w:hAnsi="Century Gothic" w:cs="Arial"/>
          <w:sz w:val="12"/>
          <w:szCs w:val="12"/>
        </w:rPr>
        <w:t>sobreelevarán</w:t>
      </w:r>
      <w:proofErr w:type="spellEnd"/>
      <w:r w:rsidRPr="009111ED">
        <w:rPr>
          <w:rFonts w:ascii="Century Gothic" w:hAnsi="Century Gothic" w:cs="Arial"/>
          <w:sz w:val="12"/>
          <w:szCs w:val="12"/>
        </w:rPr>
        <w:t xml:space="preserve"> sobre las plataformas de trabajo. En caso necesario se utilizarán plataformas específicas que para ello haya previsto el fabricante, proveedor o suministrador, prohibiéndose la utilización de suplementos formados por bidones, bloques, ladrillos u otros materiales. En dicho caso se reconsiderará la altura de la barandilla debiendo sobrepasar al menos en </w:t>
      </w:r>
      <w:smartTag w:uri="urn:schemas-microsoft-com:office:smarttags" w:element="metricconverter">
        <w:smartTagPr>
          <w:attr w:name="ProductID" w:val="1 m"/>
        </w:smartTagPr>
        <w:r w:rsidRPr="009111ED">
          <w:rPr>
            <w:rFonts w:ascii="Century Gothic" w:hAnsi="Century Gothic" w:cs="Arial"/>
            <w:sz w:val="12"/>
            <w:szCs w:val="12"/>
          </w:rPr>
          <w:t>1 m</w:t>
        </w:r>
      </w:smartTag>
      <w:r w:rsidRPr="009111ED">
        <w:rPr>
          <w:rFonts w:ascii="Century Gothic" w:hAnsi="Century Gothic" w:cs="Arial"/>
          <w:sz w:val="12"/>
          <w:szCs w:val="12"/>
        </w:rPr>
        <w:t xml:space="preserve"> la plataforma de apoyo del trabajador.</w:t>
      </w:r>
    </w:p>
    <w:p w:rsidR="00C14D76" w:rsidRPr="009111ED" w:rsidRDefault="00C14D76" w:rsidP="00C14D76">
      <w:pPr>
        <w:pStyle w:val="Ttulo2"/>
        <w:pBdr>
          <w:bottom w:val="single" w:sz="4" w:space="1" w:color="auto"/>
        </w:pBdr>
        <w:tabs>
          <w:tab w:val="left" w:pos="360"/>
        </w:tabs>
        <w:spacing w:before="240" w:after="120"/>
        <w:ind w:left="360" w:hanging="360"/>
        <w:rPr>
          <w:rFonts w:ascii="Century Gothic" w:hAnsi="Century Gothic" w:cs="Arial"/>
          <w:b w:val="0"/>
          <w:bCs/>
          <w:sz w:val="12"/>
          <w:szCs w:val="12"/>
        </w:rPr>
      </w:pPr>
      <w:r w:rsidRPr="009111ED">
        <w:rPr>
          <w:rFonts w:ascii="Century Gothic" w:hAnsi="Century Gothic" w:cs="Arial"/>
          <w:b w:val="0"/>
          <w:bCs/>
          <w:sz w:val="12"/>
          <w:szCs w:val="12"/>
        </w:rPr>
        <w:t>2.</w:t>
      </w:r>
      <w:r w:rsidRPr="009111ED">
        <w:rPr>
          <w:rFonts w:ascii="Century Gothic" w:hAnsi="Century Gothic" w:cs="Arial"/>
          <w:b w:val="0"/>
          <w:bCs/>
          <w:sz w:val="12"/>
          <w:szCs w:val="12"/>
        </w:rPr>
        <w:tab/>
        <w:t>Andamios tubulares sobre ruedas (torres de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Para garantizar su estabilidad, además de lo indicado se cumplirá:</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 Deberá constituir un conjunto estable e indeformable.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 No deberán utilizarse salvo que su altura máxima sea inferior a su altura auto estable indicada por el fabricante, proveedor o suministrador.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En caso de no poder conocerla, en general se considerará estable cuando la altura total (incluidas barandillas) dividida por el lado menor del andamio sea menor o igual a tres. En caso contrario y si resultase imprescindible su uso, se amarrará a puntos fijos que garanticen su total estabilidad.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3.-La plataforma de trabajo montada sobre la torre preferentemente deberá abarcar la totalidad del mismo, protegiéndose todo su contorno con barandillas de protección de </w:t>
      </w:r>
      <w:smartTag w:uri="urn:schemas-microsoft-com:office:smarttags" w:element="metricconverter">
        <w:smartTagPr>
          <w:attr w:name="ProductID" w:val="1 m"/>
        </w:smartTagPr>
        <w:r w:rsidRPr="009111ED">
          <w:rPr>
            <w:rFonts w:ascii="Century Gothic" w:hAnsi="Century Gothic" w:cs="Arial"/>
            <w:sz w:val="12"/>
            <w:szCs w:val="12"/>
          </w:rPr>
          <w:t>1 m</w:t>
        </w:r>
      </w:smartTag>
      <w:r w:rsidRPr="009111ED">
        <w:rPr>
          <w:rFonts w:ascii="Century Gothic" w:hAnsi="Century Gothic" w:cs="Arial"/>
          <w:sz w:val="12"/>
          <w:szCs w:val="12"/>
        </w:rPr>
        <w:t xml:space="preserve"> de altura formada por pasamanos, barra o barras intermedias y rodapié.</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Tras su formación, se consolidará contra </w:t>
      </w:r>
      <w:proofErr w:type="spellStart"/>
      <w:r w:rsidRPr="009111ED">
        <w:rPr>
          <w:rFonts w:ascii="Century Gothic" w:hAnsi="Century Gothic" w:cs="Arial"/>
          <w:sz w:val="12"/>
          <w:szCs w:val="12"/>
        </w:rPr>
        <w:t>basculamiento</w:t>
      </w:r>
      <w:proofErr w:type="spellEnd"/>
      <w:r w:rsidRPr="009111ED">
        <w:rPr>
          <w:rFonts w:ascii="Century Gothic" w:hAnsi="Century Gothic" w:cs="Arial"/>
          <w:sz w:val="12"/>
          <w:szCs w:val="12"/>
        </w:rPr>
        <w:t xml:space="preserve"> mediante abrazaderas u otro sistema de fijación.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4.-El acceso se realizará mediante escalera interior y trampilla integradas en la plataforma. En su defecto el acceso se realizará a través de escaleras manuales.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5.-Antes del inicio de los trabajos sobre el andamio y de acceder a él, se estabilizará frenando y/o inmovilizando las ruedas.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6.-Estos andamios se utilizarán exclusivamente sobre suelos sólidos y nivelados. En caso de precisar pequeñas regulaciones, éstas se efectuarán siempre a través de tornillos de regulación incorporados en los apoyos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7.-Se prohibirá el uso de andamios de </w:t>
      </w:r>
      <w:proofErr w:type="spellStart"/>
      <w:r w:rsidRPr="009111ED">
        <w:rPr>
          <w:rFonts w:ascii="Century Gothic" w:hAnsi="Century Gothic" w:cs="Arial"/>
          <w:sz w:val="12"/>
          <w:szCs w:val="12"/>
        </w:rPr>
        <w:t>borriquetas</w:t>
      </w:r>
      <w:proofErr w:type="spellEnd"/>
      <w:r w:rsidRPr="009111ED">
        <w:rPr>
          <w:rFonts w:ascii="Century Gothic" w:hAnsi="Century Gothic" w:cs="Arial"/>
          <w:sz w:val="12"/>
          <w:szCs w:val="12"/>
        </w:rPr>
        <w:t xml:space="preserve"> montados sobre la plataforma del andamio ni de otros elementos que permitan </w:t>
      </w:r>
      <w:proofErr w:type="spellStart"/>
      <w:r w:rsidRPr="009111ED">
        <w:rPr>
          <w:rFonts w:ascii="Century Gothic" w:hAnsi="Century Gothic" w:cs="Arial"/>
          <w:sz w:val="12"/>
          <w:szCs w:val="12"/>
        </w:rPr>
        <w:t>sobreelevar</w:t>
      </w:r>
      <w:proofErr w:type="spellEnd"/>
      <w:r w:rsidRPr="009111ED">
        <w:rPr>
          <w:rFonts w:ascii="Century Gothic" w:hAnsi="Century Gothic" w:cs="Arial"/>
          <w:sz w:val="12"/>
          <w:szCs w:val="12"/>
        </w:rPr>
        <w:t xml:space="preserve"> al trabajador aunque sea mínimamente.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8.-.Sobre la plataforma de trabajo se apilarán los materiales mínimos que en cada momento resulten imprescindibles y siempre repartidos uniformemente sobre ella.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9.-Se prohibirá arrojar escombros y materiales desde las plataformas de trabajo.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10.-Los alrededores del andamio se mantendrán permanentemente libres de suciedades y obstáculos.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11.-En presencia de líneas eléctricas aéreas, tanto en su uso común como en su desplazamiento, se mantendrán las distancias de seguridad adecuadas incluyendo en ellas los posibles alcances debido a la utilización por parte de los trabajadores de herramientas o elementos metálicos o eléctricamente conductores.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12.-Se prohibirá expresamente transportar personas o materiales durante las maniobras de cambio de posición</w:t>
      </w:r>
    </w:p>
    <w:p w:rsidR="00C14D76" w:rsidRPr="009111ED" w:rsidRDefault="00C14D76" w:rsidP="00C14D76">
      <w:pPr>
        <w:pStyle w:val="Ttulo2"/>
        <w:pBdr>
          <w:bottom w:val="single" w:sz="4" w:space="1" w:color="auto"/>
        </w:pBdr>
        <w:tabs>
          <w:tab w:val="left" w:pos="360"/>
        </w:tabs>
        <w:spacing w:before="240" w:after="120"/>
        <w:ind w:left="360" w:hanging="360"/>
        <w:rPr>
          <w:rFonts w:ascii="Century Gothic" w:hAnsi="Century Gothic" w:cs="Arial"/>
          <w:b w:val="0"/>
          <w:bCs/>
          <w:sz w:val="12"/>
          <w:szCs w:val="12"/>
        </w:rPr>
      </w:pPr>
      <w:r w:rsidRPr="009111ED">
        <w:rPr>
          <w:rFonts w:ascii="Century Gothic" w:hAnsi="Century Gothic" w:cs="Arial"/>
          <w:b w:val="0"/>
          <w:bCs/>
          <w:sz w:val="12"/>
          <w:szCs w:val="12"/>
        </w:rPr>
        <w:t>3.</w:t>
      </w:r>
      <w:r w:rsidRPr="009111ED">
        <w:rPr>
          <w:rFonts w:ascii="Century Gothic" w:hAnsi="Century Gothic" w:cs="Arial"/>
          <w:b w:val="0"/>
          <w:bCs/>
          <w:sz w:val="12"/>
          <w:szCs w:val="12"/>
        </w:rPr>
        <w:tab/>
        <w:t>Andamios para sujeción de fachadas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Además de las normas de montaje y utilización ya especificadas, se tendrá en cuenta: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1.-Antes de su instalación, se realizará un proyecto de instalación en el que se calcule y especifique, según las condiciones particulares de la fachada y su entorno, la sección de los perfiles metálicos, tipos y disposición del </w:t>
      </w:r>
      <w:proofErr w:type="spellStart"/>
      <w:r w:rsidRPr="009111ED">
        <w:rPr>
          <w:rFonts w:ascii="Century Gothic" w:hAnsi="Century Gothic" w:cs="Arial"/>
          <w:sz w:val="12"/>
          <w:szCs w:val="12"/>
        </w:rPr>
        <w:t>arriostramiento</w:t>
      </w:r>
      <w:proofErr w:type="spellEnd"/>
      <w:r w:rsidRPr="009111ED">
        <w:rPr>
          <w:rFonts w:ascii="Century Gothic" w:hAnsi="Century Gothic" w:cs="Arial"/>
          <w:sz w:val="12"/>
          <w:szCs w:val="12"/>
        </w:rPr>
        <w:t>, número de ellos, piezas de unión, anclajes horizontales, apoyos o anclajes sobre el terreno, contrapesado, etc.</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Dicho proyecto será elaborado por persona con formación universitaria que lo habilite para la realización de estas actividades.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 Su montaje se realizará:</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 Por especialistas en el trabajo que van a realizar y perfectos conocedores del sistema y tipo de andamio a instalar.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 Siguiendo el plan de montaje y mantenimiento dados por el proyectista del andamio metálico, especial de sujeción de fachada, a montar.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En caso de utilizar un andamio metálico tubular certificado, podrán seguirse las instrucciones de montaje del fabricante complementadas por las que en todo caso deben ser establecidas por el proyectista.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c. Estando los montadores protegidos en todo momento contra el riesgo de caídas de altura mediante medidas de protección colectiva. En su defecto o complementariamente mediante la utilización de cinturones de seguridad unidos a dispositivos antiácidas amarrados a su vez a puntos </w:t>
      </w:r>
      <w:proofErr w:type="spellStart"/>
      <w:r w:rsidRPr="009111ED">
        <w:rPr>
          <w:rFonts w:ascii="Century Gothic" w:hAnsi="Century Gothic" w:cs="Arial"/>
          <w:sz w:val="12"/>
          <w:szCs w:val="12"/>
        </w:rPr>
        <w:t>del</w:t>
      </w:r>
      <w:proofErr w:type="spellEnd"/>
      <w:r w:rsidRPr="009111ED">
        <w:rPr>
          <w:rFonts w:ascii="Century Gothic" w:hAnsi="Century Gothic" w:cs="Arial"/>
          <w:sz w:val="12"/>
          <w:szCs w:val="12"/>
        </w:rPr>
        <w:t xml:space="preserve"> anclaje seguros.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 Previo a su montaje: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 Deberá solicitarse una licencia de instalación en aquellos municipios cuyas ordenanzas municipales así lo requieran.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 Se acotará toda la superficie bajo la vertical de la zona de trabajo entre la fachada y el andamio y su zona de influencia, de forma que ningún peatón pueda circular con riesgo de sufrir algún golpe o ser alcanzado por cualquier objeto desprendido.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 Se saneará la fachada para evitar desprendimientos de alguna parte o elemento de la misma.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4.-Cuando, durante la utilización del andamio o ejecución de los trabajos se prevea en la fachada la posible caída por desprendimiento de alguna parte de ésta, deberá instalarse con una red vertical que recoja y proteja a trabajadores y a terceros de la posible caída de partes de la fachada.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5.- Se prohibirá el montaje de este tipo de andamios en días de fuertes vientos u otras condiciones climatológicas adversas.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lastRenderedPageBreak/>
        <w:t xml:space="preserve">6.- El </w:t>
      </w:r>
      <w:proofErr w:type="spellStart"/>
      <w:r w:rsidRPr="009111ED">
        <w:rPr>
          <w:rFonts w:ascii="Century Gothic" w:hAnsi="Century Gothic" w:cs="Arial"/>
          <w:sz w:val="12"/>
          <w:szCs w:val="12"/>
        </w:rPr>
        <w:t>arriostramiento</w:t>
      </w:r>
      <w:proofErr w:type="spellEnd"/>
      <w:r w:rsidRPr="009111ED">
        <w:rPr>
          <w:rFonts w:ascii="Century Gothic" w:hAnsi="Century Gothic" w:cs="Arial"/>
          <w:sz w:val="12"/>
          <w:szCs w:val="12"/>
        </w:rPr>
        <w:t xml:space="preserve"> de la fachada y andamio, se realizará según este se va instalando, conforme a las condiciones del proyecto, debiendo quedar perfectamente especificadas y recogidas en los planos.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7.-Cuando se cree un paso peatonal entre la fachada y el andamio, o entre los elementos de su sujeción o contrapesado al terreno, éste estará protegido mediante marquesina resistente, contra caída de objetos desprendidos.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8.-En el segundo nivel del andamio se montará una visera o marquesina para la recogida de objetos desprendidos.</w:t>
      </w:r>
    </w:p>
    <w:p w:rsidR="00C14D76" w:rsidRPr="009111ED" w:rsidRDefault="00C14D76" w:rsidP="00C14D76">
      <w:pPr>
        <w:pStyle w:val="Ttulo2"/>
        <w:pBdr>
          <w:bottom w:val="single" w:sz="4" w:space="1" w:color="auto"/>
        </w:pBdr>
        <w:tabs>
          <w:tab w:val="left" w:pos="360"/>
        </w:tabs>
        <w:spacing w:before="240" w:after="120"/>
        <w:ind w:left="360" w:hanging="360"/>
        <w:rPr>
          <w:rFonts w:ascii="Century Gothic" w:hAnsi="Century Gothic" w:cs="Arial"/>
          <w:b w:val="0"/>
          <w:bCs/>
          <w:sz w:val="12"/>
          <w:szCs w:val="12"/>
        </w:rPr>
      </w:pPr>
      <w:r w:rsidRPr="009111ED">
        <w:rPr>
          <w:rFonts w:ascii="Century Gothic" w:hAnsi="Century Gothic" w:cs="Arial"/>
          <w:b w:val="0"/>
          <w:bCs/>
          <w:sz w:val="12"/>
          <w:szCs w:val="12"/>
        </w:rPr>
        <w:t>4.</w:t>
      </w:r>
      <w:r w:rsidRPr="009111ED">
        <w:rPr>
          <w:rFonts w:ascii="Century Gothic" w:hAnsi="Century Gothic" w:cs="Arial"/>
          <w:b w:val="0"/>
          <w:bCs/>
          <w:sz w:val="12"/>
          <w:szCs w:val="12"/>
        </w:rPr>
        <w:tab/>
        <w:t>Andamios colgados móviles (manuales o motorizados)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 El andamio cumplirá la norma UNE-EN 1808 “Requisitos de Seguridad para plataformas suspendidas de nivel variable” y en su caso diagnosticados y adaptados según el R.D. 1215/97 ”Disposiciones mínimas de seguridad y salud para la utilización de los equipos de trabajo “ y su modificación por el R.D. 2177/2004, de 12 de Noviembre.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2.- Asimismo y por ser considerados como máquinas cumplirán el R.D. 1435/92, de 27 de Noviembre. “Aproximación de las legislaciones de los Estados miembros sobre máquinas” </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En consecuencia todos los andamios colgados comprados y puestos a disposición de los trabajadores a partir de 1 de Enero de 1995 deberán poseer: marcado CE; Declaración CE de conformidad, y Manual de Instrucciones en castellano.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 Para su instalación y utilización deberá elaborarse un plan de montaje, utilización y desmontaje que podrá ser sustituido, en caso de que el andamio disponga de marcado CE, por las instrucciones específicas del fabricante, proveedor o suministrador, salvo que estas operaciones de montaje, utilización y desmontaje se realicen en circunstancias no previstas por el fabricante.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4.- El plan de montaje, así como en su caso los cálculos de resistencia y estabilidad que resultasen precisos, deberán ser realizados por una persona con formación universitaria que la habilite para estas funciones. El plan podrá adoptar la forma de un plan de aplicación generalizada complementado con elementos correspondientes a los detalles específicos del tipo de andamio que se va a utilizar.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5.- El andamio solamente podrá ser montado y desmontado bajo la dirección de persona con formación universitaria o profesional que lo habilite para ello.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6.- Asimismo antes de su puesta en servicio, periódicamente y tras su modificación y siempre que ocurra alguna circunstancia excepcional que hubiera podido afectar a su resistencia o a su estabilidad, será inspeccionado por persona con formación universitaria o profesional que lo habilite para ello.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7.- El andamio será montado por trabajadores con una formación adecuada y específica para las operaciones previstas, que les permitan enfrentarse a los riesgos específicos destinada en particular 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La comprensión del plan y de la seguridad del montaje, desmontaje o transformación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Medidas de prevención del riesgo de caídas de persona o de objetos.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Condiciones de carga admisibles.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Medidas de seguridad en caso de cambio climatológico que pueda afectar negativamente a la seguridad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Cualquier otro riesgo que entrañen las operaciones del montaje o desmontaje del andamio colgado.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8.-Tanto los montadores como la persona que supervise, dispondrán del plan de montaje y desmontaje, incluyendo cualquier instrucción que pudiera contener.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9.- Cuando el andamio colgado posea marcado CE y su montaje, utilización y desmontaje se realice de acuerdo con las prescripciones del fabricante, proveedor o suministrador, dichas operaciones deberían ser dirigidas por una persona que disponga una experiencia certificada por el empresario en esta materia de más de dos años y cuente con la formación preventiva correspondiente como mínimo a las funciones de nivel básico conforme a lo previsto en el RD39/1997 en el apartado 1 de su artículo 35.</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10.- Cuando las condiciones climatológicas sean adversas (régimen de fuertes vientos, lluvia, etc.) no deberá realizarse operación alguna en o desde 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11.- Se mantendrán libres de suciedad, objetos u obstáculos que puedan suponer a los trabajadores riesgos de golpes, choques, caídas o caída de objetos.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12.- Se garantizará la estabilidad del andamio. Como consecuencia de ello, andamios contrapesados se utilizarán única y exclusivamente cuando no sea factible otro sistema de fijación.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En dicho caso deberá cumplirse: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 Los elementos de contrapeso serán elementos diseñados y fabricados de forma exclusiva para su uso como contrapeso, no debiendo tener ningún uso previsible. Nunca se utilizarán elementos propios o utilizables en la construcción.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 Los elementos de contrapeso quedarán fijados a la cola del pescante sin que puedan ser eliminados ni desmoronarse.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 El pescante se considerará suficientemente estable cuando en el caso más desfavorable de vuelco, el momento de estabilidad es mayor o igual a tres veces el momento de vuelco cuando se aplica la fuerza máxima al cable (norma UNE-EN1808).</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 Diariamente se revisarán la idoneidad de los pescantes y contrapesos.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13.- Si la fijación de los pescantes se efectúa anclándolos al forjado por su parte inferior, dicha fijación abarcará como mínimo tres elementos resistentes.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14.- La separación entre pescantes será la indicada por el fabricante, proveedor o suministrador en su manual de instrucciones. En caso de carecer de dicho manual nunca la separación entre pescantes será mayor de </w:t>
      </w:r>
      <w:smartTag w:uri="urn:schemas-microsoft-com:office:smarttags" w:element="metricconverter">
        <w:smartTagPr>
          <w:attr w:name="ProductID" w:val="3 m"/>
        </w:smartTagPr>
        <w:r w:rsidRPr="009111ED">
          <w:rPr>
            <w:rFonts w:ascii="Century Gothic" w:hAnsi="Century Gothic" w:cs="Arial"/>
            <w:sz w:val="12"/>
            <w:szCs w:val="12"/>
          </w:rPr>
          <w:t>3 m</w:t>
        </w:r>
      </w:smartTag>
      <w:r w:rsidRPr="009111ED">
        <w:rPr>
          <w:rFonts w:ascii="Century Gothic" w:hAnsi="Century Gothic" w:cs="Arial"/>
          <w:sz w:val="12"/>
          <w:szCs w:val="12"/>
        </w:rPr>
        <w:t xml:space="preserve">, y la longitud de la andamiada será inferior a </w:t>
      </w:r>
      <w:smartTag w:uri="urn:schemas-microsoft-com:office:smarttags" w:element="metricconverter">
        <w:smartTagPr>
          <w:attr w:name="ProductID" w:val="8 m"/>
        </w:smartTagPr>
        <w:r w:rsidRPr="009111ED">
          <w:rPr>
            <w:rFonts w:ascii="Century Gothic" w:hAnsi="Century Gothic" w:cs="Arial"/>
            <w:sz w:val="12"/>
            <w:szCs w:val="12"/>
          </w:rPr>
          <w:t>8 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15.- Los cables de sustentación se encontrarán en perfecto estado, desechándose aquellos que presenten deformaciones, oxidaciones, rotura de hilos o aplastamientos.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16.- Todos los ganchos de sustentación tanto el de los cables (tiros) como el de los aparejos de elevación serán de acero y dispondrán de pestillos de seguridad u otro sistema análogo que garantice que no se suelte.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17.- En caso de utilizar mecanismos de elevación y descenso de accionamiento manual (trócolas, </w:t>
      </w:r>
      <w:proofErr w:type="spellStart"/>
      <w:r w:rsidRPr="009111ED">
        <w:rPr>
          <w:rFonts w:ascii="Century Gothic" w:hAnsi="Century Gothic" w:cs="Arial"/>
          <w:sz w:val="12"/>
          <w:szCs w:val="12"/>
        </w:rPr>
        <w:t>trácteles</w:t>
      </w:r>
      <w:proofErr w:type="spellEnd"/>
      <w:r w:rsidRPr="009111ED">
        <w:rPr>
          <w:rFonts w:ascii="Century Gothic" w:hAnsi="Century Gothic" w:cs="Arial"/>
          <w:sz w:val="12"/>
          <w:szCs w:val="12"/>
        </w:rPr>
        <w:t xml:space="preserve"> o carracas) estarán dotados de los adecuados elementos de seguridad, tales como </w:t>
      </w:r>
      <w:proofErr w:type="spellStart"/>
      <w:r w:rsidRPr="009111ED">
        <w:rPr>
          <w:rFonts w:ascii="Century Gothic" w:hAnsi="Century Gothic" w:cs="Arial"/>
          <w:sz w:val="12"/>
          <w:szCs w:val="12"/>
        </w:rPr>
        <w:t>autofrenado</w:t>
      </w:r>
      <w:proofErr w:type="spellEnd"/>
      <w:r w:rsidRPr="009111ED">
        <w:rPr>
          <w:rFonts w:ascii="Century Gothic" w:hAnsi="Century Gothic" w:cs="Arial"/>
          <w:sz w:val="12"/>
          <w:szCs w:val="12"/>
        </w:rPr>
        <w:t>, parada, etc., debiendo indicar en una placa su capacidad.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Dichos elementos cuyos mecanismos serán accesibles para su inspección, se mantendrán en perfectas condiciones mediante las revisiones y mantenimiento adecuados.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18.- A fin de impedir desplazamientos inesperados del andamio, los mecanismos de elevación y descenso estarán dotados de un doble cable de seguridad con dispositivo </w:t>
      </w:r>
      <w:proofErr w:type="spellStart"/>
      <w:r w:rsidRPr="009111ED">
        <w:rPr>
          <w:rFonts w:ascii="Century Gothic" w:hAnsi="Century Gothic" w:cs="Arial"/>
          <w:sz w:val="12"/>
          <w:szCs w:val="12"/>
        </w:rPr>
        <w:t>anticaída</w:t>
      </w:r>
      <w:proofErr w:type="spellEnd"/>
      <w:r w:rsidRPr="009111ED">
        <w:rPr>
          <w:rFonts w:ascii="Century Gothic" w:hAnsi="Century Gothic" w:cs="Arial"/>
          <w:sz w:val="12"/>
          <w:szCs w:val="12"/>
        </w:rPr>
        <w:t xml:space="preserve"> </w:t>
      </w:r>
      <w:proofErr w:type="spellStart"/>
      <w:r w:rsidRPr="009111ED">
        <w:rPr>
          <w:rFonts w:ascii="Century Gothic" w:hAnsi="Century Gothic" w:cs="Arial"/>
          <w:sz w:val="12"/>
          <w:szCs w:val="12"/>
        </w:rPr>
        <w:t>seguricable</w:t>
      </w:r>
      <w:proofErr w:type="spellEnd"/>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19.- La separación entre la cara delantera de la andamiada y el parámetro vertical en que se trabaja no será superior a </w:t>
      </w:r>
      <w:smartTag w:uri="urn:schemas-microsoft-com:office:smarttags" w:element="metricconverter">
        <w:smartTagPr>
          <w:attr w:name="ProductID" w:val="20 cm"/>
        </w:smartTagPr>
        <w:r w:rsidRPr="009111ED">
          <w:rPr>
            <w:rFonts w:ascii="Century Gothic" w:hAnsi="Century Gothic" w:cs="Arial"/>
            <w:sz w:val="12"/>
            <w:szCs w:val="12"/>
          </w:rPr>
          <w:t>20 cm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20.- Las plataformas de trabajo se montarán de tal forma que sus componentes no se desplacen en su utilización normal y deberán tener una anchura mínima de </w:t>
      </w:r>
      <w:smartTag w:uri="urn:schemas-microsoft-com:office:smarttags" w:element="metricconverter">
        <w:smartTagPr>
          <w:attr w:name="ProductID" w:val="60 cm"/>
        </w:smartTagPr>
        <w:r w:rsidRPr="009111ED">
          <w:rPr>
            <w:rFonts w:ascii="Century Gothic" w:hAnsi="Century Gothic" w:cs="Arial"/>
            <w:sz w:val="12"/>
            <w:szCs w:val="12"/>
          </w:rPr>
          <w:t>60 cm</w:t>
        </w:r>
      </w:smartTag>
      <w:r w:rsidRPr="009111ED">
        <w:rPr>
          <w:rFonts w:ascii="Century Gothic" w:hAnsi="Century Gothic" w:cs="Arial"/>
          <w:sz w:val="12"/>
          <w:szCs w:val="12"/>
        </w:rPr>
        <w:t xml:space="preserve"> (preferentemente no menor de </w:t>
      </w:r>
      <w:smartTag w:uri="urn:schemas-microsoft-com:office:smarttags" w:element="metricconverter">
        <w:smartTagPr>
          <w:attr w:name="ProductID" w:val="80 cm"/>
        </w:smartTagPr>
        <w:r w:rsidRPr="009111ED">
          <w:rPr>
            <w:rFonts w:ascii="Century Gothic" w:hAnsi="Century Gothic" w:cs="Arial"/>
            <w:sz w:val="12"/>
            <w:szCs w:val="12"/>
          </w:rPr>
          <w:t>80 cm</w:t>
        </w:r>
      </w:smartTag>
      <w:r w:rsidRPr="009111ED">
        <w:rPr>
          <w:rFonts w:ascii="Century Gothic" w:hAnsi="Century Gothic" w:cs="Arial"/>
          <w:sz w:val="12"/>
          <w:szCs w:val="12"/>
        </w:rPr>
        <w:t xml:space="preserve"> para permitir que se trabaje y circule en ella con seguridad).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Su perímetro estará protegido por barandillas de </w:t>
      </w:r>
      <w:smartTag w:uri="urn:schemas-microsoft-com:office:smarttags" w:element="metricconverter">
        <w:smartTagPr>
          <w:attr w:name="ProductID" w:val="1 m"/>
        </w:smartTagPr>
        <w:r w:rsidRPr="009111ED">
          <w:rPr>
            <w:rFonts w:ascii="Century Gothic" w:hAnsi="Century Gothic" w:cs="Arial"/>
            <w:sz w:val="12"/>
            <w:szCs w:val="12"/>
          </w:rPr>
          <w:t>1 m</w:t>
        </w:r>
      </w:smartTag>
      <w:r w:rsidRPr="009111ED">
        <w:rPr>
          <w:rFonts w:ascii="Century Gothic" w:hAnsi="Century Gothic" w:cs="Arial"/>
          <w:sz w:val="12"/>
          <w:szCs w:val="12"/>
        </w:rPr>
        <w:t xml:space="preserve"> de altura constituido por pasamanos, barra intermedia y rodapié de al menos </w:t>
      </w:r>
      <w:smartTag w:uri="urn:schemas-microsoft-com:office:smarttags" w:element="metricconverter">
        <w:smartTagPr>
          <w:attr w:name="ProductID" w:val="15 cm"/>
        </w:smartTagPr>
        <w:r w:rsidRPr="009111ED">
          <w:rPr>
            <w:rFonts w:ascii="Century Gothic" w:hAnsi="Century Gothic" w:cs="Arial"/>
            <w:sz w:val="12"/>
            <w:szCs w:val="12"/>
          </w:rPr>
          <w:t>15 cm</w:t>
        </w:r>
      </w:smartTag>
      <w:r w:rsidRPr="009111ED">
        <w:rPr>
          <w:rFonts w:ascii="Century Gothic" w:hAnsi="Century Gothic" w:cs="Arial"/>
          <w:sz w:val="12"/>
          <w:szCs w:val="12"/>
        </w:rPr>
        <w:t xml:space="preserve"> de tal forma que no debe existir ningún vacío peligroso entre los componentes de las plataformas y las barandillas (dispositivos verticales de protección colectiva contra caídas).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21.- Las plataformas (</w:t>
      </w:r>
      <w:proofErr w:type="spellStart"/>
      <w:r w:rsidRPr="009111ED">
        <w:rPr>
          <w:rFonts w:ascii="Century Gothic" w:hAnsi="Century Gothic" w:cs="Arial"/>
          <w:sz w:val="12"/>
          <w:szCs w:val="12"/>
        </w:rPr>
        <w:t>guíndolas</w:t>
      </w:r>
      <w:proofErr w:type="spellEnd"/>
      <w:r w:rsidRPr="009111ED">
        <w:rPr>
          <w:rFonts w:ascii="Century Gothic" w:hAnsi="Century Gothic" w:cs="Arial"/>
          <w:sz w:val="12"/>
          <w:szCs w:val="12"/>
        </w:rPr>
        <w:t xml:space="preserve"> o barquillas) contiguas en formación de andamiada continua, se unirán mediante articulaciones con cierre de seguridad.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22.- Se mantendrá la horizontalidad de la andamiada tanto en el trabajo como en las operaciones de izado o descenso.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23.- Para evitar movimientos oscilatorios, una vez posicionado el andamio en la zona de trabajo, se arriostrará para lo cual se establecerán en los paramentos verticales puntos donde amarrar los </w:t>
      </w:r>
      <w:proofErr w:type="spellStart"/>
      <w:r w:rsidRPr="009111ED">
        <w:rPr>
          <w:rFonts w:ascii="Century Gothic" w:hAnsi="Century Gothic" w:cs="Arial"/>
          <w:sz w:val="12"/>
          <w:szCs w:val="12"/>
        </w:rPr>
        <w:t>arriostramientos</w:t>
      </w:r>
      <w:proofErr w:type="spellEnd"/>
      <w:r w:rsidRPr="009111ED">
        <w:rPr>
          <w:rFonts w:ascii="Century Gothic" w:hAnsi="Century Gothic" w:cs="Arial"/>
          <w:sz w:val="12"/>
          <w:szCs w:val="12"/>
        </w:rPr>
        <w:t xml:space="preserve"> de los andamios colgados.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24.- El acceso o salida de los trabajadores a la plataforma de trabajo, se efectuará posicionando nuevamente el andamio en un punto de la estructura que permita un paso a su mismo nivel, y se garantizará la inmovilidad del andamio, arriostrándolo a puntos establecidos previamente en los paramentos verticales.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En caso necesario, dichas operaciones se realizarán por los trabajadores utilizando cinturones de seguridad amarrados a líneas de vida ancladas a puntos seguros independientes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25.- Si se incorporan protecciones contra caídas de materiales (redes, bandejas, etc.) deberán ser calculadas previamente.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26.- Se acotará e impedirá el paso de la vertical del andamio a niveles inferiores con peligro de caídas de materiales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27.- Se prohibirá las pasarelas de tablones entre módulos de andamio. Se utilizarán siempre módulos normalizados.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28.- No se realizarán trabajos en la misma vertical bajo la plataforma de los andamios. Se acotarán y señalizarán dichos niveles inferiores a la vertical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29.- Todo operario que trabaje sobre un andamio colgado deberá hacerlo utilizando cinturones de seguridad contra caídas amarrado a una línea de vida anclada a su vez a puntos seguros independiente del andamio. Se comprobará y se exigirá la obligatoriedad de uso.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30.- El suministro de materiales se realizará de forma y con medios adecuados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31.- Sobre las plataformas de trabajo se acopiarán los materiales mínimos imprescindibles que en cada momento resulten necesarios, y se repartirán uniformemente </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32.- Antes del uso del andamio e inmediatamente tras el cambio de su ubicación y en presencia de la dirección facultativa, se realizará una prueba de carga con la andamiada próxima del suelo (menor de </w:t>
      </w:r>
      <w:smartTag w:uri="urn:schemas-microsoft-com:office:smarttags" w:element="metricconverter">
        <w:smartTagPr>
          <w:attr w:name="ProductID" w:val="1 m"/>
        </w:smartTagPr>
        <w:r w:rsidRPr="009111ED">
          <w:rPr>
            <w:rFonts w:ascii="Century Gothic" w:hAnsi="Century Gothic" w:cs="Arial"/>
            <w:sz w:val="12"/>
            <w:szCs w:val="12"/>
          </w:rPr>
          <w:t>1 m</w:t>
        </w:r>
      </w:smartTag>
      <w:r w:rsidRPr="009111ED">
        <w:rPr>
          <w:rFonts w:ascii="Century Gothic" w:hAnsi="Century Gothic" w:cs="Arial"/>
          <w:sz w:val="12"/>
          <w:szCs w:val="12"/>
        </w:rPr>
        <w:t>) que deberá quedar documentada mediante el acta correspondiente.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33.- Periódicamente se realizará una inspección de cables mecanismos de elevación, pescantes, etc. .En cualquier caso se realizarán las operaciones de servicios y mantenimiento indicadas por el fabricante, proveedor o suministrador.</w:t>
      </w:r>
    </w:p>
    <w:p w:rsidR="00C14D76" w:rsidRPr="009111ED" w:rsidRDefault="00C14D76" w:rsidP="00C14D76">
      <w:pPr>
        <w:pStyle w:val="Ttulo2"/>
        <w:pBdr>
          <w:bottom w:val="single" w:sz="4" w:space="1" w:color="auto"/>
        </w:pBdr>
        <w:tabs>
          <w:tab w:val="left" w:pos="360"/>
        </w:tabs>
        <w:spacing w:before="240" w:after="120"/>
        <w:ind w:left="360" w:hanging="360"/>
        <w:rPr>
          <w:rFonts w:ascii="Century Gothic" w:hAnsi="Century Gothic" w:cs="Arial"/>
          <w:b w:val="0"/>
          <w:bCs/>
          <w:sz w:val="12"/>
          <w:szCs w:val="12"/>
        </w:rPr>
      </w:pPr>
      <w:r w:rsidRPr="009111ED">
        <w:rPr>
          <w:rFonts w:ascii="Century Gothic" w:hAnsi="Century Gothic" w:cs="Arial"/>
          <w:b w:val="0"/>
          <w:bCs/>
          <w:sz w:val="12"/>
          <w:szCs w:val="12"/>
        </w:rPr>
        <w:t>5.</w:t>
      </w:r>
      <w:r w:rsidRPr="009111ED">
        <w:rPr>
          <w:rFonts w:ascii="Century Gothic" w:hAnsi="Century Gothic" w:cs="Arial"/>
          <w:b w:val="0"/>
          <w:bCs/>
          <w:sz w:val="12"/>
          <w:szCs w:val="12"/>
        </w:rPr>
        <w:tab/>
        <w:t>Andamios sobre mástil o de cremallera</w:t>
      </w:r>
    </w:p>
    <w:p w:rsidR="00C14D76" w:rsidRPr="009111ED" w:rsidRDefault="00C14D76" w:rsidP="00C14D76">
      <w:pPr>
        <w:pStyle w:val="Ttulo3"/>
        <w:spacing w:before="120" w:after="60"/>
        <w:rPr>
          <w:rFonts w:ascii="Century Gothic" w:hAnsi="Century Gothic" w:cs="Arial"/>
          <w:b w:val="0"/>
          <w:bCs/>
          <w:sz w:val="12"/>
          <w:szCs w:val="12"/>
        </w:rPr>
      </w:pPr>
      <w:r w:rsidRPr="009111ED">
        <w:rPr>
          <w:rFonts w:ascii="Century Gothic" w:hAnsi="Century Gothic" w:cs="Arial"/>
          <w:b w:val="0"/>
          <w:bCs/>
          <w:sz w:val="12"/>
          <w:szCs w:val="12"/>
        </w:rPr>
        <w:t>Aspectos generales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 Los andamios serán diagnosticados y en su caso adaptados según el RD 1215/97. “Disposiciones mínimas de seguridad y salud para la utilización de los equipos de trabajo” y su modificación por el RD 2177/2004, de 12 de Noviembre.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lastRenderedPageBreak/>
        <w:t>2.- Por tener la consideración de máquinas, los andamios sobre mástil o de cremallera adquiridos y puestos a disposición de los trabajadores con posterioridad al 1 de enero de 1995, cumplirán el RD 1435/92 “Aproximación de las legislaciones de los estados miembros sobre máquinas”. Estos deberán poseer: marcado CE, Declaración de Conformidad CE, y manual de Instrucciones en castellano.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 Para su instalación y utilización deberá elaborarse un plan de montaje, utilización y desmontaje que podrá ser sustituido, en caso de que el andamio disponga de marcado CE, por las instrucciones específicas del fabricante, proveedor o suministrador, salvo que estas operaciones de montaje, utilización y desmontaje se realicen en circunstancias no previstas por el fabricante.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4.- El plan de montaje, así como en su caso los cálculos de resistencia y estabilidad que resultasen precisos, deberán ser realizados por una persona con formación universitaria que la habilite para estas funciones. El plan podrá adoptar la forma de un plan de aplicación generalizada complementado con elementos correspondientes a los detalles específicos del tipo de andamio que se va a utilizar.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5.- El andamio solamente podrá ser montado y desmontado bajo la dirección de persona con formación universitaria o profesional que lo habilite para ello.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6.- Asimismo antes de su puesta en servicio, periódicamente y tras su modificación y siempre que ocurra alguna circunstancia excepcional que hubiera podido afectar a su resistencia o a su estabilidad, será inspeccionado por persona con formación universitaria o profesional que lo habilite para ello.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7.- El andamio será montado por trabajadores con una formación adecuada y específica para las operaciones previstas, que les permitan enfrentarse a los riesgos específicos destinada en particular 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La comprensión del plan y de la seguridad del montaje, desmontaje o transformación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Medidas de prevención del riesgo de caídas de persona o de objetos.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Condiciones de carga admisibles.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Medidas de seguridad en caso de cambio climatológico que pueda afectar negativamente a la seguridad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Cualquier otro riesgo que entrañen las operaciones del montaje o desmontaje del andamio colgado.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8.- Tanto los montadores como la persona que supervise, dispondrán del plan de montaje y desmontaje, incluyendo cualquier instrucción que pudiera contener.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9.- Cuando el andamio colgado posea marcado CE y su montaje, utilización y desmontaje se realice de acuerdo con las prescripciones del fabricante proveedor o suministrador, dichas operaciones deberían ser dirigidas por una persona que disponga una experiencia certificada por el empresario en esta materia de más de dos años y cuente con la formación preventiva correspondiente como mínimo a las funciones de nivel básico conforme a lo previsto en el R.D. 39/1997 en el apartado 1 de su artículo 35.</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10.- Se mantendrán libres de suciedad, objetos u obstáculos que puedan suponer a los trabajadores riesgos de golpes, choques, caídas o caída de objetos.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11.- La fijación de los ejes estructurales del andamio se efectuará anclándolos a partes resistentes del paramento previamente calculado.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12.- Los mecanismos de elevación y descenso (motores) estarán dotados de elementos de seguridad, como auto frenado, parada, etc. y en perfectas condiciones de uso. Asimismo, se indicará en una placa su capacidad portante.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13.- Se cumplirán todas las condiciones establecidas para las plataformas de trabajo. Su separación a paramento será como máximo de </w:t>
      </w:r>
      <w:smartTag w:uri="urn:schemas-microsoft-com:office:smarttags" w:element="metricconverter">
        <w:smartTagPr>
          <w:attr w:name="ProductID" w:val="20 cm"/>
        </w:smartTagPr>
        <w:r w:rsidRPr="009111ED">
          <w:rPr>
            <w:rFonts w:ascii="Century Gothic" w:hAnsi="Century Gothic" w:cs="Arial"/>
            <w:sz w:val="12"/>
            <w:szCs w:val="12"/>
          </w:rPr>
          <w:t>20 cm</w:t>
        </w:r>
      </w:smartTag>
      <w:r w:rsidRPr="009111ED">
        <w:rPr>
          <w:rFonts w:ascii="Century Gothic" w:hAnsi="Century Gothic" w:cs="Arial"/>
          <w:sz w:val="12"/>
          <w:szCs w:val="12"/>
        </w:rPr>
        <w:t xml:space="preserve">, y dispondrá de barandillas resistentes en todos sus lados libres, con pasamano a </w:t>
      </w:r>
      <w:smartTag w:uri="urn:schemas-microsoft-com:office:smarttags" w:element="metricconverter">
        <w:smartTagPr>
          <w:attr w:name="ProductID" w:val="100 cm"/>
        </w:smartTagPr>
        <w:r w:rsidRPr="009111ED">
          <w:rPr>
            <w:rFonts w:ascii="Century Gothic" w:hAnsi="Century Gothic" w:cs="Arial"/>
            <w:sz w:val="12"/>
            <w:szCs w:val="12"/>
          </w:rPr>
          <w:t>100 cm</w:t>
        </w:r>
      </w:smartTag>
      <w:r w:rsidRPr="009111ED">
        <w:rPr>
          <w:rFonts w:ascii="Century Gothic" w:hAnsi="Century Gothic" w:cs="Arial"/>
          <w:sz w:val="12"/>
          <w:szCs w:val="12"/>
        </w:rPr>
        <w:t xml:space="preserve"> de altura, protección intermedia y rodapié de </w:t>
      </w:r>
      <w:smartTag w:uri="urn:schemas-microsoft-com:office:smarttags" w:element="metricconverter">
        <w:smartTagPr>
          <w:attr w:name="ProductID" w:val="15 cm"/>
        </w:smartTagPr>
        <w:r w:rsidRPr="009111ED">
          <w:rPr>
            <w:rFonts w:ascii="Century Gothic" w:hAnsi="Century Gothic" w:cs="Arial"/>
            <w:sz w:val="12"/>
            <w:szCs w:val="12"/>
          </w:rPr>
          <w:t>15 cm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14.- La zona inferior del andamio se vallará y señalizará de forma que se impida la estancia o el paso de trabajadores bajo la vertical de la carga.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15.- Asimismo se acotará e impedirá el paso de la vertical del andamio a niveles inferiores con peligro de caída de materiales.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16.- Se dispondrán de dispositivos </w:t>
      </w:r>
      <w:proofErr w:type="spellStart"/>
      <w:r w:rsidRPr="009111ED">
        <w:rPr>
          <w:rFonts w:ascii="Century Gothic" w:hAnsi="Century Gothic" w:cs="Arial"/>
          <w:sz w:val="12"/>
          <w:szCs w:val="12"/>
        </w:rPr>
        <w:t>anticaída</w:t>
      </w:r>
      <w:proofErr w:type="spellEnd"/>
      <w:r w:rsidRPr="009111ED">
        <w:rPr>
          <w:rFonts w:ascii="Century Gothic" w:hAnsi="Century Gothic" w:cs="Arial"/>
          <w:sz w:val="12"/>
          <w:szCs w:val="12"/>
        </w:rPr>
        <w:t xml:space="preserve"> (deslizantes o con amortiguador) sujetos a punto de anclaje seguros a los que el trabajador a su vez pueda anclar su arnés.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17.- No existirá ningún vacío peligroso entre los componentes de las plataformas y los dispositivos verticales de protección colectiva contra caídas; la plataforma estará cuajada en todo caso.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18.- Antes de su uso y en presencia del personal cualificado (persona con formación universitaria que lo habilite para ello) o de la dirección facultativa de la obra, se realizarán pruebas a plena carga con el andamio próximo del suelo (menor de </w:t>
      </w:r>
      <w:smartTag w:uri="urn:schemas-microsoft-com:office:smarttags" w:element="metricconverter">
        <w:smartTagPr>
          <w:attr w:name="ProductID" w:val="1 m"/>
        </w:smartTagPr>
        <w:r w:rsidRPr="009111ED">
          <w:rPr>
            <w:rFonts w:ascii="Century Gothic" w:hAnsi="Century Gothic" w:cs="Arial"/>
            <w:sz w:val="12"/>
            <w:szCs w:val="12"/>
          </w:rPr>
          <w:t>1 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Dichas pruebas quedarán adecuadamente documentadas mediante las correspondientes certificaciones en las que quedarán reflejadas las condiciones de la prueba y la idoneidad de sus resultados.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19.- El personal encargado de realizar las maniobras del andamio (operador) poseerá la cualificación y adiestramiento adecuados, así como conocerá sus cargas máximas admisibles, y su manejo en perfectas condiciones de seguridad.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20.- Las maniobras únicamente se realizarán por operadores debidamente autorizados por la empresa, debiendo quedar claramente especificado la prohibición expresa de la realización de dichas maniobras por cualquier otro operario de la empresa o de la obra.21.- Antes de efectuar cualquier movimiento de la plataforma, el operador se asegurará de que todos los operarios están en posición de seguridad.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22.- Durante los movimientos de desplazamiento de la plataforma, el operador controlará que ningún objeto transportado sobresalga de los límites de la plataforma.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23.- El andamio se mantendrá totalmente horizontal tanto en los momentos en los que se esté desarrollando trabajo desde él, como en las operaciones de izado o descenso.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24.- Si se incorpora protección contra la caída de materiales (redes, bandejas, etc.) éstos elementos serán calculados expresamente de tal forma que en ningún momento menoscaben la seguridad o la estabilidad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25.- El suministro de materiales se realizará, de forma y con medios adecuados y posicionando preferentemente la plataforma a nivel del suelo.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26.- En la plataforma, y con un reparto equilibrado, se acopiarán los materiales mínimos imprescindibles que en cada momento resulten necesarios.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27.- No se colocarán cargas sobre los brazos telescópicos de la plataforma. En caso necesario, las cargas serán mínimas.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28.- Al finalizar la jornada, la plataforma se dejará en el nivel </w:t>
      </w:r>
      <w:proofErr w:type="spellStart"/>
      <w:r w:rsidRPr="009111ED">
        <w:rPr>
          <w:rFonts w:ascii="Century Gothic" w:hAnsi="Century Gothic" w:cs="Arial"/>
          <w:sz w:val="12"/>
          <w:szCs w:val="12"/>
        </w:rPr>
        <w:t>mas</w:t>
      </w:r>
      <w:proofErr w:type="spellEnd"/>
      <w:r w:rsidRPr="009111ED">
        <w:rPr>
          <w:rFonts w:ascii="Century Gothic" w:hAnsi="Century Gothic" w:cs="Arial"/>
          <w:sz w:val="12"/>
          <w:szCs w:val="12"/>
        </w:rPr>
        <w:t xml:space="preserve"> bajo que sea posible, preferentemente a nivel del suelo, y se desconectará el suministro de corriente eléctrica del cuadro de mandos.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29.- Los trabajadores accederán y saldrán de la plataforma, posicionando ésta a nivel del suelo, caso de que durante el trabajo ello no fuera posible, el acceso o salida de la plataforma se realizará posicionándola a nivel de un elemento de la estructura que permita al operario el realizar ésta operación con total seguridad y comodidad. Asimismo en caso necesario se garantizará la inmovilidad del andamio y los operarios utilizarán cinturones de seguridad unidos a dispositivo </w:t>
      </w:r>
      <w:proofErr w:type="spellStart"/>
      <w:r w:rsidRPr="009111ED">
        <w:rPr>
          <w:rFonts w:ascii="Century Gothic" w:hAnsi="Century Gothic" w:cs="Arial"/>
          <w:sz w:val="12"/>
          <w:szCs w:val="12"/>
        </w:rPr>
        <w:t>anticaída</w:t>
      </w:r>
      <w:proofErr w:type="spellEnd"/>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30.- Siempre que sea posible se adaptará el ancho de la plataforma al perfil del paramento sobre el que se instala el andamio. Las operaciones de recogida o extensión de los brazos telescópicos para efectuar dicha adaptación se efectuarán a nivel del suelo.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Si estas operaciones deben realizarse para superar salientes durante la subida o bajada de la plataforma, se realizarán por los operarios provistos de cinturón de seguridad unidos a dispositivos </w:t>
      </w:r>
      <w:proofErr w:type="spellStart"/>
      <w:r w:rsidRPr="009111ED">
        <w:rPr>
          <w:rFonts w:ascii="Century Gothic" w:hAnsi="Century Gothic" w:cs="Arial"/>
          <w:sz w:val="12"/>
          <w:szCs w:val="12"/>
        </w:rPr>
        <w:t>anticaída</w:t>
      </w:r>
      <w:proofErr w:type="spellEnd"/>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31.- Una vez colocados los tablones en los brazos telescópicos, se realizará la verificación de su correcta instalación. Todo ello se llevará a cabo usando los operarios cinturón de seguridad unidos a dispositivo </w:t>
      </w:r>
      <w:proofErr w:type="spellStart"/>
      <w:r w:rsidRPr="009111ED">
        <w:rPr>
          <w:rFonts w:ascii="Century Gothic" w:hAnsi="Century Gothic" w:cs="Arial"/>
          <w:sz w:val="12"/>
          <w:szCs w:val="12"/>
        </w:rPr>
        <w:t>anticaída</w:t>
      </w:r>
      <w:proofErr w:type="spellEnd"/>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32.- Se avisará inmediatamente al encargado de la obra siempre que: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Se produzca un fallo en la alimentación eléctrica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Se observen desgastes en piñones, coronas, rodillos guía, cremallera, bulones, tornillos de mástil, finales de carrera, barandillas o cualquier elemento que pudiese intervenir en la seguridad del andamio en su conjunto.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33.- El descenso manual del andamio únicamente se efectuará en los casos que así resulte estrictamente necesario y solamente podrá ser ejecutado por personal adiestrado y cualificado.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34.- Se suspenderán los trabajos cuando la velocidad del viento supere los </w:t>
      </w:r>
      <w:smartTag w:uri="urn:schemas-microsoft-com:office:smarttags" w:element="metricconverter">
        <w:smartTagPr>
          <w:attr w:name="ProductID" w:val="60 km/h"/>
        </w:smartTagPr>
        <w:r w:rsidRPr="009111ED">
          <w:rPr>
            <w:rFonts w:ascii="Century Gothic" w:hAnsi="Century Gothic" w:cs="Arial"/>
            <w:sz w:val="12"/>
            <w:szCs w:val="12"/>
          </w:rPr>
          <w:t>60 km/h</w:t>
        </w:r>
      </w:smartTag>
      <w:r w:rsidRPr="009111ED">
        <w:rPr>
          <w:rFonts w:ascii="Century Gothic" w:hAnsi="Century Gothic" w:cs="Arial"/>
          <w:sz w:val="12"/>
          <w:szCs w:val="12"/>
        </w:rPr>
        <w:t xml:space="preserve"> procediéndose a situar la plataforma a nivel del suelo o en su caso al nivel más bajo posible.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Asimismo no es recomendable el uso del andamio en condiciones atmosféricas desfavorables (lluvia, niebla intensa, nieve, granizo, etc.).</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35.- No se trabajará desde el andamio, cuando no haya luz suficiente (natural o artificial) para tener una visibilidad adecuada en toda la zona de trabajo.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36.- No se aprovechará en ningún caso la barandilla de la plataforma para apoyar tablones, materiales, herramientas, sentarse o subirse en ellas.</w:t>
      </w:r>
    </w:p>
    <w:p w:rsidR="00C14D76" w:rsidRPr="009111ED" w:rsidRDefault="00C14D76" w:rsidP="00C14D76">
      <w:pPr>
        <w:pStyle w:val="Ttulo3"/>
        <w:spacing w:before="120" w:after="60"/>
        <w:rPr>
          <w:rFonts w:ascii="Century Gothic" w:hAnsi="Century Gothic" w:cs="Arial"/>
          <w:b w:val="0"/>
          <w:bCs/>
          <w:sz w:val="12"/>
          <w:szCs w:val="12"/>
        </w:rPr>
      </w:pPr>
      <w:r w:rsidRPr="009111ED">
        <w:rPr>
          <w:rFonts w:ascii="Century Gothic" w:hAnsi="Century Gothic" w:cs="Arial"/>
          <w:b w:val="0"/>
          <w:bCs/>
          <w:sz w:val="12"/>
          <w:szCs w:val="12"/>
        </w:rPr>
        <w:t>Comprobaciones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 Se realizarán las operaciones de revisión y mantenimiento indicadas por el fabricante, suministrador o proveedor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 El andamio será inspeccionado por una persona con una formación universitaria o profesional que lo habilite para ello: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 Antes de su puesta en servicio.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 A continuación periódicamente.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c) Tras cualquier modificación, período de no utilización, exposición a la intemperie, sacudidas sísmicas o cualquier otra circunstancia que hubiera podido afectar a su resistencia o estabilidad. </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 Diariamente o antes del comienzo de cada jornada de trabajo que vaya a utilizarse el andamio, el operador realizará las comprobaciones siguientes: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 Que no existen, sobre la plataforma de trabajo, acumulaciones de escombros, material sobrante, herramientas y, en su caso hielo o nieve, que pudiese producir la caída de los operarios o caída de objetos en su desplazamiento o utilización.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 Que está vallado y señalizado el paso bajo la vertical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 Que los dispositivos de seguridad eléctricos están en perfectas condiciones y operativos.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d) Verificar el correcto apoyo de los mástiles, nivelación del andamio, anclajes a paramento, unión piñón-cremallera y eficacias del freno y del </w:t>
      </w:r>
      <w:proofErr w:type="spellStart"/>
      <w:r w:rsidRPr="009111ED">
        <w:rPr>
          <w:rFonts w:ascii="Century Gothic" w:hAnsi="Century Gothic" w:cs="Arial"/>
          <w:sz w:val="12"/>
          <w:szCs w:val="12"/>
        </w:rPr>
        <w:t>motorreductor</w:t>
      </w:r>
      <w:proofErr w:type="spellEnd"/>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e) Que todas las plataformas (fijas y telescópicas) así como sus barandillas y los dispositivos </w:t>
      </w:r>
      <w:proofErr w:type="spellStart"/>
      <w:r w:rsidRPr="009111ED">
        <w:rPr>
          <w:rFonts w:ascii="Century Gothic" w:hAnsi="Century Gothic" w:cs="Arial"/>
          <w:sz w:val="12"/>
          <w:szCs w:val="12"/>
        </w:rPr>
        <w:t>anticaída</w:t>
      </w:r>
      <w:proofErr w:type="spellEnd"/>
      <w:r w:rsidRPr="009111ED">
        <w:rPr>
          <w:rFonts w:ascii="Century Gothic" w:hAnsi="Century Gothic" w:cs="Arial"/>
          <w:sz w:val="12"/>
          <w:szCs w:val="12"/>
        </w:rPr>
        <w:t xml:space="preserve"> está correctamente instalados.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f) Que no existe exceso de carga en la plataforma de acuerdo a las características y especificaciones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g) Que no existen objetos que al contacto con la plataforma, en su desplazamiento, puedan desprenderse de la obra.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h) Que no existan elementos salientes (en la obra o en la plataforma) que puedan interferir en el movimiento de la plataforma</w:t>
      </w:r>
    </w:p>
    <w:p w:rsidR="00C14D76" w:rsidRPr="009111ED" w:rsidRDefault="00C14D76" w:rsidP="00C14D76">
      <w:pPr>
        <w:pStyle w:val="Ttulo3"/>
        <w:spacing w:before="120" w:after="60"/>
        <w:rPr>
          <w:rFonts w:ascii="Century Gothic" w:hAnsi="Century Gothic" w:cs="Arial"/>
          <w:b w:val="0"/>
          <w:bCs/>
          <w:sz w:val="12"/>
          <w:szCs w:val="12"/>
        </w:rPr>
      </w:pPr>
      <w:r w:rsidRPr="009111ED">
        <w:rPr>
          <w:rFonts w:ascii="Century Gothic" w:hAnsi="Century Gothic" w:cs="Arial"/>
          <w:b w:val="0"/>
          <w:bCs/>
          <w:sz w:val="12"/>
          <w:szCs w:val="12"/>
        </w:rPr>
        <w:lastRenderedPageBreak/>
        <w:t>Prohibiciones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La empresa, y durante la utilización del andamio, prohibirá de forma expresa: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 Eliminar cualquier elemento de seguridad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b) Trabajar sobre andamios de </w:t>
      </w:r>
      <w:proofErr w:type="spellStart"/>
      <w:r w:rsidRPr="009111ED">
        <w:rPr>
          <w:rFonts w:ascii="Century Gothic" w:hAnsi="Century Gothic" w:cs="Arial"/>
          <w:sz w:val="12"/>
          <w:szCs w:val="12"/>
        </w:rPr>
        <w:t>borriquetas</w:t>
      </w:r>
      <w:proofErr w:type="spellEnd"/>
      <w:r w:rsidRPr="009111ED">
        <w:rPr>
          <w:rFonts w:ascii="Century Gothic" w:hAnsi="Century Gothic" w:cs="Arial"/>
          <w:sz w:val="12"/>
          <w:szCs w:val="12"/>
        </w:rPr>
        <w:t>, escaleras manuales, tablones, etc., situadas sobre la plataforma del andamio, y en general sobre cualquier elemento que disminuya la seguridad de los trabajadores en la utilización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 Subirse o sentarse sobre las barandillas.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 Cargar el andamio con cargas (objetos, materiales de obra o no, herramientas, personal, etc. superiores a las cargas máximas del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 Inclinar la plataforma del andamio y por consiguiente y entre otros aspectos el acumular cargas en uno de sus extremos. Las cargas deben situarse lo más uniformemente repartidas posibles sobre la plataforma.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f) Utilizar el andamio en condiciones atmosféricas adversas.</w:t>
      </w:r>
    </w:p>
    <w:p w:rsidR="00C14D76" w:rsidRPr="009111ED" w:rsidRDefault="00C14D76" w:rsidP="00C14D76">
      <w:pPr>
        <w:pStyle w:val="Ttulo2"/>
        <w:pBdr>
          <w:bottom w:val="single" w:sz="4" w:space="1" w:color="auto"/>
        </w:pBdr>
        <w:tabs>
          <w:tab w:val="left" w:pos="360"/>
        </w:tabs>
        <w:spacing w:before="240" w:after="120"/>
        <w:ind w:left="360" w:hanging="360"/>
        <w:rPr>
          <w:rFonts w:ascii="Century Gothic" w:hAnsi="Century Gothic" w:cs="Arial"/>
          <w:b w:val="0"/>
          <w:bCs/>
          <w:sz w:val="12"/>
          <w:szCs w:val="12"/>
        </w:rPr>
      </w:pPr>
      <w:r w:rsidRPr="009111ED">
        <w:rPr>
          <w:rFonts w:ascii="Century Gothic" w:hAnsi="Century Gothic" w:cs="Arial"/>
          <w:b w:val="0"/>
          <w:bCs/>
          <w:sz w:val="12"/>
          <w:szCs w:val="12"/>
        </w:rPr>
        <w:t>6.</w:t>
      </w:r>
      <w:r w:rsidRPr="009111ED">
        <w:rPr>
          <w:rFonts w:ascii="Century Gothic" w:hAnsi="Century Gothic" w:cs="Arial"/>
          <w:b w:val="0"/>
          <w:bCs/>
          <w:sz w:val="12"/>
          <w:szCs w:val="12"/>
        </w:rPr>
        <w:tab/>
        <w:t xml:space="preserve">Andamios de </w:t>
      </w:r>
      <w:proofErr w:type="spellStart"/>
      <w:r w:rsidRPr="009111ED">
        <w:rPr>
          <w:rFonts w:ascii="Century Gothic" w:hAnsi="Century Gothic" w:cs="Arial"/>
          <w:b w:val="0"/>
          <w:bCs/>
          <w:sz w:val="12"/>
          <w:szCs w:val="12"/>
        </w:rPr>
        <w:t>borriquetas</w:t>
      </w:r>
      <w:proofErr w:type="spellEnd"/>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 Estarán formados por elementos normalizados (</w:t>
      </w:r>
      <w:proofErr w:type="spellStart"/>
      <w:r w:rsidRPr="009111ED">
        <w:rPr>
          <w:rFonts w:ascii="Century Gothic" w:hAnsi="Century Gothic" w:cs="Arial"/>
          <w:sz w:val="12"/>
          <w:szCs w:val="12"/>
        </w:rPr>
        <w:t>borriquetas</w:t>
      </w:r>
      <w:proofErr w:type="spellEnd"/>
      <w:r w:rsidRPr="009111ED">
        <w:rPr>
          <w:rFonts w:ascii="Century Gothic" w:hAnsi="Century Gothic" w:cs="Arial"/>
          <w:sz w:val="12"/>
          <w:szCs w:val="12"/>
        </w:rPr>
        <w:t xml:space="preserve"> o caballetes) y nunca se sustituirán por bidones apilados o similares.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2.- Las </w:t>
      </w:r>
      <w:proofErr w:type="spellStart"/>
      <w:r w:rsidRPr="009111ED">
        <w:rPr>
          <w:rFonts w:ascii="Century Gothic" w:hAnsi="Century Gothic" w:cs="Arial"/>
          <w:sz w:val="12"/>
          <w:szCs w:val="12"/>
        </w:rPr>
        <w:t>borriquetas</w:t>
      </w:r>
      <w:proofErr w:type="spellEnd"/>
      <w:r w:rsidRPr="009111ED">
        <w:rPr>
          <w:rFonts w:ascii="Century Gothic" w:hAnsi="Century Gothic" w:cs="Arial"/>
          <w:sz w:val="12"/>
          <w:szCs w:val="12"/>
        </w:rPr>
        <w:t xml:space="preserve"> de madera, para eliminar riesgos por fallo, rotura espontánea o cimbreo, estarán sanas, perfectamente encoladas y sin oscilaciones, deformaciones o roturas.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3.- Cuando las </w:t>
      </w:r>
      <w:proofErr w:type="spellStart"/>
      <w:r w:rsidRPr="009111ED">
        <w:rPr>
          <w:rFonts w:ascii="Century Gothic" w:hAnsi="Century Gothic" w:cs="Arial"/>
          <w:sz w:val="12"/>
          <w:szCs w:val="12"/>
        </w:rPr>
        <w:t>borriquetas</w:t>
      </w:r>
      <w:proofErr w:type="spellEnd"/>
      <w:r w:rsidRPr="009111ED">
        <w:rPr>
          <w:rFonts w:ascii="Century Gothic" w:hAnsi="Century Gothic" w:cs="Arial"/>
          <w:sz w:val="12"/>
          <w:szCs w:val="12"/>
        </w:rPr>
        <w:t xml:space="preserve"> o caballetes sean plegables, estarán dotados de “cadenillas limitadoras de apertura máxima” o sistemas equivalentes.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4.- Se garantizará totalmente la estabilidad del conjunto, para lo cual se montarán perfectamente apoyadas y niveladas.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5.- Las plataformas de trabajo tendrán una anchura mínima de </w:t>
      </w:r>
      <w:smartTag w:uri="urn:schemas-microsoft-com:office:smarttags" w:element="metricconverter">
        <w:smartTagPr>
          <w:attr w:name="ProductID" w:val="60 cm"/>
        </w:smartTagPr>
        <w:r w:rsidRPr="009111ED">
          <w:rPr>
            <w:rFonts w:ascii="Century Gothic" w:hAnsi="Century Gothic" w:cs="Arial"/>
            <w:sz w:val="12"/>
            <w:szCs w:val="12"/>
          </w:rPr>
          <w:t>60 cm</w:t>
        </w:r>
      </w:smartTag>
      <w:r w:rsidRPr="009111ED">
        <w:rPr>
          <w:rFonts w:ascii="Century Gothic" w:hAnsi="Century Gothic" w:cs="Arial"/>
          <w:sz w:val="12"/>
          <w:szCs w:val="12"/>
        </w:rPr>
        <w:t xml:space="preserve">, preferentemente </w:t>
      </w:r>
      <w:smartTag w:uri="urn:schemas-microsoft-com:office:smarttags" w:element="metricconverter">
        <w:smartTagPr>
          <w:attr w:name="ProductID" w:val="80 cm"/>
        </w:smartTagPr>
        <w:r w:rsidRPr="009111ED">
          <w:rPr>
            <w:rFonts w:ascii="Century Gothic" w:hAnsi="Century Gothic" w:cs="Arial"/>
            <w:sz w:val="12"/>
            <w:szCs w:val="12"/>
          </w:rPr>
          <w:t>80 cm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6.- Las plataformas de trabajo se sujetarán a los caballetes de forma que se garantice su fijación.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7.- Para evitar riesgos por </w:t>
      </w:r>
      <w:proofErr w:type="spellStart"/>
      <w:r w:rsidRPr="009111ED">
        <w:rPr>
          <w:rFonts w:ascii="Century Gothic" w:hAnsi="Century Gothic" w:cs="Arial"/>
          <w:sz w:val="12"/>
          <w:szCs w:val="12"/>
        </w:rPr>
        <w:t>basculamiento</w:t>
      </w:r>
      <w:proofErr w:type="spellEnd"/>
      <w:r w:rsidRPr="009111ED">
        <w:rPr>
          <w:rFonts w:ascii="Century Gothic" w:hAnsi="Century Gothic" w:cs="Arial"/>
          <w:sz w:val="12"/>
          <w:szCs w:val="12"/>
        </w:rPr>
        <w:t xml:space="preserve">, la plataforma de trabajo no sobresaldrá más de </w:t>
      </w:r>
      <w:smartTag w:uri="urn:schemas-microsoft-com:office:smarttags" w:element="metricconverter">
        <w:smartTagPr>
          <w:attr w:name="ProductID" w:val="20 cm"/>
        </w:smartTagPr>
        <w:r w:rsidRPr="009111ED">
          <w:rPr>
            <w:rFonts w:ascii="Century Gothic" w:hAnsi="Century Gothic" w:cs="Arial"/>
            <w:sz w:val="12"/>
            <w:szCs w:val="12"/>
          </w:rPr>
          <w:t>20 cm</w:t>
        </w:r>
      </w:smartTag>
      <w:r w:rsidRPr="009111ED">
        <w:rPr>
          <w:rFonts w:ascii="Century Gothic" w:hAnsi="Century Gothic" w:cs="Arial"/>
          <w:sz w:val="12"/>
          <w:szCs w:val="12"/>
        </w:rPr>
        <w:t>, desde su punto de apoyo en los caballetes.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8.- Se utilizará un mínimo de dos caballetes o </w:t>
      </w:r>
      <w:proofErr w:type="spellStart"/>
      <w:r w:rsidRPr="009111ED">
        <w:rPr>
          <w:rFonts w:ascii="Century Gothic" w:hAnsi="Century Gothic" w:cs="Arial"/>
          <w:sz w:val="12"/>
          <w:szCs w:val="12"/>
        </w:rPr>
        <w:t>borriquetas</w:t>
      </w:r>
      <w:proofErr w:type="spellEnd"/>
      <w:r w:rsidRPr="009111ED">
        <w:rPr>
          <w:rFonts w:ascii="Century Gothic" w:hAnsi="Century Gothic" w:cs="Arial"/>
          <w:sz w:val="12"/>
          <w:szCs w:val="12"/>
        </w:rPr>
        <w:t xml:space="preserve"> por andamio.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9.- La separación entre ejes de los soportes será inferior a </w:t>
      </w:r>
      <w:smartTag w:uri="urn:schemas-microsoft-com:office:smarttags" w:element="metricconverter">
        <w:smartTagPr>
          <w:attr w:name="ProductID" w:val="3,5 m"/>
        </w:smartTagPr>
        <w:r w:rsidRPr="009111ED">
          <w:rPr>
            <w:rFonts w:ascii="Century Gothic" w:hAnsi="Century Gothic" w:cs="Arial"/>
            <w:sz w:val="12"/>
            <w:szCs w:val="12"/>
          </w:rPr>
          <w:t>3,5 m</w:t>
        </w:r>
      </w:smartTag>
      <w:r w:rsidRPr="009111ED">
        <w:rPr>
          <w:rFonts w:ascii="Century Gothic" w:hAnsi="Century Gothic" w:cs="Arial"/>
          <w:sz w:val="12"/>
          <w:szCs w:val="12"/>
        </w:rPr>
        <w:t xml:space="preserve">, preferentemente </w:t>
      </w:r>
      <w:smartTag w:uri="urn:schemas-microsoft-com:office:smarttags" w:element="metricconverter">
        <w:smartTagPr>
          <w:attr w:name="ProductID" w:val="2,5 m"/>
        </w:smartTagPr>
        <w:r w:rsidRPr="009111ED">
          <w:rPr>
            <w:rFonts w:ascii="Century Gothic" w:hAnsi="Century Gothic" w:cs="Arial"/>
            <w:sz w:val="12"/>
            <w:szCs w:val="12"/>
          </w:rPr>
          <w:t>2,5 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10.- Se prohibirá formar andamios de </w:t>
      </w:r>
      <w:proofErr w:type="spellStart"/>
      <w:r w:rsidRPr="009111ED">
        <w:rPr>
          <w:rFonts w:ascii="Century Gothic" w:hAnsi="Century Gothic" w:cs="Arial"/>
          <w:sz w:val="12"/>
          <w:szCs w:val="12"/>
        </w:rPr>
        <w:t>borriquetas</w:t>
      </w:r>
      <w:proofErr w:type="spellEnd"/>
      <w:r w:rsidRPr="009111ED">
        <w:rPr>
          <w:rFonts w:ascii="Century Gothic" w:hAnsi="Century Gothic" w:cs="Arial"/>
          <w:sz w:val="12"/>
          <w:szCs w:val="12"/>
        </w:rPr>
        <w:t xml:space="preserve"> cuyas plataformas de trabajo deban ubicarse a </w:t>
      </w:r>
      <w:smartTag w:uri="urn:schemas-microsoft-com:office:smarttags" w:element="metricconverter">
        <w:smartTagPr>
          <w:attr w:name="ProductID" w:val="6 m"/>
        </w:smartTagPr>
        <w:r w:rsidRPr="009111ED">
          <w:rPr>
            <w:rFonts w:ascii="Century Gothic" w:hAnsi="Century Gothic" w:cs="Arial"/>
            <w:sz w:val="12"/>
            <w:szCs w:val="12"/>
          </w:rPr>
          <w:t>6 m</w:t>
        </w:r>
      </w:smartTag>
      <w:r w:rsidRPr="009111ED">
        <w:rPr>
          <w:rFonts w:ascii="Century Gothic" w:hAnsi="Century Gothic" w:cs="Arial"/>
          <w:sz w:val="12"/>
          <w:szCs w:val="12"/>
        </w:rPr>
        <w:t xml:space="preserve"> o más de altura.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11.-Las condiciones de estabilidad del andamio, serán las especificadas por el fabricante, proveedor o suministrador. Si no es posible conocer dichas condiciones, en términos generales se considerará que un andamio de </w:t>
      </w:r>
      <w:proofErr w:type="spellStart"/>
      <w:r w:rsidRPr="009111ED">
        <w:rPr>
          <w:rFonts w:ascii="Century Gothic" w:hAnsi="Century Gothic" w:cs="Arial"/>
          <w:sz w:val="12"/>
          <w:szCs w:val="12"/>
        </w:rPr>
        <w:t>borriquetas</w:t>
      </w:r>
      <w:proofErr w:type="spellEnd"/>
      <w:r w:rsidRPr="009111ED">
        <w:rPr>
          <w:rFonts w:ascii="Century Gothic" w:hAnsi="Century Gothic" w:cs="Arial"/>
          <w:sz w:val="12"/>
          <w:szCs w:val="12"/>
        </w:rPr>
        <w:t xml:space="preserve"> es estable cuando el cociente entre la altura y el lado menor de la </w:t>
      </w:r>
      <w:proofErr w:type="spellStart"/>
      <w:r w:rsidRPr="009111ED">
        <w:rPr>
          <w:rFonts w:ascii="Century Gothic" w:hAnsi="Century Gothic" w:cs="Arial"/>
          <w:sz w:val="12"/>
          <w:szCs w:val="12"/>
        </w:rPr>
        <w:t>borriqueta</w:t>
      </w:r>
      <w:proofErr w:type="spellEnd"/>
      <w:r w:rsidRPr="009111ED">
        <w:rPr>
          <w:rFonts w:ascii="Century Gothic" w:hAnsi="Century Gothic" w:cs="Arial"/>
          <w:sz w:val="12"/>
          <w:szCs w:val="12"/>
        </w:rPr>
        <w:t xml:space="preserve"> sea: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 Menor o igual a 3,5 para su uso en interiores.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 Menor o igual a 3 para su uso en exteriores.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12.- Cuando se utilicen a partir de </w:t>
      </w:r>
      <w:smartTag w:uri="urn:schemas-microsoft-com:office:smarttags" w:element="metricconverter">
        <w:smartTagPr>
          <w:attr w:name="ProductID" w:val="3 m"/>
        </w:smartTagPr>
        <w:r w:rsidRPr="009111ED">
          <w:rPr>
            <w:rFonts w:ascii="Century Gothic" w:hAnsi="Century Gothic" w:cs="Arial"/>
            <w:sz w:val="12"/>
            <w:szCs w:val="12"/>
          </w:rPr>
          <w:t>3 m</w:t>
        </w:r>
      </w:smartTag>
      <w:r w:rsidRPr="009111ED">
        <w:rPr>
          <w:rFonts w:ascii="Century Gothic" w:hAnsi="Century Gothic" w:cs="Arial"/>
          <w:sz w:val="12"/>
          <w:szCs w:val="12"/>
        </w:rPr>
        <w:t xml:space="preserve"> de altura, y para garantizar la </w:t>
      </w:r>
      <w:proofErr w:type="spellStart"/>
      <w:r w:rsidRPr="009111ED">
        <w:rPr>
          <w:rFonts w:ascii="Century Gothic" w:hAnsi="Century Gothic" w:cs="Arial"/>
          <w:sz w:val="12"/>
          <w:szCs w:val="12"/>
        </w:rPr>
        <w:t>indeformabilidad</w:t>
      </w:r>
      <w:proofErr w:type="spellEnd"/>
      <w:r w:rsidRPr="009111ED">
        <w:rPr>
          <w:rFonts w:ascii="Century Gothic" w:hAnsi="Century Gothic" w:cs="Arial"/>
          <w:sz w:val="12"/>
          <w:szCs w:val="12"/>
        </w:rPr>
        <w:t xml:space="preserve"> y estabilidad del conjunto, se instalará </w:t>
      </w:r>
      <w:proofErr w:type="spellStart"/>
      <w:r w:rsidRPr="009111ED">
        <w:rPr>
          <w:rFonts w:ascii="Century Gothic" w:hAnsi="Century Gothic" w:cs="Arial"/>
          <w:sz w:val="12"/>
          <w:szCs w:val="12"/>
        </w:rPr>
        <w:t>arriostramiento</w:t>
      </w:r>
      <w:proofErr w:type="spellEnd"/>
      <w:r w:rsidRPr="009111ED">
        <w:rPr>
          <w:rFonts w:ascii="Century Gothic" w:hAnsi="Century Gothic" w:cs="Arial"/>
          <w:sz w:val="12"/>
          <w:szCs w:val="12"/>
        </w:rPr>
        <w:t xml:space="preserve"> interior en los caballetes y soportes auto estables, tanto horizontal como vertical.</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13.- Cuando se sobrepasen los </w:t>
      </w:r>
      <w:proofErr w:type="spellStart"/>
      <w:r w:rsidRPr="009111ED">
        <w:rPr>
          <w:rFonts w:ascii="Century Gothic" w:hAnsi="Century Gothic" w:cs="Arial"/>
          <w:sz w:val="12"/>
          <w:szCs w:val="12"/>
        </w:rPr>
        <w:t>limites</w:t>
      </w:r>
      <w:proofErr w:type="spellEnd"/>
      <w:r w:rsidRPr="009111ED">
        <w:rPr>
          <w:rFonts w:ascii="Century Gothic" w:hAnsi="Century Gothic" w:cs="Arial"/>
          <w:sz w:val="12"/>
          <w:szCs w:val="12"/>
        </w:rPr>
        <w:t xml:space="preserve"> de estabilidad, se establecerá un sistema de </w:t>
      </w:r>
      <w:proofErr w:type="spellStart"/>
      <w:r w:rsidRPr="009111ED">
        <w:rPr>
          <w:rFonts w:ascii="Century Gothic" w:hAnsi="Century Gothic" w:cs="Arial"/>
          <w:sz w:val="12"/>
          <w:szCs w:val="12"/>
        </w:rPr>
        <w:t>arriostramiento</w:t>
      </w:r>
      <w:proofErr w:type="spellEnd"/>
      <w:r w:rsidRPr="009111ED">
        <w:rPr>
          <w:rFonts w:ascii="Century Gothic" w:hAnsi="Century Gothic" w:cs="Arial"/>
          <w:sz w:val="12"/>
          <w:szCs w:val="12"/>
        </w:rPr>
        <w:t xml:space="preserve"> exterior horizontal o inclinado.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14.- Para la prevención del riesgo de caída de altura (más de </w:t>
      </w:r>
      <w:smartTag w:uri="urn:schemas-microsoft-com:office:smarttags" w:element="metricconverter">
        <w:smartTagPr>
          <w:attr w:name="ProductID" w:val="2 m"/>
        </w:smartTagPr>
        <w:r w:rsidRPr="009111ED">
          <w:rPr>
            <w:rFonts w:ascii="Century Gothic" w:hAnsi="Century Gothic" w:cs="Arial"/>
            <w:sz w:val="12"/>
            <w:szCs w:val="12"/>
          </w:rPr>
          <w:t>2 m</w:t>
        </w:r>
      </w:smartTag>
      <w:r w:rsidRPr="009111ED">
        <w:rPr>
          <w:rFonts w:ascii="Century Gothic" w:hAnsi="Century Gothic" w:cs="Arial"/>
          <w:sz w:val="12"/>
          <w:szCs w:val="12"/>
        </w:rPr>
        <w:t xml:space="preserve">) o caída a distinto nivel, perimetralmente a la plataforma de trabajo se instalarán barandillas sujetas a pies derechos o elementos acuñados a suelo y techo. Dichas barandillas serán de </w:t>
      </w:r>
      <w:smartTag w:uri="urn:schemas-microsoft-com:office:smarttags" w:element="metricconverter">
        <w:smartTagPr>
          <w:attr w:name="ProductID" w:val="1 m"/>
        </w:smartTagPr>
        <w:r w:rsidRPr="009111ED">
          <w:rPr>
            <w:rFonts w:ascii="Century Gothic" w:hAnsi="Century Gothic" w:cs="Arial"/>
            <w:sz w:val="12"/>
            <w:szCs w:val="12"/>
          </w:rPr>
          <w:t>1 m</w:t>
        </w:r>
      </w:smartTag>
      <w:r w:rsidRPr="009111ED">
        <w:rPr>
          <w:rFonts w:ascii="Century Gothic" w:hAnsi="Century Gothic" w:cs="Arial"/>
          <w:sz w:val="12"/>
          <w:szCs w:val="12"/>
        </w:rPr>
        <w:t xml:space="preserve"> de altura conformadas por pasamano, barra intermedia y rodapié de al menos </w:t>
      </w:r>
      <w:smartTag w:uri="urn:schemas-microsoft-com:office:smarttags" w:element="metricconverter">
        <w:smartTagPr>
          <w:attr w:name="ProductID" w:val="15 cm"/>
        </w:smartTagPr>
        <w:r w:rsidRPr="009111ED">
          <w:rPr>
            <w:rFonts w:ascii="Century Gothic" w:hAnsi="Century Gothic" w:cs="Arial"/>
            <w:sz w:val="12"/>
            <w:szCs w:val="12"/>
          </w:rPr>
          <w:t>15 cm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15.- El acceso a las plataformas de trabajo se realizará a través de escaleras de mano, banquetas, etc.</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16.- Se protegerá contra caídas no sólo el nivel de la plataforma, sino también el desnivel del elemento estructural del extremo del andamio. Así, los trabajos en andamios, en balcones, bordes de forjado, cubiertas terrazas, suelos del edificio, etc., se protegerán contra riesgo de caídas de altura mediante barandillas o redes. En su defecto, los trabajadores usarán cinturones anti-caídas amarrados a puntos de anclaje seguros.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17.-Sobre los andamios de </w:t>
      </w:r>
      <w:proofErr w:type="spellStart"/>
      <w:r w:rsidRPr="009111ED">
        <w:rPr>
          <w:rFonts w:ascii="Century Gothic" w:hAnsi="Century Gothic" w:cs="Arial"/>
          <w:sz w:val="12"/>
          <w:szCs w:val="12"/>
        </w:rPr>
        <w:t>borriquetas</w:t>
      </w:r>
      <w:proofErr w:type="spellEnd"/>
      <w:r w:rsidRPr="009111ED">
        <w:rPr>
          <w:rFonts w:ascii="Century Gothic" w:hAnsi="Century Gothic" w:cs="Arial"/>
          <w:sz w:val="12"/>
          <w:szCs w:val="12"/>
        </w:rPr>
        <w:t xml:space="preserve"> se acopiarán los materiales mínimos imprescindibles que en cada momento resulten imprescindibles y repartidos uniformemente sobre la plataforma de trabajo.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18.- Se prohibirá trabajar sobre plataformas de trabajo sustentadas en </w:t>
      </w:r>
      <w:proofErr w:type="spellStart"/>
      <w:r w:rsidRPr="009111ED">
        <w:rPr>
          <w:rFonts w:ascii="Century Gothic" w:hAnsi="Century Gothic" w:cs="Arial"/>
          <w:sz w:val="12"/>
          <w:szCs w:val="12"/>
        </w:rPr>
        <w:t>borriquetas</w:t>
      </w:r>
      <w:proofErr w:type="spellEnd"/>
      <w:r w:rsidRPr="009111ED">
        <w:rPr>
          <w:rFonts w:ascii="Century Gothic" w:hAnsi="Century Gothic" w:cs="Arial"/>
          <w:sz w:val="12"/>
          <w:szCs w:val="12"/>
        </w:rPr>
        <w:t xml:space="preserve"> apoyadas a su vez sobre otro andamio de </w:t>
      </w:r>
      <w:proofErr w:type="spellStart"/>
      <w:r w:rsidRPr="009111ED">
        <w:rPr>
          <w:rFonts w:ascii="Century Gothic" w:hAnsi="Century Gothic" w:cs="Arial"/>
          <w:sz w:val="12"/>
          <w:szCs w:val="12"/>
        </w:rPr>
        <w:t>borriquetas</w:t>
      </w:r>
      <w:proofErr w:type="spellEnd"/>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19.- La altura del andamio será la adecuada en función del alcance necesario para el trabajo a realizar. Al respecto es recomendable el uso de </w:t>
      </w:r>
      <w:proofErr w:type="spellStart"/>
      <w:r w:rsidRPr="009111ED">
        <w:rPr>
          <w:rFonts w:ascii="Century Gothic" w:hAnsi="Century Gothic" w:cs="Arial"/>
          <w:sz w:val="12"/>
          <w:szCs w:val="12"/>
        </w:rPr>
        <w:t>borriquetas</w:t>
      </w:r>
      <w:proofErr w:type="spellEnd"/>
      <w:r w:rsidRPr="009111ED">
        <w:rPr>
          <w:rFonts w:ascii="Century Gothic" w:hAnsi="Century Gothic" w:cs="Arial"/>
          <w:sz w:val="12"/>
          <w:szCs w:val="12"/>
        </w:rPr>
        <w:t xml:space="preserve"> o caballetes de altura regulable. En ningún caso, y para aumentar la altura de la plataforma de trabajo, se permitirá el uso sobre ellos de bidones, cajones, materiales apilados u otros de características similares.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20.- Se realizarán las operaciones de revisión y mantenimiento indicados por el fabricante, proveedor o suministradores.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21.- Los andamios serán inspeccionados por personal competente antes de su puesta en servicio, a intervalos regulares, después de cada modificación o cualquier otra circunstancia que hubiera podido afectar a su resistencia o estabilidad. </w:t>
      </w:r>
    </w:p>
    <w:p w:rsidR="00C14D76" w:rsidRPr="009111ED" w:rsidRDefault="00C14D76" w:rsidP="00C14D76">
      <w:pPr>
        <w:jc w:val="both"/>
        <w:rPr>
          <w:rFonts w:ascii="Century Gothic" w:hAnsi="Century Gothic" w:cs="Arial"/>
          <w:sz w:val="12"/>
          <w:szCs w:val="12"/>
        </w:rPr>
      </w:pPr>
    </w:p>
    <w:p w:rsidR="00C14D76" w:rsidRPr="009111ED" w:rsidRDefault="00C14D76" w:rsidP="00C14D76">
      <w:pPr>
        <w:keepNext/>
        <w:rPr>
          <w:rFonts w:ascii="Century Gothic" w:hAnsi="Century Gothic" w:cs="Arial"/>
          <w:b/>
          <w:bCs/>
          <w:sz w:val="16"/>
          <w:szCs w:val="16"/>
        </w:rPr>
      </w:pPr>
      <w:r w:rsidRPr="009111ED">
        <w:rPr>
          <w:rFonts w:ascii="Century Gothic" w:hAnsi="Century Gothic" w:cs="Arial"/>
          <w:b/>
          <w:bCs/>
          <w:sz w:val="16"/>
          <w:szCs w:val="16"/>
        </w:rPr>
        <w:t>Anejo 4.- Organización del trabajo y medidas preventivas en derribos</w:t>
      </w:r>
    </w:p>
    <w:p w:rsidR="00C14D76" w:rsidRPr="009111ED" w:rsidRDefault="00C14D76" w:rsidP="00C14D76">
      <w:pPr>
        <w:spacing w:before="240"/>
        <w:jc w:val="both"/>
        <w:rPr>
          <w:rFonts w:ascii="Century Gothic" w:hAnsi="Century Gothic" w:cs="Arial"/>
          <w:sz w:val="12"/>
          <w:szCs w:val="12"/>
        </w:rPr>
      </w:pPr>
      <w:r w:rsidRPr="009111ED">
        <w:rPr>
          <w:rFonts w:ascii="Century Gothic" w:hAnsi="Century Gothic" w:cs="Arial"/>
          <w:sz w:val="12"/>
          <w:szCs w:val="12"/>
        </w:rPr>
        <w:t>1.- Previamente al inicio de los trabajos se deberá disponer de un “Proyecto de demolición”, así como el “Plan de Seguridad y Salud” de la obra, con enumeración de los pasos y proceso a seguir y determinación de los elementos estructurales que se deben conservar intactos y en caso necesario reforzarlos.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 Asimismo previamente al inicio de los trabajos de demolición, se procederá a la inspección del edificio, anulación de instalaciones, establecimiento de apeos y apuntalamientos necesarios para garantizar la estabilidad tanto del edificio a demoler como los edificios colindantes. En todo caso existirá una adecuada organización y coordinación de los trabajos. El orden de ejecución será el que permita a los operarios terminar en la zona de acceso de la planta. La escalera será siempre lo último a derribar en cada planta del edificio.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 En la instalación de grúas o maquinaria a emplear se mantendrá la distancia de seguridad a las líneas de conducción eléctrica.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4.- Siempre que la altura de trabajo del operario sea superior a </w:t>
      </w:r>
      <w:smartTag w:uri="urn:schemas-microsoft-com:office:smarttags" w:element="metricconverter">
        <w:smartTagPr>
          <w:attr w:name="ProductID" w:val="2 m"/>
        </w:smartTagPr>
        <w:r w:rsidRPr="009111ED">
          <w:rPr>
            <w:rFonts w:ascii="Century Gothic" w:hAnsi="Century Gothic" w:cs="Arial"/>
            <w:sz w:val="12"/>
            <w:szCs w:val="12"/>
          </w:rPr>
          <w:t>2 m</w:t>
        </w:r>
      </w:smartTag>
      <w:r w:rsidRPr="009111ED">
        <w:rPr>
          <w:rFonts w:ascii="Century Gothic" w:hAnsi="Century Gothic" w:cs="Arial"/>
          <w:sz w:val="12"/>
          <w:szCs w:val="12"/>
        </w:rPr>
        <w:t xml:space="preserve"> utilizará cinturones de seguridad, anclados a puntos fijos o se dispondrán andamios. </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5.- Se dispondrán pasarelas para la circulación entre viguetas o nervios de forjados a los que se haya quitado el entrevigado.</w:t>
      </w:r>
    </w:p>
    <w:p w:rsidR="00C14D76" w:rsidRPr="009111ED" w:rsidRDefault="00C14D76" w:rsidP="00C14D76">
      <w:pPr>
        <w:jc w:val="both"/>
        <w:rPr>
          <w:rFonts w:ascii="Century Gothic" w:hAnsi="Century Gothic" w:cs="Arial"/>
          <w:sz w:val="12"/>
          <w:szCs w:val="12"/>
        </w:rPr>
      </w:pPr>
    </w:p>
    <w:p w:rsidR="00C14D76" w:rsidRPr="009111ED" w:rsidRDefault="00C14D76" w:rsidP="00C14D76">
      <w:pPr>
        <w:keepNext/>
        <w:rPr>
          <w:rFonts w:ascii="Century Gothic" w:hAnsi="Century Gothic" w:cs="Arial"/>
          <w:b/>
          <w:bCs/>
          <w:sz w:val="16"/>
          <w:szCs w:val="16"/>
        </w:rPr>
      </w:pPr>
      <w:r w:rsidRPr="009111ED">
        <w:rPr>
          <w:rFonts w:ascii="Century Gothic" w:hAnsi="Century Gothic" w:cs="Arial"/>
          <w:b/>
          <w:bCs/>
          <w:sz w:val="16"/>
          <w:szCs w:val="16"/>
        </w:rPr>
        <w:t>Anejo 5.- Barandillas (Sistemas de protección de borde)</w:t>
      </w:r>
    </w:p>
    <w:p w:rsidR="00C14D76" w:rsidRPr="009111ED" w:rsidRDefault="00C14D76" w:rsidP="00C14D76">
      <w:pPr>
        <w:pStyle w:val="Ttulo3"/>
        <w:spacing w:before="240" w:after="60"/>
        <w:rPr>
          <w:rFonts w:ascii="Century Gothic" w:hAnsi="Century Gothic" w:cs="Arial"/>
          <w:b w:val="0"/>
          <w:bCs/>
          <w:sz w:val="12"/>
          <w:szCs w:val="12"/>
        </w:rPr>
      </w:pPr>
      <w:r w:rsidRPr="009111ED">
        <w:rPr>
          <w:rFonts w:ascii="Century Gothic" w:hAnsi="Century Gothic" w:cs="Arial"/>
          <w:b w:val="0"/>
          <w:bCs/>
          <w:sz w:val="12"/>
          <w:szCs w:val="12"/>
        </w:rPr>
        <w:t>Consideraciones generales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 Los sistemas provisionales de protección de bordes para superficies horizontales o inclinadas (barandillas) que se usen durante la construcción o mantenimiento de edificios y otras estructuras deberán cumplir las especificaciones y condiciones establecidas en </w:t>
      </w:r>
      <w:smartTag w:uri="urn:schemas-microsoft-com:office:smarttags" w:element="PersonName">
        <w:smartTagPr>
          <w:attr w:name="ProductID" w:val="la Norma UNE"/>
        </w:smartTagPr>
        <w:r w:rsidRPr="009111ED">
          <w:rPr>
            <w:rFonts w:ascii="Century Gothic" w:hAnsi="Century Gothic" w:cs="Arial"/>
            <w:sz w:val="12"/>
            <w:szCs w:val="12"/>
          </w:rPr>
          <w:t>la Norma UNE</w:t>
        </w:r>
      </w:smartTag>
      <w:r w:rsidRPr="009111ED">
        <w:rPr>
          <w:rFonts w:ascii="Century Gothic" w:hAnsi="Century Gothic" w:cs="Arial"/>
          <w:sz w:val="12"/>
          <w:szCs w:val="12"/>
        </w:rPr>
        <w:t xml:space="preserve"> EN 13374.</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2.- Dicho cumplimiento deberá quedar garantizado mediante certificación realizada por organismo autorizado. En dicho caso quedará reflejado en el correspondiente marcado que se efectuará en los diferentes componentes tales como: barandillas principales, barandillas intermedias, protecciones intermedias (por ejemplo tipo </w:t>
      </w:r>
      <w:proofErr w:type="spellStart"/>
      <w:r w:rsidRPr="009111ED">
        <w:rPr>
          <w:rFonts w:ascii="Century Gothic" w:hAnsi="Century Gothic" w:cs="Arial"/>
          <w:sz w:val="12"/>
          <w:szCs w:val="12"/>
        </w:rPr>
        <w:t>mallazo</w:t>
      </w:r>
      <w:proofErr w:type="spellEnd"/>
      <w:r w:rsidRPr="009111ED">
        <w:rPr>
          <w:rFonts w:ascii="Century Gothic" w:hAnsi="Century Gothic" w:cs="Arial"/>
          <w:sz w:val="12"/>
          <w:szCs w:val="12"/>
        </w:rPr>
        <w:t>); en los plintos, en los postes y en los contrapesos.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El marcado será claramente visible y disponerse de tal manera que permanezca visible durante la vida de servicio del producto. Contendrá lo siguiente: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EN 13374.</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Tipo de sistema de protección; A, B o C.</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Nombre / identificación del fabricante o proveedor.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Año y mes de fabricación o número de serie.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En caso de disponer de contrapeso, su masa en kg.</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 La utilización del tipo o sistema de protección se llevará a cabo en función del ángulo α de inclinación de la superficie de trabajo y la altura (Hf) de caída del trabajador sobre dicha superficie inclinada.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De acuerdo con dichas especificaciones: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 Las protecciones de bordes “Clase A” se utilizarán únicamente cuando el ángulo de inclinación de la superficie de trabajo sea igual o inferior a10º.</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b) Las de “Clase B” se utilizarán cuando el ángulo de inclinación de la superficie de trabajo sea menor de 30º sin limitación de altura de caída, o de 60º con una altura de caída menor a </w:t>
      </w:r>
      <w:smartTag w:uri="urn:schemas-microsoft-com:office:smarttags" w:element="metricconverter">
        <w:smartTagPr>
          <w:attr w:name="ProductID" w:val="2 m"/>
        </w:smartTagPr>
        <w:r w:rsidRPr="009111ED">
          <w:rPr>
            <w:rFonts w:ascii="Century Gothic" w:hAnsi="Century Gothic" w:cs="Arial"/>
            <w:sz w:val="12"/>
            <w:szCs w:val="12"/>
          </w:rPr>
          <w:t>2 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c) Las de “Clase C” se utilizarán cuando el ángulo de inclinación de la superficie de trabajo esté entre 30º y 45º sin limitación de altura de caída o entre 45º y 60º y altura de caída menor de </w:t>
      </w:r>
      <w:smartTag w:uri="urn:schemas-microsoft-com:office:smarttags" w:element="metricconverter">
        <w:smartTagPr>
          <w:attr w:name="ProductID" w:val="5 m"/>
        </w:smartTagPr>
        <w:r w:rsidRPr="009111ED">
          <w:rPr>
            <w:rFonts w:ascii="Century Gothic" w:hAnsi="Century Gothic" w:cs="Arial"/>
            <w:sz w:val="12"/>
            <w:szCs w:val="12"/>
          </w:rPr>
          <w:t>5 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4.- Para altura de caída mayor de </w:t>
      </w:r>
      <w:smartTag w:uri="urn:schemas-microsoft-com:office:smarttags" w:element="metricconverter">
        <w:smartTagPr>
          <w:attr w:name="ProductID" w:val="2 m"/>
        </w:smartTagPr>
        <w:r w:rsidRPr="009111ED">
          <w:rPr>
            <w:rFonts w:ascii="Century Gothic" w:hAnsi="Century Gothic" w:cs="Arial"/>
            <w:sz w:val="12"/>
            <w:szCs w:val="12"/>
          </w:rPr>
          <w:t>2 m</w:t>
        </w:r>
      </w:smartTag>
      <w:r w:rsidRPr="009111ED">
        <w:rPr>
          <w:rFonts w:ascii="Century Gothic" w:hAnsi="Century Gothic" w:cs="Arial"/>
          <w:sz w:val="12"/>
          <w:szCs w:val="12"/>
        </w:rPr>
        <w:t xml:space="preserve"> o </w:t>
      </w:r>
      <w:smartTag w:uri="urn:schemas-microsoft-com:office:smarttags" w:element="metricconverter">
        <w:smartTagPr>
          <w:attr w:name="ProductID" w:val="5 m"/>
        </w:smartTagPr>
        <w:r w:rsidRPr="009111ED">
          <w:rPr>
            <w:rFonts w:ascii="Century Gothic" w:hAnsi="Century Gothic" w:cs="Arial"/>
            <w:sz w:val="12"/>
            <w:szCs w:val="12"/>
          </w:rPr>
          <w:t>5 m</w:t>
        </w:r>
      </w:smartTag>
      <w:r w:rsidRPr="009111ED">
        <w:rPr>
          <w:rFonts w:ascii="Century Gothic" w:hAnsi="Century Gothic" w:cs="Arial"/>
          <w:sz w:val="12"/>
          <w:szCs w:val="12"/>
        </w:rPr>
        <w:t xml:space="preserve"> los sistemas de protección de las clases B y C podrán utilizarse colocando los sistemas más altos sobre la superficie de la pendiente (por ejemplo cada </w:t>
      </w:r>
      <w:smartTag w:uri="urn:schemas-microsoft-com:office:smarttags" w:element="metricconverter">
        <w:smartTagPr>
          <w:attr w:name="ProductID" w:val="2 m"/>
        </w:smartTagPr>
        <w:r w:rsidRPr="009111ED">
          <w:rPr>
            <w:rFonts w:ascii="Century Gothic" w:hAnsi="Century Gothic" w:cs="Arial"/>
            <w:sz w:val="12"/>
            <w:szCs w:val="12"/>
          </w:rPr>
          <w:t>2 m</w:t>
        </w:r>
      </w:smartTag>
      <w:r w:rsidRPr="009111ED">
        <w:rPr>
          <w:rFonts w:ascii="Century Gothic" w:hAnsi="Century Gothic" w:cs="Arial"/>
          <w:sz w:val="12"/>
          <w:szCs w:val="12"/>
        </w:rPr>
        <w:t xml:space="preserve"> o cada </w:t>
      </w:r>
      <w:smartTag w:uri="urn:schemas-microsoft-com:office:smarttags" w:element="metricconverter">
        <w:smartTagPr>
          <w:attr w:name="ProductID" w:val="5 m"/>
        </w:smartTagPr>
        <w:r w:rsidRPr="009111ED">
          <w:rPr>
            <w:rFonts w:ascii="Century Gothic" w:hAnsi="Century Gothic" w:cs="Arial"/>
            <w:sz w:val="12"/>
            <w:szCs w:val="12"/>
          </w:rPr>
          <w:t>5 m</w:t>
        </w:r>
      </w:smartTag>
      <w:r w:rsidRPr="009111ED">
        <w:rPr>
          <w:rFonts w:ascii="Century Gothic" w:hAnsi="Century Gothic" w:cs="Arial"/>
          <w:sz w:val="12"/>
          <w:szCs w:val="12"/>
        </w:rPr>
        <w:t xml:space="preserve"> de altura de caída).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5.- El sistema de protección de borde (barandillas) no es apropiado para su instalación y protección en pendientes mayores de 60 º o mayores de 45º y altura de caída mayor de </w:t>
      </w:r>
      <w:smartTag w:uri="urn:schemas-microsoft-com:office:smarttags" w:element="metricconverter">
        <w:smartTagPr>
          <w:attr w:name="ProductID" w:val="5 m"/>
        </w:smartTagPr>
        <w:r w:rsidRPr="009111ED">
          <w:rPr>
            <w:rFonts w:ascii="Century Gothic" w:hAnsi="Century Gothic" w:cs="Arial"/>
            <w:sz w:val="12"/>
            <w:szCs w:val="12"/>
          </w:rPr>
          <w:t>5 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6.- La instalación y mantenimiento de las barandillas se efectuará de acuerdo al manual que debe ser facilitado por el fabricante, suministrador o proveedor de la citada barandilla.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7.- En todos los casos el sistema de protección de borde (barandilla) se instalará perpendicular a la superficie de trabajo.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lastRenderedPageBreak/>
        <w:t xml:space="preserve">8.- El sistema de protección de borde (barandilla) deberá comprender al menos: postes </w:t>
      </w:r>
      <w:proofErr w:type="spellStart"/>
      <w:r w:rsidRPr="009111ED">
        <w:rPr>
          <w:rFonts w:ascii="Century Gothic" w:hAnsi="Century Gothic" w:cs="Arial"/>
          <w:sz w:val="12"/>
          <w:szCs w:val="12"/>
        </w:rPr>
        <w:t>ó</w:t>
      </w:r>
      <w:proofErr w:type="spellEnd"/>
      <w:r w:rsidRPr="009111ED">
        <w:rPr>
          <w:rFonts w:ascii="Century Gothic" w:hAnsi="Century Gothic" w:cs="Arial"/>
          <w:sz w:val="12"/>
          <w:szCs w:val="12"/>
        </w:rPr>
        <w:t xml:space="preserve"> soportes verticales del sistema, una barandilla principal y una barandilla intermedia o protección intermedia, y debe permitir fijarle un plinto.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9.- La distancia entre la parte más alta de la protección de borde (barandilla principal) y la superficie de trabajo será al menos de 1m medido perpendicularmente a la superficie de trabajo.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10.- El borde superior del plinto o rodapié estará al menos </w:t>
      </w:r>
      <w:smartTag w:uri="urn:schemas-microsoft-com:office:smarttags" w:element="metricconverter">
        <w:smartTagPr>
          <w:attr w:name="ProductID" w:val="15 cm"/>
        </w:smartTagPr>
        <w:r w:rsidRPr="009111ED">
          <w:rPr>
            <w:rFonts w:ascii="Century Gothic" w:hAnsi="Century Gothic" w:cs="Arial"/>
            <w:sz w:val="12"/>
            <w:szCs w:val="12"/>
          </w:rPr>
          <w:t>15 cm</w:t>
        </w:r>
      </w:smartTag>
      <w:r w:rsidRPr="009111ED">
        <w:rPr>
          <w:rFonts w:ascii="Century Gothic" w:hAnsi="Century Gothic" w:cs="Arial"/>
          <w:sz w:val="12"/>
          <w:szCs w:val="12"/>
        </w:rPr>
        <w:t xml:space="preserve"> por encima de la superficie de trabajo y evitará aperturas entre él y la superficie de trabajo o mantenerse tan cerca como fuera posible.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11.- En caso de utilizar redes como protección intermedia o lateral, estas serán del tipo U. de acuerdo con </w:t>
      </w:r>
      <w:smartTag w:uri="urn:schemas-microsoft-com:office:smarttags" w:element="PersonName">
        <w:smartTagPr>
          <w:attr w:name="ProductID" w:val="la Norma UNE-EN"/>
        </w:smartTagPr>
        <w:r w:rsidRPr="009111ED">
          <w:rPr>
            <w:rFonts w:ascii="Century Gothic" w:hAnsi="Century Gothic" w:cs="Arial"/>
            <w:sz w:val="12"/>
            <w:szCs w:val="12"/>
          </w:rPr>
          <w:t>la Norma UNE-EN</w:t>
        </w:r>
      </w:smartTag>
      <w:r w:rsidRPr="009111ED">
        <w:rPr>
          <w:rFonts w:ascii="Century Gothic" w:hAnsi="Century Gothic" w:cs="Arial"/>
          <w:sz w:val="12"/>
          <w:szCs w:val="12"/>
        </w:rPr>
        <w:t xml:space="preserve"> 1263-1.</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12.- Si la barandilla dispone de barandilla intermedia, esta se dimensionará de forma que los huecos que forme sean inferiores a </w:t>
      </w:r>
      <w:smartTag w:uri="urn:schemas-microsoft-com:office:smarttags" w:element="metricconverter">
        <w:smartTagPr>
          <w:attr w:name="ProductID" w:val="47 cm"/>
        </w:smartTagPr>
        <w:r w:rsidRPr="009111ED">
          <w:rPr>
            <w:rFonts w:ascii="Century Gothic" w:hAnsi="Century Gothic" w:cs="Arial"/>
            <w:sz w:val="12"/>
            <w:szCs w:val="12"/>
          </w:rPr>
          <w:t>47 cm</w:t>
        </w:r>
      </w:smartTag>
      <w:r w:rsidRPr="009111ED">
        <w:rPr>
          <w:rFonts w:ascii="Century Gothic" w:hAnsi="Century Gothic" w:cs="Arial"/>
          <w:sz w:val="12"/>
          <w:szCs w:val="12"/>
        </w:rPr>
        <w:t xml:space="preserve">. Si no hay barandilla intermedia o si esta no es continua, el sistema de protección de borde se dimensionará de manera que la cuadrícula sea inferior a </w:t>
      </w:r>
      <w:smartTag w:uri="urn:schemas-microsoft-com:office:smarttags" w:element="metricconverter">
        <w:smartTagPr>
          <w:attr w:name="ProductID" w:val="25 cm"/>
        </w:smartTagPr>
        <w:r w:rsidRPr="009111ED">
          <w:rPr>
            <w:rFonts w:ascii="Century Gothic" w:hAnsi="Century Gothic" w:cs="Arial"/>
            <w:sz w:val="12"/>
            <w:szCs w:val="12"/>
          </w:rPr>
          <w:t>25 cm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13.- La distancia entre postes o soportes verticales será la indicada por el fabricante. Ante su desconocimiento y en términos generales éstos se instalarán con una distancia entre postes menor a </w:t>
      </w:r>
      <w:smartTag w:uri="urn:schemas-microsoft-com:office:smarttags" w:element="metricconverter">
        <w:smartTagPr>
          <w:attr w:name="ProductID" w:val="2,5 m"/>
        </w:smartTagPr>
        <w:r w:rsidRPr="009111ED">
          <w:rPr>
            <w:rFonts w:ascii="Century Gothic" w:hAnsi="Century Gothic" w:cs="Arial"/>
            <w:sz w:val="12"/>
            <w:szCs w:val="12"/>
          </w:rPr>
          <w:t>2,5 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14.- Nunca se emplearán como barandillas cuerdas, cadenas, elementos de señalización o elementos no específicos para barandillas tales como tablones, </w:t>
      </w:r>
      <w:proofErr w:type="spellStart"/>
      <w:r w:rsidRPr="009111ED">
        <w:rPr>
          <w:rFonts w:ascii="Century Gothic" w:hAnsi="Century Gothic" w:cs="Arial"/>
          <w:sz w:val="12"/>
          <w:szCs w:val="12"/>
        </w:rPr>
        <w:t>palets</w:t>
      </w:r>
      <w:proofErr w:type="spellEnd"/>
      <w:r w:rsidRPr="009111ED">
        <w:rPr>
          <w:rFonts w:ascii="Century Gothic" w:hAnsi="Century Gothic" w:cs="Arial"/>
          <w:sz w:val="12"/>
          <w:szCs w:val="12"/>
        </w:rPr>
        <w:t>, etc., fijados a puntales u otros elementos de la obra.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15.- Todos los sistemas de protección de borde se revisarán periódicamente a fin de verificar su idoneidad y comprobar el mantenimiento en condiciones adecuadas de todos sus elementos así como que no se ha eliminado ningún tramo. En caso necesario se procederá de inmediato a la subsanación de las anomalías detectadas.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16.- Las barandillas con postes fijados a los elementos estructurales mediante sistema de mordaza (sargentos o similar) y para garantizar su agarre, se realizará a través de tacos de madera o similar.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Inmediatamente tras su instalación, así como periódicamente, o tras haber sometido al sistema a alguna solicitación (normalmente golpe o impacto), se procederá a la revisión de su agarre, procediendo en caso necesario a su apriete, a fin de garantizar la solidez y fiabilidad del sistema.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17.- Los sistemas provisionales de protección de borde fijados al suelo mediante tornillos se efectuarán en las condiciones y utilizando los elementos establecidos por el fabricante. Se instalarán la totalidad de dichos elementos de fijación y repasarán periódicamente para garantizar su apriete.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18.- Los sistemas de protección de borde fijados a la estructura embebidos en el hormigón (suelo o canto) se efectuarán utilizando los elementos embebidos diseñados por el fabricante y en las condiciones establecidas por él. En su defecto siempre se instalarán como mínimo a </w:t>
      </w:r>
      <w:smartTag w:uri="urn:schemas-microsoft-com:office:smarttags" w:element="metricconverter">
        <w:smartTagPr>
          <w:attr w:name="ProductID" w:val="10 cm"/>
        </w:smartTagPr>
        <w:r w:rsidRPr="009111ED">
          <w:rPr>
            <w:rFonts w:ascii="Century Gothic" w:hAnsi="Century Gothic" w:cs="Arial"/>
            <w:sz w:val="12"/>
            <w:szCs w:val="12"/>
          </w:rPr>
          <w:t>10 cm</w:t>
        </w:r>
      </w:smartTag>
      <w:r w:rsidRPr="009111ED">
        <w:rPr>
          <w:rFonts w:ascii="Century Gothic" w:hAnsi="Century Gothic" w:cs="Arial"/>
          <w:sz w:val="12"/>
          <w:szCs w:val="12"/>
        </w:rPr>
        <w:t xml:space="preserve"> del borde.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19.- Los postes o soportes verticales se instalarán cuando los elementos portantes (forjados, vigas, columnas, etc.) posean la adecuada resistencia.</w:t>
      </w:r>
    </w:p>
    <w:p w:rsidR="00C14D76" w:rsidRPr="009111ED" w:rsidRDefault="00C14D76" w:rsidP="00C14D76">
      <w:pPr>
        <w:pStyle w:val="Ttulo3"/>
        <w:spacing w:before="120" w:after="60"/>
        <w:rPr>
          <w:rFonts w:ascii="Century Gothic" w:hAnsi="Century Gothic" w:cs="Arial"/>
          <w:b w:val="0"/>
          <w:bCs/>
          <w:sz w:val="12"/>
          <w:szCs w:val="12"/>
        </w:rPr>
      </w:pPr>
      <w:r w:rsidRPr="009111ED">
        <w:rPr>
          <w:rFonts w:ascii="Century Gothic" w:hAnsi="Century Gothic" w:cs="Arial"/>
          <w:b w:val="0"/>
          <w:bCs/>
          <w:sz w:val="12"/>
          <w:szCs w:val="12"/>
        </w:rPr>
        <w:t xml:space="preserve">Montaje y desmontaje </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 El montaje y desmontaje de los sistemas provisionales de protección de bordes se realizará de tal forma que no se añada riesgo alguno a los trabajadores que lo realicen.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Para ello se cumplirán las medidas siguientes: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 Se dispondrá de adecuados procedimientos de trabajo para efectuar en condiciones el montaje, mantenimiento y desmontaje de estos sistemas de protección de borde.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 Dichas operaciones se realizarán exclusivamente por trabajadores debidamente autorizados por la empresa, para lo cual y previamente se les habrá proporcionado la formación adecuada, tanto teórica como práctica, y se habrá comprobado la cualificación y adiestramiento de dichos trabajadores para la realización de las tareas.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 El montaje y desmontaje se realizará disponiendo de las herramientas y equipos de trabajo adecuados al tipo de sistema de protección sobre el que actuar.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Asimismo se seguirán escrupulosamente los procedimientos de trabajo, debiendo efectuar el encargado de obra o persona autorizada el control de su cumplimiento por parte de los trabajadores.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 Se realizará de forma ordenada y cuidadosa, impidiendo que al instalar o al realizar alguno de los elementos se produzca su derrumbamiento o quede debilitado el sistema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 El montaje se realizará siempre que sea posible previamente a la retirada de la protección colectiva que estuviera colocada (normalmente redes de seguridad). De no existir protección colectiva, las operaciones se llevarán a cabo utilizando los operarios cinturón de seguridad sujetos a puntos de anclaje seguros, en cuyo caso no deberá saltarse hasta la completa instalación y comprobación de la barandilla.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f) No se procederá al desmontaje hasta que en la zona que se protegía, no se impida de alguna forma el posible riesgo de caída a distinto nivel.</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g) Cuando en las tareas de colocación y retirada de sistemas provisionales de protección de borde se prevea la existencia de riesgos especialmente graves de caída en altura, con arreglo a lo previsto en el artículo 22 bis del RD 39/1997, de 17 de Enero, será necesaria la presencia de los recursos preventivos previstos en el artículo 32 bis de </w:t>
      </w:r>
      <w:smartTag w:uri="urn:schemas-microsoft-com:office:smarttags" w:element="PersonName">
        <w:smartTagPr>
          <w:attr w:name="ProductID" w:val="la Ley"/>
        </w:smartTagPr>
        <w:r w:rsidRPr="009111ED">
          <w:rPr>
            <w:rFonts w:ascii="Century Gothic" w:hAnsi="Century Gothic" w:cs="Arial"/>
            <w:sz w:val="12"/>
            <w:szCs w:val="12"/>
          </w:rPr>
          <w:t>la Ley</w:t>
        </w:r>
      </w:smartTag>
      <w:r w:rsidRPr="009111ED">
        <w:rPr>
          <w:rFonts w:ascii="Century Gothic" w:hAnsi="Century Gothic" w:cs="Arial"/>
          <w:sz w:val="12"/>
          <w:szCs w:val="12"/>
        </w:rPr>
        <w:t xml:space="preserve"> 31/1995, de 8 de Noviembre, de prevención de riesgos laborales; este hecho, así mismo deberá quedar perfectamente consignado en el propio Plan de Seguridad y Salud de </w:t>
      </w:r>
      <w:smartTag w:uri="urn:schemas-microsoft-com:office:smarttags" w:element="PersonName">
        <w:smartTagPr>
          <w:attr w:name="ProductID" w:val="LA OBRA."/>
        </w:smartTagPr>
        <w:r w:rsidRPr="009111ED">
          <w:rPr>
            <w:rFonts w:ascii="Century Gothic" w:hAnsi="Century Gothic" w:cs="Arial"/>
            <w:sz w:val="12"/>
            <w:szCs w:val="12"/>
          </w:rPr>
          <w:t>la Obra.</w:t>
        </w:r>
      </w:smartTag>
    </w:p>
    <w:p w:rsidR="00C14D76" w:rsidRPr="009111ED" w:rsidRDefault="00C14D76" w:rsidP="00C14D76">
      <w:pPr>
        <w:jc w:val="both"/>
        <w:rPr>
          <w:rFonts w:ascii="Century Gothic" w:hAnsi="Century Gothic" w:cs="Arial"/>
          <w:sz w:val="12"/>
          <w:szCs w:val="12"/>
        </w:rPr>
      </w:pPr>
    </w:p>
    <w:p w:rsidR="00C14D76" w:rsidRPr="009111ED" w:rsidRDefault="00C14D76" w:rsidP="00C14D76">
      <w:pPr>
        <w:keepNext/>
        <w:rPr>
          <w:rFonts w:ascii="Century Gothic" w:hAnsi="Century Gothic" w:cs="Arial"/>
          <w:b/>
          <w:bCs/>
          <w:sz w:val="16"/>
          <w:szCs w:val="16"/>
        </w:rPr>
      </w:pPr>
      <w:r w:rsidRPr="009111ED">
        <w:rPr>
          <w:rFonts w:ascii="Century Gothic" w:hAnsi="Century Gothic" w:cs="Arial"/>
          <w:b/>
          <w:bCs/>
          <w:sz w:val="16"/>
          <w:szCs w:val="16"/>
        </w:rPr>
        <w:t xml:space="preserve">Anejo 6.- Evacuación de escombros </w:t>
      </w:r>
    </w:p>
    <w:p w:rsidR="00C14D76" w:rsidRPr="009111ED" w:rsidRDefault="00C14D76" w:rsidP="00C14D76">
      <w:pPr>
        <w:spacing w:before="240"/>
        <w:jc w:val="both"/>
        <w:rPr>
          <w:rFonts w:ascii="Century Gothic" w:hAnsi="Century Gothic" w:cs="Arial"/>
          <w:sz w:val="12"/>
          <w:szCs w:val="12"/>
        </w:rPr>
      </w:pPr>
      <w:r w:rsidRPr="009111ED">
        <w:rPr>
          <w:rFonts w:ascii="Century Gothic" w:hAnsi="Century Gothic" w:cs="Arial"/>
          <w:sz w:val="12"/>
          <w:szCs w:val="12"/>
        </w:rPr>
        <w:t>1.- Respecto a la carga de escombros: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 Proteger los huecos abiertos de los forjados para vertido de escombros.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 Señalizar la zona de recogida de escombros.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 El conducto de evacuación de escombros será preferiblemente de material plástico, perfectamente anclado, debiendo contar en cada planta de una boca de carga dotada de faldas.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 El final del conducto deberá quedar siempre por debajo de la línea de carga máxima del contenedor.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 El contenedor deberá cubrirse siempre por una lona o plástico para evitar la propagación del polvo.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f) Durante los trabajos de carga de escombros, se prohibirá el acceso y permanencia de operarios en las zonas de influencia de las máquinas (palas cargadoras, camiones, etc.).</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g) Nunca los escombros sobrepasarán los cierres laterales del receptáculo (contenedor o caja del camión), debiéndose cubrir por una lona o toldo o en su defecto se regaran para evitar propagación de polvo en su desplazamiento hasta vertedero.</w:t>
      </w:r>
    </w:p>
    <w:p w:rsidR="00C14D76" w:rsidRPr="009111ED" w:rsidRDefault="00C14D76" w:rsidP="00C14D76">
      <w:pPr>
        <w:jc w:val="both"/>
        <w:rPr>
          <w:rFonts w:ascii="Century Gothic" w:hAnsi="Century Gothic" w:cs="Arial"/>
          <w:sz w:val="12"/>
          <w:szCs w:val="12"/>
        </w:rPr>
      </w:pPr>
    </w:p>
    <w:p w:rsidR="00C14D76" w:rsidRPr="009111ED" w:rsidRDefault="00C14D76" w:rsidP="00C14D76">
      <w:pPr>
        <w:keepNext/>
        <w:rPr>
          <w:rFonts w:ascii="Century Gothic" w:hAnsi="Century Gothic" w:cs="Arial"/>
          <w:b/>
          <w:bCs/>
          <w:sz w:val="16"/>
          <w:szCs w:val="16"/>
        </w:rPr>
      </w:pPr>
      <w:r w:rsidRPr="009111ED">
        <w:rPr>
          <w:rFonts w:ascii="Century Gothic" w:hAnsi="Century Gothic" w:cs="Arial"/>
          <w:b/>
          <w:bCs/>
          <w:sz w:val="16"/>
          <w:szCs w:val="16"/>
        </w:rPr>
        <w:t>Anejo 7.- Redes de seguridad</w:t>
      </w:r>
    </w:p>
    <w:p w:rsidR="00C14D76" w:rsidRPr="009111ED" w:rsidRDefault="00C14D76" w:rsidP="00C14D76">
      <w:pPr>
        <w:pStyle w:val="Ttulo3"/>
        <w:spacing w:before="240" w:after="60"/>
        <w:rPr>
          <w:rFonts w:ascii="Century Gothic" w:hAnsi="Century Gothic" w:cs="Arial"/>
          <w:b w:val="0"/>
          <w:bCs/>
          <w:sz w:val="12"/>
          <w:szCs w:val="12"/>
        </w:rPr>
      </w:pPr>
      <w:r w:rsidRPr="009111ED">
        <w:rPr>
          <w:rFonts w:ascii="Century Gothic" w:hAnsi="Century Gothic" w:cs="Arial"/>
          <w:b w:val="0"/>
          <w:bCs/>
          <w:sz w:val="12"/>
          <w:szCs w:val="12"/>
        </w:rPr>
        <w:t>Aspectos generales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 Los trabajadores encargados de la colocación y retirada de redes de seguridad deberán recibir la formación preventiva adecuada, así como la información sobre los riesgos presentes en dichas tareas y las medidas preventivas y/o de protección a adoptar para hacer frente a dichos riesgos.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 Los sistemas de redes de seguridad (entendiendo por sistema el conjunto de red, soporte, sistema de fijación red-soporte y sistema de fijación del soporte y red al elemento estructural) cumplirán la norma UNE-EN 1263-1 “Redes de seguridad. Requisitos de seguridad. Métodos de ensayo“ y la norma UNE-EN 1263-2 “Redes de seguridad. Requisitos de seguridad para los límites de instalación”. A tal efecto, el fabricante debe declarar la conformidad de su producto con la norma UNE-EN 1263-1 acompañada, en su caso, por la declaración de conformidad del fabricante, apoyada preferentemente por el certificado de un organismo competente independiente al que hace referencia el Anejo A de la citada norma.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 En cumplimiento de lo anterior, las redes de seguridad utilizadas en las obras de construcción destinadas a impedir la caída de personas u objetos y, cuando esto no sea posible a limitar su caída, se elegirán, en función del tipo de montaje y utilización, entre los siguientes sistemas: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Redes tipo S en disposición horizontal, tipo toldo, con cuerda perimetral.</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Redes tipo T en disposición horizontal, tipo bandeja, sujetas a consola.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Redes tipo U en disposición vertical atadas a soportes.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Redes tipo V en disposición vertical con cuerda perimetral sujeta a soporte tipo horca.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4.- Las redes se elegirán en función de la anchura de malla y la energía de rotura, de entre los tipos que recoge la norma UNE-EN 1263-1:</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Tipo A1:  Er ≥ 2,3 </w:t>
      </w:r>
      <w:proofErr w:type="spellStart"/>
      <w:r w:rsidRPr="009111ED">
        <w:rPr>
          <w:rFonts w:ascii="Century Gothic" w:hAnsi="Century Gothic" w:cs="Arial"/>
          <w:sz w:val="12"/>
          <w:szCs w:val="12"/>
        </w:rPr>
        <w:t>kj</w:t>
      </w:r>
      <w:proofErr w:type="spellEnd"/>
      <w:r w:rsidRPr="009111ED">
        <w:rPr>
          <w:rFonts w:ascii="Century Gothic" w:hAnsi="Century Gothic" w:cs="Arial"/>
          <w:sz w:val="12"/>
          <w:szCs w:val="12"/>
        </w:rPr>
        <w:t xml:space="preserve"> y ancho máximo de malla </w:t>
      </w:r>
      <w:smartTag w:uri="urn:schemas-microsoft-com:office:smarttags" w:element="metricconverter">
        <w:smartTagPr>
          <w:attr w:name="ProductID" w:val="60 mm"/>
        </w:smartTagPr>
        <w:r w:rsidRPr="009111ED">
          <w:rPr>
            <w:rFonts w:ascii="Century Gothic" w:hAnsi="Century Gothic" w:cs="Arial"/>
            <w:sz w:val="12"/>
            <w:szCs w:val="12"/>
          </w:rPr>
          <w:t xml:space="preserve">60 </w:t>
        </w:r>
        <w:proofErr w:type="spellStart"/>
        <w:r w:rsidRPr="009111ED">
          <w:rPr>
            <w:rFonts w:ascii="Century Gothic" w:hAnsi="Century Gothic" w:cs="Arial"/>
            <w:sz w:val="12"/>
            <w:szCs w:val="12"/>
          </w:rPr>
          <w:t>mm</w:t>
        </w:r>
      </w:smartTag>
      <w:r w:rsidRPr="009111ED">
        <w:rPr>
          <w:rFonts w:ascii="Century Gothic" w:hAnsi="Century Gothic" w:cs="Arial"/>
          <w:sz w:val="12"/>
          <w:szCs w:val="12"/>
        </w:rPr>
        <w:t>.</w:t>
      </w:r>
      <w:proofErr w:type="spellEnd"/>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Tipo A2:  Er ≥ 2,3 </w:t>
      </w:r>
      <w:proofErr w:type="spellStart"/>
      <w:r w:rsidRPr="009111ED">
        <w:rPr>
          <w:rFonts w:ascii="Century Gothic" w:hAnsi="Century Gothic" w:cs="Arial"/>
          <w:sz w:val="12"/>
          <w:szCs w:val="12"/>
        </w:rPr>
        <w:t>kj</w:t>
      </w:r>
      <w:proofErr w:type="spellEnd"/>
      <w:r w:rsidRPr="009111ED">
        <w:rPr>
          <w:rFonts w:ascii="Century Gothic" w:hAnsi="Century Gothic" w:cs="Arial"/>
          <w:sz w:val="12"/>
          <w:szCs w:val="12"/>
        </w:rPr>
        <w:t xml:space="preserve"> y ancho máximo de malla </w:t>
      </w:r>
      <w:smartTag w:uri="urn:schemas-microsoft-com:office:smarttags" w:element="metricconverter">
        <w:smartTagPr>
          <w:attr w:name="ProductID" w:val="100 mm"/>
        </w:smartTagPr>
        <w:r w:rsidRPr="009111ED">
          <w:rPr>
            <w:rFonts w:ascii="Century Gothic" w:hAnsi="Century Gothic" w:cs="Arial"/>
            <w:sz w:val="12"/>
            <w:szCs w:val="12"/>
          </w:rPr>
          <w:t xml:space="preserve">100 </w:t>
        </w:r>
        <w:proofErr w:type="spellStart"/>
        <w:r w:rsidRPr="009111ED">
          <w:rPr>
            <w:rFonts w:ascii="Century Gothic" w:hAnsi="Century Gothic" w:cs="Arial"/>
            <w:sz w:val="12"/>
            <w:szCs w:val="12"/>
          </w:rPr>
          <w:t>mm</w:t>
        </w:r>
      </w:smartTag>
      <w:r w:rsidRPr="009111ED">
        <w:rPr>
          <w:rFonts w:ascii="Century Gothic" w:hAnsi="Century Gothic" w:cs="Arial"/>
          <w:sz w:val="12"/>
          <w:szCs w:val="12"/>
        </w:rPr>
        <w:t>.</w:t>
      </w:r>
      <w:proofErr w:type="spellEnd"/>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Tipo B1:  Er ≥4,4 </w:t>
      </w:r>
      <w:proofErr w:type="spellStart"/>
      <w:r w:rsidRPr="009111ED">
        <w:rPr>
          <w:rFonts w:ascii="Century Gothic" w:hAnsi="Century Gothic" w:cs="Arial"/>
          <w:sz w:val="12"/>
          <w:szCs w:val="12"/>
        </w:rPr>
        <w:t>kj</w:t>
      </w:r>
      <w:proofErr w:type="spellEnd"/>
      <w:r w:rsidRPr="009111ED">
        <w:rPr>
          <w:rFonts w:ascii="Century Gothic" w:hAnsi="Century Gothic" w:cs="Arial"/>
          <w:sz w:val="12"/>
          <w:szCs w:val="12"/>
        </w:rPr>
        <w:t xml:space="preserve"> y ancho máximo de malla </w:t>
      </w:r>
      <w:smartTag w:uri="urn:schemas-microsoft-com:office:smarttags" w:element="metricconverter">
        <w:smartTagPr>
          <w:attr w:name="ProductID" w:val="60 mm"/>
        </w:smartTagPr>
        <w:r w:rsidRPr="009111ED">
          <w:rPr>
            <w:rFonts w:ascii="Century Gothic" w:hAnsi="Century Gothic" w:cs="Arial"/>
            <w:sz w:val="12"/>
            <w:szCs w:val="12"/>
          </w:rPr>
          <w:t xml:space="preserve">60 </w:t>
        </w:r>
        <w:proofErr w:type="spellStart"/>
        <w:r w:rsidRPr="009111ED">
          <w:rPr>
            <w:rFonts w:ascii="Century Gothic" w:hAnsi="Century Gothic" w:cs="Arial"/>
            <w:sz w:val="12"/>
            <w:szCs w:val="12"/>
          </w:rPr>
          <w:t>mm</w:t>
        </w:r>
      </w:smartTag>
      <w:r w:rsidRPr="009111ED">
        <w:rPr>
          <w:rFonts w:ascii="Century Gothic" w:hAnsi="Century Gothic" w:cs="Arial"/>
          <w:sz w:val="12"/>
          <w:szCs w:val="12"/>
        </w:rPr>
        <w:t>.</w:t>
      </w:r>
      <w:proofErr w:type="spellEnd"/>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Tipo B2:  Er ≥4,4 </w:t>
      </w:r>
      <w:proofErr w:type="spellStart"/>
      <w:r w:rsidRPr="009111ED">
        <w:rPr>
          <w:rFonts w:ascii="Century Gothic" w:hAnsi="Century Gothic" w:cs="Arial"/>
          <w:sz w:val="12"/>
          <w:szCs w:val="12"/>
        </w:rPr>
        <w:t>kj</w:t>
      </w:r>
      <w:proofErr w:type="spellEnd"/>
      <w:r w:rsidRPr="009111ED">
        <w:rPr>
          <w:rFonts w:ascii="Century Gothic" w:hAnsi="Century Gothic" w:cs="Arial"/>
          <w:sz w:val="12"/>
          <w:szCs w:val="12"/>
        </w:rPr>
        <w:t xml:space="preserve"> y ancho máximo de malla </w:t>
      </w:r>
      <w:smartTag w:uri="urn:schemas-microsoft-com:office:smarttags" w:element="metricconverter">
        <w:smartTagPr>
          <w:attr w:name="ProductID" w:val="100 mm"/>
        </w:smartTagPr>
        <w:r w:rsidRPr="009111ED">
          <w:rPr>
            <w:rFonts w:ascii="Century Gothic" w:hAnsi="Century Gothic" w:cs="Arial"/>
            <w:sz w:val="12"/>
            <w:szCs w:val="12"/>
          </w:rPr>
          <w:t xml:space="preserve">100 </w:t>
        </w:r>
        <w:proofErr w:type="spellStart"/>
        <w:r w:rsidRPr="009111ED">
          <w:rPr>
            <w:rFonts w:ascii="Century Gothic" w:hAnsi="Century Gothic" w:cs="Arial"/>
            <w:sz w:val="12"/>
            <w:szCs w:val="12"/>
          </w:rPr>
          <w:t>mm</w:t>
        </w:r>
      </w:smartTag>
      <w:r w:rsidRPr="009111ED">
        <w:rPr>
          <w:rFonts w:ascii="Century Gothic" w:hAnsi="Century Gothic" w:cs="Arial"/>
          <w:sz w:val="12"/>
          <w:szCs w:val="12"/>
        </w:rPr>
        <w:t>.</w:t>
      </w:r>
      <w:proofErr w:type="spellEnd"/>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5.- Cuando se utilicen cuerdas perimetrales o cuerdas de atado, éstas tendrán una resistencia a la tracción superior a 30 </w:t>
      </w:r>
      <w:proofErr w:type="spellStart"/>
      <w:r w:rsidRPr="009111ED">
        <w:rPr>
          <w:rFonts w:ascii="Century Gothic" w:hAnsi="Century Gothic" w:cs="Arial"/>
          <w:sz w:val="12"/>
          <w:szCs w:val="12"/>
        </w:rPr>
        <w:t>kN</w:t>
      </w:r>
      <w:proofErr w:type="spellEnd"/>
      <w:r w:rsidRPr="009111ED">
        <w:rPr>
          <w:rFonts w:ascii="Century Gothic" w:hAnsi="Century Gothic" w:cs="Arial"/>
          <w:sz w:val="12"/>
          <w:szCs w:val="12"/>
        </w:rPr>
        <w:t xml:space="preserve">. De la misma forma, las cuerdas de atado de paños de red que se utilicen tendrán una resistencia mínima a la tracción de 7,5 </w:t>
      </w:r>
      <w:proofErr w:type="spellStart"/>
      <w:r w:rsidRPr="009111ED">
        <w:rPr>
          <w:rFonts w:ascii="Century Gothic" w:hAnsi="Century Gothic" w:cs="Arial"/>
          <w:sz w:val="12"/>
          <w:szCs w:val="12"/>
        </w:rPr>
        <w:t>kN</w:t>
      </w:r>
      <w:proofErr w:type="spellEnd"/>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6.- Las redes de seguridad vendrán marcadas y etiquetadas de forma permanente con las siguientes indicaciones, a saber: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Nombre o marca del fabricante o importador.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La designación de la red conforme a la norma UNE-EN 1263-1.</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El número de identificación.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El año y mes de fabricación de la red.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La capacidad mínima de absorción de energía de la malla de ensayo.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El código del artículo del fabricante.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lastRenderedPageBreak/>
        <w:t>Firma, en su caso, del organismo acreditado.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7.- Todas las redes deben ir acompañadas de un manual de instrucciones en castellano en el que se recojan todas las indicaciones relativas 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Instalación, utilización y desmontaje.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Almacenamiento, cuidado e inspección.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Fechas para el ensayo de las mallas de ensayo.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Condiciones para su retirada de servicio.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Otras advertencias sobre riesgos como por ejemplo temperaturas extremas o agresiones químicas.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Declaración de conformidad a la norma UNE-EN 1263-1.</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El manual debe incluir, como mínimo, información sobre fuerzas de anclaje necesarias, altura de caída máxima, anchura de recogida mínima, unión de redes de seguridad, distancia mínima de protección debajo de la red de seguridad e instrucciones para instalaciones especiales.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8.- Las redes de seguridad deberán ir provistas de al menos una malla de ensayo. La malla de ensayo debe consistir en al menos tres mallas y debe ir suelta y entrelazada a las mallas de la red y unida al borde de la red. La malla de ensayo debe proceder del mismo lote de producción que el utilizado en la red. Para asegurar que la malla de ensayo puede identificarse adecuadamente con la cuerda de malla, se deben fijar en la malla de ensayo y en la red sellos con el mismo número de identificación.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9.- Las redes de seguridad deberán instalarse lo más cerca posible por debajo del nivel de trabajo; en todo caso, la altura de caída, entendida como la distancia vertical entre el área de trabajo o borde del área de trabajo protegida y la red de seguridad, no debe exceder los </w:t>
      </w:r>
      <w:smartTag w:uri="urn:schemas-microsoft-com:office:smarttags" w:element="metricconverter">
        <w:smartTagPr>
          <w:attr w:name="ProductID" w:val="6 m"/>
        </w:smartTagPr>
        <w:r w:rsidRPr="009111ED">
          <w:rPr>
            <w:rFonts w:ascii="Century Gothic" w:hAnsi="Century Gothic" w:cs="Arial"/>
            <w:sz w:val="12"/>
            <w:szCs w:val="12"/>
          </w:rPr>
          <w:t>6 m</w:t>
        </w:r>
      </w:smartTag>
      <w:r w:rsidRPr="009111ED">
        <w:rPr>
          <w:rFonts w:ascii="Century Gothic" w:hAnsi="Century Gothic" w:cs="Arial"/>
          <w:sz w:val="12"/>
          <w:szCs w:val="12"/>
        </w:rPr>
        <w:t xml:space="preserve"> (recomendándose </w:t>
      </w:r>
      <w:smartTag w:uri="urn:schemas-microsoft-com:office:smarttags" w:element="metricconverter">
        <w:smartTagPr>
          <w:attr w:name="ProductID" w:val="3 m"/>
        </w:smartTagPr>
        <w:r w:rsidRPr="009111ED">
          <w:rPr>
            <w:rFonts w:ascii="Century Gothic" w:hAnsi="Century Gothic" w:cs="Arial"/>
            <w:sz w:val="12"/>
            <w:szCs w:val="12"/>
          </w:rPr>
          <w:t>3 m</w:t>
        </w:r>
      </w:smartTag>
      <w:r w:rsidRPr="009111ED">
        <w:rPr>
          <w:rFonts w:ascii="Century Gothic" w:hAnsi="Century Gothic" w:cs="Arial"/>
          <w:sz w:val="12"/>
          <w:szCs w:val="12"/>
        </w:rPr>
        <w:t xml:space="preserve">). Asimismo, la altura de caída reducida, entendida ésta como la distancia vertical entre el área de trabajo protegida y el borde de </w:t>
      </w:r>
      <w:smartTag w:uri="urn:schemas-microsoft-com:office:smarttags" w:element="metricconverter">
        <w:smartTagPr>
          <w:attr w:name="ProductID" w:val="2 m"/>
        </w:smartTagPr>
        <w:r w:rsidRPr="009111ED">
          <w:rPr>
            <w:rFonts w:ascii="Century Gothic" w:hAnsi="Century Gothic" w:cs="Arial"/>
            <w:sz w:val="12"/>
            <w:szCs w:val="12"/>
          </w:rPr>
          <w:t>2 m</w:t>
        </w:r>
      </w:smartTag>
      <w:r w:rsidRPr="009111ED">
        <w:rPr>
          <w:rFonts w:ascii="Century Gothic" w:hAnsi="Century Gothic" w:cs="Arial"/>
          <w:sz w:val="12"/>
          <w:szCs w:val="12"/>
        </w:rPr>
        <w:t xml:space="preserve"> de anchura de la red de seguridad, no debe exceder los </w:t>
      </w:r>
      <w:smartTag w:uri="urn:schemas-microsoft-com:office:smarttags" w:element="metricconverter">
        <w:smartTagPr>
          <w:attr w:name="ProductID" w:val="3 m"/>
        </w:smartTagPr>
        <w:r w:rsidRPr="009111ED">
          <w:rPr>
            <w:rFonts w:ascii="Century Gothic" w:hAnsi="Century Gothic" w:cs="Arial"/>
            <w:sz w:val="12"/>
            <w:szCs w:val="12"/>
          </w:rPr>
          <w:t>3 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10.-En la colocación de redes de seguridad, la anchura de recogida, entendida ésta como la distancia horizontal entre el borde del área de trabajo y el borde de la red de seguridad, debe cumplir las siguientes condiciones: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Si la altura de caída es menor o igual que </w:t>
      </w:r>
      <w:smartTag w:uri="urn:schemas-microsoft-com:office:smarttags" w:element="metricconverter">
        <w:smartTagPr>
          <w:attr w:name="ProductID" w:val="1 m"/>
        </w:smartTagPr>
        <w:r w:rsidRPr="009111ED">
          <w:rPr>
            <w:rFonts w:ascii="Century Gothic" w:hAnsi="Century Gothic" w:cs="Arial"/>
            <w:sz w:val="12"/>
            <w:szCs w:val="12"/>
          </w:rPr>
          <w:t>1 m</w:t>
        </w:r>
      </w:smartTag>
      <w:r w:rsidRPr="009111ED">
        <w:rPr>
          <w:rFonts w:ascii="Century Gothic" w:hAnsi="Century Gothic" w:cs="Arial"/>
          <w:sz w:val="12"/>
          <w:szCs w:val="12"/>
        </w:rPr>
        <w:t xml:space="preserve">, la anchura de recogida será mayor o igual que </w:t>
      </w:r>
      <w:smartTag w:uri="urn:schemas-microsoft-com:office:smarttags" w:element="metricconverter">
        <w:smartTagPr>
          <w:attr w:name="ProductID" w:val="2 m"/>
        </w:smartTagPr>
        <w:r w:rsidRPr="009111ED">
          <w:rPr>
            <w:rFonts w:ascii="Century Gothic" w:hAnsi="Century Gothic" w:cs="Arial"/>
            <w:sz w:val="12"/>
            <w:szCs w:val="12"/>
          </w:rPr>
          <w:t>2 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Si la altura de caída es menor o igual que </w:t>
      </w:r>
      <w:smartTag w:uri="urn:schemas-microsoft-com:office:smarttags" w:element="metricconverter">
        <w:smartTagPr>
          <w:attr w:name="ProductID" w:val="3 m"/>
        </w:smartTagPr>
        <w:r w:rsidRPr="009111ED">
          <w:rPr>
            <w:rFonts w:ascii="Century Gothic" w:hAnsi="Century Gothic" w:cs="Arial"/>
            <w:sz w:val="12"/>
            <w:szCs w:val="12"/>
          </w:rPr>
          <w:t>3 m</w:t>
        </w:r>
      </w:smartTag>
      <w:r w:rsidRPr="009111ED">
        <w:rPr>
          <w:rFonts w:ascii="Century Gothic" w:hAnsi="Century Gothic" w:cs="Arial"/>
          <w:sz w:val="12"/>
          <w:szCs w:val="12"/>
        </w:rPr>
        <w:t xml:space="preserve">, la anchura de recogida será mayor o igual que </w:t>
      </w:r>
      <w:smartTag w:uri="urn:schemas-microsoft-com:office:smarttags" w:element="metricconverter">
        <w:smartTagPr>
          <w:attr w:name="ProductID" w:val="2,5 m"/>
        </w:smartTagPr>
        <w:r w:rsidRPr="009111ED">
          <w:rPr>
            <w:rFonts w:ascii="Century Gothic" w:hAnsi="Century Gothic" w:cs="Arial"/>
            <w:sz w:val="12"/>
            <w:szCs w:val="12"/>
          </w:rPr>
          <w:t>2,5 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Si la altura de caída es menor o igual que </w:t>
      </w:r>
      <w:smartTag w:uri="urn:schemas-microsoft-com:office:smarttags" w:element="metricconverter">
        <w:smartTagPr>
          <w:attr w:name="ProductID" w:val="6 m"/>
        </w:smartTagPr>
        <w:r w:rsidRPr="009111ED">
          <w:rPr>
            <w:rFonts w:ascii="Century Gothic" w:hAnsi="Century Gothic" w:cs="Arial"/>
            <w:sz w:val="12"/>
            <w:szCs w:val="12"/>
          </w:rPr>
          <w:t>6 m</w:t>
        </w:r>
      </w:smartTag>
      <w:r w:rsidRPr="009111ED">
        <w:rPr>
          <w:rFonts w:ascii="Century Gothic" w:hAnsi="Century Gothic" w:cs="Arial"/>
          <w:sz w:val="12"/>
          <w:szCs w:val="12"/>
        </w:rPr>
        <w:t xml:space="preserve">, la anchura de recogida será mayor o igual que </w:t>
      </w:r>
      <w:smartTag w:uri="urn:schemas-microsoft-com:office:smarttags" w:element="metricconverter">
        <w:smartTagPr>
          <w:attr w:name="ProductID" w:val="3 m"/>
        </w:smartTagPr>
        <w:r w:rsidRPr="009111ED">
          <w:rPr>
            <w:rFonts w:ascii="Century Gothic" w:hAnsi="Century Gothic" w:cs="Arial"/>
            <w:sz w:val="12"/>
            <w:szCs w:val="12"/>
          </w:rPr>
          <w:t>3 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Si el área de trabajo está inclinada más de 20º, la anchura de recogida debe ser, al menos, de </w:t>
      </w:r>
      <w:smartTag w:uri="urn:schemas-microsoft-com:office:smarttags" w:element="metricconverter">
        <w:smartTagPr>
          <w:attr w:name="ProductID" w:val="3 m"/>
        </w:smartTagPr>
        <w:r w:rsidRPr="009111ED">
          <w:rPr>
            <w:rFonts w:ascii="Century Gothic" w:hAnsi="Century Gothic" w:cs="Arial"/>
            <w:sz w:val="12"/>
            <w:szCs w:val="12"/>
          </w:rPr>
          <w:t>3 m</w:t>
        </w:r>
      </w:smartTag>
      <w:r w:rsidRPr="009111ED">
        <w:rPr>
          <w:rFonts w:ascii="Century Gothic" w:hAnsi="Century Gothic" w:cs="Arial"/>
          <w:sz w:val="12"/>
          <w:szCs w:val="12"/>
        </w:rPr>
        <w:t xml:space="preserve"> y la distancia entre el punto de trabajo más exterior y el punto más bajo del borde de la red de seguridad no debe exceder los </w:t>
      </w:r>
      <w:smartTag w:uri="urn:schemas-microsoft-com:office:smarttags" w:element="metricconverter">
        <w:smartTagPr>
          <w:attr w:name="ProductID" w:val="3 m"/>
        </w:smartTagPr>
        <w:r w:rsidRPr="009111ED">
          <w:rPr>
            <w:rFonts w:ascii="Century Gothic" w:hAnsi="Century Gothic" w:cs="Arial"/>
            <w:sz w:val="12"/>
            <w:szCs w:val="12"/>
          </w:rPr>
          <w:t>3 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11.- A la recepción de las redes en obra debe procederse a la comprobación del estado de éstas (roturas, estado de degradación, etc.), los soportes de las mismas (deformaciones permanentes, corrosión, etc.) y anclajes, con objeto de proceder, en el caso de que no pueda garantizarse su eficacia protectora, a su rechazo.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12.-En su caso, deberá procederse de forma previa al montaje de la red, a la instalación de dispositivos o elementos de anclaje para el amarre de los equipos de protección individual contra caídas de altura a utilizar por los trabajadores encargados de dicho montaje.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13.-El almacenamiento temporal de las redes de seguridad en la propia obra debe realizarse en lugares secos, bajo cubierto (sin exposición a los rayos UV de la radiación solar), si es posible en envoltura opaca y lejos de las fuentes de calor y de las zonas donde se realicen trabajos de soldadura. Asimismo, los soportes no deben sufrir golpes y los pequeños accesorios deben guardarse en cajas al efecto.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14.- Después de cada movimiento de redes de seguridad en una misma obra, debe procederse a la revisión de la colocación de todos sus elementos y uniones. Asimismo, dada la variable degradación que sufren las redes, conviene tener en cuenta las condiciones para su retirada de servicio que aparecen en el manual de instrucciones o, en su defecto, recabar del fabricante dicha información.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15.- Después de una caída debe comprobarse el estado de la red, sus soportes, anclajes y accesorios, a los efectos de detectar posibles roturas, deformaciones permanentes, grietas en soldaduras, etc., para proceder a su reparación o sustitución, teniendo en cuenta en todo caso las indicaciones que al respecto establezca el fabricante en el manual de instrucciones de la red.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16.- Tras su utilización, las redes y sus soportes deben almacenarse en condiciones análogas a las previstas en el apartado 13 anterior. Previamente a dicho almacenamiento, las redes deben limpiarse de objetos y suciedad retenida en ellas. Asimismo, en el transporte de las redes de seguridad, éstas no deben sufrir deterioro alguno por enganchones o roturas y los soportes no deben deformarse, sufrir impactos o en general sufrir agresión mecánica alguna. Los pequeños accesorios deben transportarse en cajas al efecto.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17.-Las operaciones de colocación y retirada de redes deben estar perfectamente recogidas, en tiempo y espacio, en el Plan de Seguridad y Salud de </w:t>
      </w:r>
      <w:smartTag w:uri="urn:schemas-microsoft-com:office:smarttags" w:element="PersonName">
        <w:smartTagPr>
          <w:attr w:name="ProductID" w:val="la Obra"/>
        </w:smartTagPr>
        <w:r w:rsidRPr="009111ED">
          <w:rPr>
            <w:rFonts w:ascii="Century Gothic" w:hAnsi="Century Gothic" w:cs="Arial"/>
            <w:sz w:val="12"/>
            <w:szCs w:val="12"/>
          </w:rPr>
          <w:t>la Obra</w:t>
        </w:r>
      </w:smartTag>
      <w:r w:rsidRPr="009111ED">
        <w:rPr>
          <w:rFonts w:ascii="Century Gothic" w:hAnsi="Century Gothic" w:cs="Arial"/>
          <w:sz w:val="12"/>
          <w:szCs w:val="12"/>
        </w:rPr>
        <w:t xml:space="preserve">, debiendo estar adecuadamente </w:t>
      </w:r>
      <w:proofErr w:type="spellStart"/>
      <w:r w:rsidRPr="009111ED">
        <w:rPr>
          <w:rFonts w:ascii="Century Gothic" w:hAnsi="Century Gothic" w:cs="Arial"/>
          <w:sz w:val="12"/>
          <w:szCs w:val="12"/>
        </w:rPr>
        <w:t>procedimentadas</w:t>
      </w:r>
      <w:proofErr w:type="spellEnd"/>
      <w:r w:rsidRPr="009111ED">
        <w:rPr>
          <w:rFonts w:ascii="Century Gothic" w:hAnsi="Century Gothic" w:cs="Arial"/>
          <w:sz w:val="12"/>
          <w:szCs w:val="12"/>
        </w:rPr>
        <w:t>, teniendo en cuenta las instrucciones del fabricante, en cuanto a modo y orden de ejecución, condiciones del personal encargado de la colocación y retirada, supervisión y comprobación de los trabajos, así como las medidas de prevención y/o protección que deben adoptarse en los mismos.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18.-De la misma forma, cuando en las tareas de colocación y retirada de redes de seguridad se prevea la existencia de riesgos especialmente graves de caída en altura, con arreglo a lo previsto en el artículo 22 bis del R.D. 39/1997, de 17 de enero, será necesaria la presencia de los recursos preventivos previstos en el artículo 32 bis de </w:t>
      </w:r>
      <w:smartTag w:uri="urn:schemas-microsoft-com:office:smarttags" w:element="PersonName">
        <w:smartTagPr>
          <w:attr w:name="ProductID" w:val="la Ley"/>
        </w:smartTagPr>
        <w:r w:rsidRPr="009111ED">
          <w:rPr>
            <w:rFonts w:ascii="Century Gothic" w:hAnsi="Century Gothic" w:cs="Arial"/>
            <w:sz w:val="12"/>
            <w:szCs w:val="12"/>
          </w:rPr>
          <w:t>la Ley</w:t>
        </w:r>
      </w:smartTag>
      <w:r w:rsidRPr="009111ED">
        <w:rPr>
          <w:rFonts w:ascii="Century Gothic" w:hAnsi="Century Gothic" w:cs="Arial"/>
          <w:sz w:val="12"/>
          <w:szCs w:val="12"/>
        </w:rPr>
        <w:t xml:space="preserve"> 31/1995, de 8 de noviembre, de prevención de riesgos laborales; este hecho, asimismo deberá quedar perfectamente consignado en el propio Plan de Seguridad y Salud de </w:t>
      </w:r>
      <w:smartTag w:uri="urn:schemas-microsoft-com:office:smarttags" w:element="PersonName">
        <w:smartTagPr>
          <w:attr w:name="ProductID" w:val="LA OBRA."/>
        </w:smartTagPr>
        <w:r w:rsidRPr="009111ED">
          <w:rPr>
            <w:rFonts w:ascii="Century Gothic" w:hAnsi="Century Gothic" w:cs="Arial"/>
            <w:sz w:val="12"/>
            <w:szCs w:val="12"/>
          </w:rPr>
          <w:t>la Obra.</w:t>
        </w:r>
      </w:smartTag>
    </w:p>
    <w:p w:rsidR="00C14D76" w:rsidRPr="009111ED" w:rsidRDefault="00C14D76" w:rsidP="00C14D76">
      <w:pPr>
        <w:pStyle w:val="Ttulo3"/>
        <w:spacing w:before="120" w:after="60"/>
        <w:rPr>
          <w:rFonts w:ascii="Century Gothic" w:hAnsi="Century Gothic" w:cs="Arial"/>
          <w:b w:val="0"/>
          <w:bCs/>
          <w:sz w:val="12"/>
          <w:szCs w:val="12"/>
        </w:rPr>
      </w:pPr>
      <w:r w:rsidRPr="009111ED">
        <w:rPr>
          <w:rFonts w:ascii="Century Gothic" w:hAnsi="Century Gothic" w:cs="Arial"/>
          <w:b w:val="0"/>
          <w:bCs/>
          <w:sz w:val="12"/>
          <w:szCs w:val="12"/>
        </w:rPr>
        <w:t>Instalación de sistemas de redes de seguridad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 El tamaño mínimo de red tipo S debe ser al menos de </w:t>
      </w:r>
      <w:smartTag w:uri="urn:schemas-microsoft-com:office:smarttags" w:element="metricconverter">
        <w:smartTagPr>
          <w:attr w:name="ProductID" w:val="35 m2"/>
        </w:smartTagPr>
        <w:r w:rsidRPr="009111ED">
          <w:rPr>
            <w:rFonts w:ascii="Century Gothic" w:hAnsi="Century Gothic" w:cs="Arial"/>
            <w:sz w:val="12"/>
            <w:szCs w:val="12"/>
          </w:rPr>
          <w:t>35 m</w:t>
        </w:r>
        <w:r w:rsidRPr="009111ED">
          <w:rPr>
            <w:rFonts w:ascii="Century Gothic" w:hAnsi="Century Gothic" w:cs="Arial"/>
            <w:sz w:val="12"/>
            <w:szCs w:val="12"/>
            <w:vertAlign w:val="superscript"/>
          </w:rPr>
          <w:t>2</w:t>
        </w:r>
      </w:smartTag>
      <w:r w:rsidRPr="009111ED">
        <w:rPr>
          <w:rFonts w:ascii="Century Gothic" w:hAnsi="Century Gothic" w:cs="Arial"/>
          <w:sz w:val="12"/>
          <w:szCs w:val="12"/>
        </w:rPr>
        <w:t xml:space="preserve"> y, para redes rectangulares, la longitud del lado más pequeño debe ser como mínimo de </w:t>
      </w:r>
      <w:smartTag w:uri="urn:schemas-microsoft-com:office:smarttags" w:element="metricconverter">
        <w:smartTagPr>
          <w:attr w:name="ProductID" w:val="5 m"/>
        </w:smartTagPr>
        <w:r w:rsidRPr="009111ED">
          <w:rPr>
            <w:rFonts w:ascii="Century Gothic" w:hAnsi="Century Gothic" w:cs="Arial"/>
            <w:sz w:val="12"/>
            <w:szCs w:val="12"/>
          </w:rPr>
          <w:t>5 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 La utilización de redes de tamaño inferior al anteriormente indicado deberá supeditarse y condicionarse a lo que en el propio Plan de seguridad y salud de la obra se hubiere previsto en cuanto a huecos o aberturas donde proceder a su colocación y modo de ejecución de la misma, características técnicas de la red, disposición de anclajes, configuración de amarres, medidas preventivas y/o de protección a utilizar en la colocación, etc.</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3.- Las redes de seguridad tipo S deben instalarse con cuerdas de atado en puntos de anclaje capaces de resistir la carga característica, tal y como se describe en la norma UNE-EN 1263-2. La distancia entre puntos de anclaje debe ser inferior a </w:t>
      </w:r>
      <w:smartTag w:uri="urn:schemas-microsoft-com:office:smarttags" w:element="metricconverter">
        <w:smartTagPr>
          <w:attr w:name="ProductID" w:val="2,5 m"/>
        </w:smartTagPr>
        <w:r w:rsidRPr="009111ED">
          <w:rPr>
            <w:rFonts w:ascii="Century Gothic" w:hAnsi="Century Gothic" w:cs="Arial"/>
            <w:sz w:val="12"/>
            <w:szCs w:val="12"/>
          </w:rPr>
          <w:t>2,5 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4.- Para la unión de los distintos paños de red se deben utilizar cuerdas de unión que cumplan lo previsto en la norma UNE-EN 1263-1. La unión debe realizarse de manera que no existan distancias sin sujetar mayores a </w:t>
      </w:r>
      <w:smartTag w:uri="urn:schemas-microsoft-com:office:smarttags" w:element="metricconverter">
        <w:smartTagPr>
          <w:attr w:name="ProductID" w:val="100 mm"/>
        </w:smartTagPr>
        <w:r w:rsidRPr="009111ED">
          <w:rPr>
            <w:rFonts w:ascii="Century Gothic" w:hAnsi="Century Gothic" w:cs="Arial"/>
            <w:sz w:val="12"/>
            <w:szCs w:val="12"/>
          </w:rPr>
          <w:t>100 mm</w:t>
        </w:r>
      </w:smartTag>
      <w:r w:rsidRPr="009111ED">
        <w:rPr>
          <w:rFonts w:ascii="Century Gothic" w:hAnsi="Century Gothic" w:cs="Arial"/>
          <w:sz w:val="12"/>
          <w:szCs w:val="12"/>
        </w:rPr>
        <w:t xml:space="preserve"> dentro del área de la red. Cuando la unión se lleva a cabo por solape, el mínimo solape debe ser de </w:t>
      </w:r>
      <w:smartTag w:uri="urn:schemas-microsoft-com:office:smarttags" w:element="metricconverter">
        <w:smartTagPr>
          <w:attr w:name="ProductID" w:val="2 m"/>
        </w:smartTagPr>
        <w:r w:rsidRPr="009111ED">
          <w:rPr>
            <w:rFonts w:ascii="Century Gothic" w:hAnsi="Century Gothic" w:cs="Arial"/>
            <w:sz w:val="12"/>
            <w:szCs w:val="12"/>
          </w:rPr>
          <w:t>2 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5.- Los trabajos de montaje se realizarán utilizando un medio auxiliar adecuado para la realización de dichos trabajos en altura o habiéndose dispuesto de forma previa algún sistema provisional eficaz de protección colectiva frente al riesgo de caída a distinto nivel o, en caso de que esto no fuera posible, por medio de la utilización de equipos de protección individual frente a dicho riesgo, amarrados a puntos de anclaje previamente dispuestos en elementos resistentes de la estructura.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6.- En la utilización de este tipo de red debe preverse una distancia de seguridad por debajo de la red que garantice, en caso de caída de un trabajador, que éste no resultará golpeado, debido a la propia deformación de la red de seguridad, con objeto alguno o con cualquier elemento estructural que pudiera encontrarse situado por debajo de la misma, sin respetar dicha distancia de seguridad.</w:t>
      </w:r>
    </w:p>
    <w:p w:rsidR="00C14D76" w:rsidRPr="009111ED" w:rsidRDefault="00C14D76" w:rsidP="00C14D76">
      <w:pPr>
        <w:pStyle w:val="Ttulo3"/>
        <w:spacing w:before="120" w:after="60"/>
        <w:rPr>
          <w:rFonts w:ascii="Century Gothic" w:hAnsi="Century Gothic" w:cs="Arial"/>
          <w:b w:val="0"/>
          <w:bCs/>
          <w:sz w:val="12"/>
          <w:szCs w:val="12"/>
        </w:rPr>
      </w:pPr>
      <w:r w:rsidRPr="009111ED">
        <w:rPr>
          <w:rFonts w:ascii="Century Gothic" w:hAnsi="Century Gothic" w:cs="Arial"/>
          <w:b w:val="0"/>
          <w:bCs/>
          <w:sz w:val="12"/>
          <w:szCs w:val="12"/>
        </w:rPr>
        <w:t>Instalación de sistemas tipo T de redes de seguridad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 Los sistemas tipo T de redes de seguridad deben instalarse de acuerdo con el manual de instrucciones suministrado por el fabricante o proveedor con el envío de la red.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2.-Para la unión de los distintos paños de red deben utilizarse cuerdas de unión que cumplan lo previsto en la norma UNE-EN 1263-1. La unión debe realizarse de manera que no existan distancias sin sujetar mayores a </w:t>
      </w:r>
      <w:smartTag w:uri="urn:schemas-microsoft-com:office:smarttags" w:element="metricconverter">
        <w:smartTagPr>
          <w:attr w:name="ProductID" w:val="100 mm"/>
        </w:smartTagPr>
        <w:r w:rsidRPr="009111ED">
          <w:rPr>
            <w:rFonts w:ascii="Century Gothic" w:hAnsi="Century Gothic" w:cs="Arial"/>
            <w:sz w:val="12"/>
            <w:szCs w:val="12"/>
          </w:rPr>
          <w:t>100 mm</w:t>
        </w:r>
      </w:smartTag>
      <w:r w:rsidRPr="009111ED">
        <w:rPr>
          <w:rFonts w:ascii="Century Gothic" w:hAnsi="Century Gothic" w:cs="Arial"/>
          <w:sz w:val="12"/>
          <w:szCs w:val="12"/>
        </w:rPr>
        <w:t xml:space="preserve"> dentro del área de la red.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3.-Cuando la unión entre paños de red sea efectuada por solape, el mínimo solape debe ser de </w:t>
      </w:r>
      <w:smartTag w:uri="urn:schemas-microsoft-com:office:smarttags" w:element="metricconverter">
        <w:smartTagPr>
          <w:attr w:name="ProductID" w:val="0,75 m"/>
        </w:smartTagPr>
        <w:r w:rsidRPr="009111ED">
          <w:rPr>
            <w:rFonts w:ascii="Century Gothic" w:hAnsi="Century Gothic" w:cs="Arial"/>
            <w:sz w:val="12"/>
            <w:szCs w:val="12"/>
          </w:rPr>
          <w:t>0,75 m</w:t>
        </w:r>
      </w:smartTag>
      <w:r w:rsidRPr="009111ED">
        <w:rPr>
          <w:rFonts w:ascii="Century Gothic" w:hAnsi="Century Gothic" w:cs="Arial"/>
          <w:sz w:val="12"/>
          <w:szCs w:val="12"/>
        </w:rPr>
        <w:t>.</w:t>
      </w:r>
    </w:p>
    <w:p w:rsidR="00C14D76" w:rsidRPr="009111ED" w:rsidRDefault="00C14D76" w:rsidP="00C14D76">
      <w:pPr>
        <w:pStyle w:val="Ttulo3"/>
        <w:spacing w:before="120" w:after="60"/>
        <w:rPr>
          <w:rFonts w:ascii="Century Gothic" w:hAnsi="Century Gothic" w:cs="Arial"/>
          <w:b w:val="0"/>
          <w:bCs/>
          <w:sz w:val="12"/>
          <w:szCs w:val="12"/>
        </w:rPr>
      </w:pPr>
      <w:r w:rsidRPr="009111ED">
        <w:rPr>
          <w:rFonts w:ascii="Century Gothic" w:hAnsi="Century Gothic" w:cs="Arial"/>
          <w:b w:val="0"/>
          <w:bCs/>
          <w:sz w:val="12"/>
          <w:szCs w:val="12"/>
        </w:rPr>
        <w:t>Instalación de sistemas tipo U de redes de seguridad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 La instalación de redes de seguridad tipo U deberá llevarse a cabo respetando las indicaciones que recoge la norma UNE-EN 13374.</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2.-En la utilización de redes de seguridad tipo U como protección intermedia en los sistemas de protección de borde de las clases A y B, según se indica en la norma UNE-EN 13374, debe asegurarse que una esfera de diámetro </w:t>
      </w:r>
      <w:smartTag w:uri="urn:schemas-microsoft-com:office:smarttags" w:element="metricconverter">
        <w:smartTagPr>
          <w:attr w:name="ProductID" w:val="250 mm"/>
        </w:smartTagPr>
        <w:r w:rsidRPr="009111ED">
          <w:rPr>
            <w:rFonts w:ascii="Century Gothic" w:hAnsi="Century Gothic" w:cs="Arial"/>
            <w:sz w:val="12"/>
            <w:szCs w:val="12"/>
          </w:rPr>
          <w:t>250 mm</w:t>
        </w:r>
      </w:smartTag>
      <w:r w:rsidRPr="009111ED">
        <w:rPr>
          <w:rFonts w:ascii="Century Gothic" w:hAnsi="Century Gothic" w:cs="Arial"/>
          <w:sz w:val="12"/>
          <w:szCs w:val="12"/>
        </w:rPr>
        <w:t xml:space="preserve"> no pase a través de la misma.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3.- En la utilización de redes de seguridad tipo U como protección intermedia en los sistemas de protección de borde de la clase C, según se indica en la norma UNE-EN 13374, debe asegurarse que una esfera de diámetro </w:t>
      </w:r>
      <w:smartTag w:uri="urn:schemas-microsoft-com:office:smarttags" w:element="metricconverter">
        <w:smartTagPr>
          <w:attr w:name="ProductID" w:val="100 mm"/>
        </w:smartTagPr>
        <w:r w:rsidRPr="009111ED">
          <w:rPr>
            <w:rFonts w:ascii="Century Gothic" w:hAnsi="Century Gothic" w:cs="Arial"/>
            <w:sz w:val="12"/>
            <w:szCs w:val="12"/>
          </w:rPr>
          <w:t>100 mm</w:t>
        </w:r>
      </w:smartTag>
      <w:r w:rsidRPr="009111ED">
        <w:rPr>
          <w:rFonts w:ascii="Century Gothic" w:hAnsi="Century Gothic" w:cs="Arial"/>
          <w:sz w:val="12"/>
          <w:szCs w:val="12"/>
        </w:rPr>
        <w:t xml:space="preserve"> no pase a través de la misma.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4.- La red se sujetará a elementos verticales separados entre sí una distancia que permita cumplir con la exigencia de resistencia de la norma UNE-EN 13374.</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5.- La red de seguridad del sistema U deberá ser utilizada como protección intermedia y fijada a elementos con suficiente resistencia, normalmente tubos o listones metálicos, uno situado en la parte superior y otro situado en la parte inferior, formando un sistema de protección de </w:t>
      </w:r>
      <w:smartTag w:uri="urn:schemas-microsoft-com:office:smarttags" w:element="metricconverter">
        <w:smartTagPr>
          <w:attr w:name="ProductID" w:val="1 m"/>
        </w:smartTagPr>
        <w:r w:rsidRPr="009111ED">
          <w:rPr>
            <w:rFonts w:ascii="Century Gothic" w:hAnsi="Century Gothic" w:cs="Arial"/>
            <w:sz w:val="12"/>
            <w:szCs w:val="12"/>
          </w:rPr>
          <w:t>1 m</w:t>
        </w:r>
      </w:smartTag>
      <w:r w:rsidRPr="009111ED">
        <w:rPr>
          <w:rFonts w:ascii="Century Gothic" w:hAnsi="Century Gothic" w:cs="Arial"/>
          <w:sz w:val="12"/>
          <w:szCs w:val="12"/>
        </w:rPr>
        <w:t xml:space="preserve"> de altura sobre el plano de trabajo.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6.- Su cosido debe realizarse pasando malla a malla la red por el listón superior y por el listón inferior, de forma que esta garantice la resistencia prevista en la norma UNE-EN 13374. La unión debe realizarse de manera que no existan distancias sin sujetar mayores a </w:t>
      </w:r>
      <w:smartTag w:uri="urn:schemas-microsoft-com:office:smarttags" w:element="metricconverter">
        <w:smartTagPr>
          <w:attr w:name="ProductID" w:val="100 mm"/>
        </w:smartTagPr>
        <w:r w:rsidRPr="009111ED">
          <w:rPr>
            <w:rFonts w:ascii="Century Gothic" w:hAnsi="Century Gothic" w:cs="Arial"/>
            <w:sz w:val="12"/>
            <w:szCs w:val="12"/>
          </w:rPr>
          <w:t>100 mm</w:t>
        </w:r>
      </w:smartTag>
      <w:r w:rsidRPr="009111ED">
        <w:rPr>
          <w:rFonts w:ascii="Century Gothic" w:hAnsi="Century Gothic" w:cs="Arial"/>
          <w:sz w:val="12"/>
          <w:szCs w:val="12"/>
        </w:rPr>
        <w:t xml:space="preserve"> dentro del área de la red.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7.- Los trabajos de montaje se realizarán utilizando un medio auxiliar adecuado para la realización de dichos trabajos en altura o habiéndose dispuesto de forma previa algún sistema provisional eficaz de protección colectiva frente al riesgo de caída a distinto nivel o, en caso de que esto no fuera posible, por medio de la utilización de equipos de protección individual frente a dicho riesgo, amarrados a puntos de anclaje previamente dispuestos en elementos resistentes de la estructura.</w:t>
      </w:r>
    </w:p>
    <w:p w:rsidR="00C14D76" w:rsidRPr="009111ED" w:rsidRDefault="00C14D76" w:rsidP="00C14D76">
      <w:pPr>
        <w:pStyle w:val="Ttulo3"/>
        <w:spacing w:before="120" w:after="60"/>
        <w:rPr>
          <w:rFonts w:ascii="Century Gothic" w:hAnsi="Century Gothic" w:cs="Arial"/>
          <w:b w:val="0"/>
          <w:bCs/>
          <w:sz w:val="12"/>
          <w:szCs w:val="12"/>
        </w:rPr>
      </w:pPr>
      <w:r w:rsidRPr="009111ED">
        <w:rPr>
          <w:rFonts w:ascii="Century Gothic" w:hAnsi="Century Gothic" w:cs="Arial"/>
          <w:b w:val="0"/>
          <w:bCs/>
          <w:sz w:val="12"/>
          <w:szCs w:val="12"/>
        </w:rPr>
        <w:t>Instalación de sistemas V de redes de seguridad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 El borde superior de la red de seguridad debe estar situado al menos </w:t>
      </w:r>
      <w:smartTag w:uri="urn:schemas-microsoft-com:office:smarttags" w:element="metricconverter">
        <w:smartTagPr>
          <w:attr w:name="ProductID" w:val="1 m"/>
        </w:smartTagPr>
        <w:r w:rsidRPr="009111ED">
          <w:rPr>
            <w:rFonts w:ascii="Century Gothic" w:hAnsi="Century Gothic" w:cs="Arial"/>
            <w:sz w:val="12"/>
            <w:szCs w:val="12"/>
          </w:rPr>
          <w:t>1 m</w:t>
        </w:r>
      </w:smartTag>
      <w:r w:rsidRPr="009111ED">
        <w:rPr>
          <w:rFonts w:ascii="Century Gothic" w:hAnsi="Century Gothic" w:cs="Arial"/>
          <w:sz w:val="12"/>
          <w:szCs w:val="12"/>
        </w:rPr>
        <w:t xml:space="preserve"> por encima del área de trabajo.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2.- Para la unión de los distintos paños de red se deben utilizar cuerdas de unión de acuerdo con la norma UNE-EN 1263-1. La unión debe realizarse de manera que no existan distancias sin sujetar mayores a </w:t>
      </w:r>
      <w:smartTag w:uri="urn:schemas-microsoft-com:office:smarttags" w:element="metricconverter">
        <w:smartTagPr>
          <w:attr w:name="ProductID" w:val="100 mm"/>
        </w:smartTagPr>
        <w:r w:rsidRPr="009111ED">
          <w:rPr>
            <w:rFonts w:ascii="Century Gothic" w:hAnsi="Century Gothic" w:cs="Arial"/>
            <w:sz w:val="12"/>
            <w:szCs w:val="12"/>
          </w:rPr>
          <w:t>100 mm</w:t>
        </w:r>
      </w:smartTag>
      <w:r w:rsidRPr="009111ED">
        <w:rPr>
          <w:rFonts w:ascii="Century Gothic" w:hAnsi="Century Gothic" w:cs="Arial"/>
          <w:sz w:val="12"/>
          <w:szCs w:val="12"/>
        </w:rPr>
        <w:t xml:space="preserve"> dentro del área de la red.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lastRenderedPageBreak/>
        <w:t>3.- Por la parte inferior de la red debe respetarse un volumen de protección, en el que no podrá ubicarse objeto o elemento estructural alguno, definido por un paralelepípedo de longitud igual a la longitud del sistema de redes, anchura igual a la anchura de recogida y altura no inferior a la mitad del lado menor del paño de red, con objeto de que en caso de caída de un trabajador, éste no resulte golpeado, debido a la propia deformación de la red de seguridad, con objeto alguno o con cualquier elemento estructural que pudiera encontrarse en dicho volumen de protección.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4.- En estos sistemas V de redes de seguridad, el solapado no debe realizarse.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5.- La red de seguridad debe estar sujeta a soportes tipo “horca” por su borde superior por medio de cuerdas de atado y al edificio o estructura soporte por su borde inferior de manera que la bolsa no supere el plano inferior del borde de forjado.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6.- En la instalación de la red deberán cumplirse las condiciones que establezca el fabricante o proveedor en el manual de instrucciones del sistema; en su defecto, se adoptarán las siguientes condiciones, a saber: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La distancia entre cualesquiera dos soportes superiores consecutivos (entre horcas) no debe exceder de </w:t>
      </w:r>
      <w:smartTag w:uri="urn:schemas-microsoft-com:office:smarttags" w:element="metricconverter">
        <w:smartTagPr>
          <w:attr w:name="ProductID" w:val="5 m"/>
        </w:smartTagPr>
        <w:r w:rsidRPr="009111ED">
          <w:rPr>
            <w:rFonts w:ascii="Century Gothic" w:hAnsi="Century Gothic" w:cs="Arial"/>
            <w:sz w:val="12"/>
            <w:szCs w:val="12"/>
          </w:rPr>
          <w:t>5 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Los soportes deben estar asegurados frente al giro para evitar: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Que disminuya la cota mínima de la red al variar la distancia entre los brazos de las horcas.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Que el volumen de protección se vea afectado.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La distancia entre los dispositivos de anclaje del borde inferior, para la sujeción de la red al edificio, no debe exceder de </w:t>
      </w:r>
      <w:smartTag w:uri="urn:schemas-microsoft-com:office:smarttags" w:element="metricconverter">
        <w:smartTagPr>
          <w:attr w:name="ProductID" w:val="50 cm"/>
        </w:smartTagPr>
        <w:r w:rsidRPr="009111ED">
          <w:rPr>
            <w:rFonts w:ascii="Century Gothic" w:hAnsi="Century Gothic" w:cs="Arial"/>
            <w:sz w:val="12"/>
            <w:szCs w:val="12"/>
          </w:rPr>
          <w:t>50 cm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La distancia entre los puntos de anclaje y el borde del edificio o forjado debe ser al menos de </w:t>
      </w:r>
      <w:smartTag w:uri="urn:schemas-microsoft-com:office:smarttags" w:element="metricconverter">
        <w:smartTagPr>
          <w:attr w:name="ProductID" w:val="10 cm"/>
        </w:smartTagPr>
        <w:r w:rsidRPr="009111ED">
          <w:rPr>
            <w:rFonts w:ascii="Century Gothic" w:hAnsi="Century Gothic" w:cs="Arial"/>
            <w:sz w:val="12"/>
            <w:szCs w:val="12"/>
          </w:rPr>
          <w:t>10 cm</w:t>
        </w:r>
      </w:smartTag>
      <w:r w:rsidRPr="009111ED">
        <w:rPr>
          <w:rFonts w:ascii="Century Gothic" w:hAnsi="Century Gothic" w:cs="Arial"/>
          <w:sz w:val="12"/>
          <w:szCs w:val="12"/>
        </w:rPr>
        <w:t xml:space="preserve">, y siempre por detrás del redondo más exterior del zuncho. La profundidad de colocación de los mismos será como mínimo </w:t>
      </w:r>
      <w:smartTag w:uri="urn:schemas-microsoft-com:office:smarttags" w:element="metricconverter">
        <w:smartTagPr>
          <w:attr w:name="ProductID" w:val="15 cm"/>
        </w:smartTagPr>
        <w:r w:rsidRPr="009111ED">
          <w:rPr>
            <w:rFonts w:ascii="Century Gothic" w:hAnsi="Century Gothic" w:cs="Arial"/>
            <w:sz w:val="12"/>
            <w:szCs w:val="12"/>
          </w:rPr>
          <w:t>15 cm</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Los elementos de anclaje se constituirán por ganchos de sujeción que sirven para fijar la cuerda perimetral de la red de seguridad al forjado inferior, formados éstos por redondos de acero corrugado de diámetro mínimo </w:t>
      </w:r>
      <w:smartTag w:uri="urn:schemas-microsoft-com:office:smarttags" w:element="metricconverter">
        <w:smartTagPr>
          <w:attr w:name="ProductID" w:val="8 mm"/>
        </w:smartTagPr>
        <w:r w:rsidRPr="009111ED">
          <w:rPr>
            <w:rFonts w:ascii="Century Gothic" w:hAnsi="Century Gothic" w:cs="Arial"/>
            <w:sz w:val="12"/>
            <w:szCs w:val="12"/>
          </w:rPr>
          <w:t xml:space="preserve">8 </w:t>
        </w:r>
        <w:proofErr w:type="spellStart"/>
        <w:r w:rsidRPr="009111ED">
          <w:rPr>
            <w:rFonts w:ascii="Century Gothic" w:hAnsi="Century Gothic" w:cs="Arial"/>
            <w:sz w:val="12"/>
            <w:szCs w:val="12"/>
          </w:rPr>
          <w:t>mm</w:t>
        </w:r>
      </w:smartTag>
      <w:r w:rsidRPr="009111ED">
        <w:rPr>
          <w:rFonts w:ascii="Century Gothic" w:hAnsi="Century Gothic" w:cs="Arial"/>
          <w:sz w:val="12"/>
          <w:szCs w:val="12"/>
        </w:rPr>
        <w:t>.</w:t>
      </w:r>
      <w:proofErr w:type="spellEnd"/>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El borde superior de la red debe estar sujeto a los soportes tipo “horca” por cuerdas de atado de acuerdo con la norma UNE-EN 1263-1.</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7.- La colocación de los soportes tipo horca se efectuará en las condiciones que establezca el fabricante o proveedor de la red en el manual de instrucciones; en su defecto, dicha colocación podrá efectuarse: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Dejando, previo replanteo, unos cajetines al </w:t>
      </w:r>
      <w:proofErr w:type="spellStart"/>
      <w:r w:rsidRPr="009111ED">
        <w:rPr>
          <w:rFonts w:ascii="Century Gothic" w:hAnsi="Century Gothic" w:cs="Arial"/>
          <w:sz w:val="12"/>
          <w:szCs w:val="12"/>
        </w:rPr>
        <w:t>hormigonar</w:t>
      </w:r>
      <w:proofErr w:type="spellEnd"/>
      <w:r w:rsidRPr="009111ED">
        <w:rPr>
          <w:rFonts w:ascii="Century Gothic" w:hAnsi="Century Gothic" w:cs="Arial"/>
          <w:sz w:val="12"/>
          <w:szCs w:val="12"/>
        </w:rPr>
        <w:t xml:space="preserve"> los forjados o bien colocando al </w:t>
      </w:r>
      <w:proofErr w:type="spellStart"/>
      <w:r w:rsidRPr="009111ED">
        <w:rPr>
          <w:rFonts w:ascii="Century Gothic" w:hAnsi="Century Gothic" w:cs="Arial"/>
          <w:sz w:val="12"/>
          <w:szCs w:val="12"/>
        </w:rPr>
        <w:t>hormigonar</w:t>
      </w:r>
      <w:proofErr w:type="spellEnd"/>
      <w:r w:rsidRPr="009111ED">
        <w:rPr>
          <w:rFonts w:ascii="Century Gothic" w:hAnsi="Century Gothic" w:cs="Arial"/>
          <w:sz w:val="12"/>
          <w:szCs w:val="12"/>
        </w:rPr>
        <w:t xml:space="preserve">, previo replanteo en el borde de forjado, una horquilla (omega) de acero corrugado de diámetro no inferior a </w:t>
      </w:r>
      <w:smartTag w:uri="urn:schemas-microsoft-com:office:smarttags" w:element="metricconverter">
        <w:smartTagPr>
          <w:attr w:name="ProductID" w:val="16 mm"/>
        </w:smartTagPr>
        <w:r w:rsidRPr="009111ED">
          <w:rPr>
            <w:rFonts w:ascii="Century Gothic" w:hAnsi="Century Gothic" w:cs="Arial"/>
            <w:sz w:val="12"/>
            <w:szCs w:val="12"/>
          </w:rPr>
          <w:t xml:space="preserve">16 </w:t>
        </w:r>
        <w:proofErr w:type="spellStart"/>
        <w:r w:rsidRPr="009111ED">
          <w:rPr>
            <w:rFonts w:ascii="Century Gothic" w:hAnsi="Century Gothic" w:cs="Arial"/>
            <w:sz w:val="12"/>
            <w:szCs w:val="12"/>
          </w:rPr>
          <w:t>mm</w:t>
        </w:r>
      </w:smartTag>
      <w:r w:rsidRPr="009111ED">
        <w:rPr>
          <w:rFonts w:ascii="Century Gothic" w:hAnsi="Century Gothic" w:cs="Arial"/>
          <w:sz w:val="12"/>
          <w:szCs w:val="12"/>
        </w:rPr>
        <w:t>.</w:t>
      </w:r>
      <w:proofErr w:type="spellEnd"/>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Previamente a su instalación, se comprobará que las omegas son del material y tienen la dimensión indicada por el fabricante (generalmente 9 x </w:t>
      </w:r>
      <w:smartTag w:uri="urn:schemas-microsoft-com:office:smarttags" w:element="metricconverter">
        <w:smartTagPr>
          <w:attr w:name="ProductID" w:val="11 cm"/>
        </w:smartTagPr>
        <w:r w:rsidRPr="009111ED">
          <w:rPr>
            <w:rFonts w:ascii="Century Gothic" w:hAnsi="Century Gothic" w:cs="Arial"/>
            <w:sz w:val="12"/>
            <w:szCs w:val="12"/>
          </w:rPr>
          <w:t>11 cm</w:t>
        </w:r>
      </w:smartTag>
      <w:r w:rsidRPr="009111ED">
        <w:rPr>
          <w:rFonts w:ascii="Century Gothic" w:hAnsi="Century Gothic" w:cs="Arial"/>
          <w:sz w:val="12"/>
          <w:szCs w:val="12"/>
        </w:rPr>
        <w:t>) y que la “patilla” tiene la dimensión necesaria para que pase por debajo de la armadura inferior del zuncho.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Asimismo, se comprobará que los ganchos de sujeción son del material y tienen las dimensiones indicadas por el fabricante o proveedor o, en su defecto, cumplen las condiciones del apartado anterior.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Se instalarán las horcas que indique el fabricante o proveedor utilizadas asimismo en los ensayos previstos en la norma UNE-EN 1263-1.</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Para la puesta en obra de los anclajes (omegas y ganchos de sujeción) se dispondrá de un plano de replanteo que garantice que las omegas se sitúan a distancias máximas de </w:t>
      </w:r>
      <w:smartTag w:uri="urn:schemas-microsoft-com:office:smarttags" w:element="metricconverter">
        <w:smartTagPr>
          <w:attr w:name="ProductID" w:val="5 m"/>
        </w:smartTagPr>
        <w:r w:rsidRPr="009111ED">
          <w:rPr>
            <w:rFonts w:ascii="Century Gothic" w:hAnsi="Century Gothic" w:cs="Arial"/>
            <w:sz w:val="12"/>
            <w:szCs w:val="12"/>
          </w:rPr>
          <w:t>5 m</w:t>
        </w:r>
      </w:smartTag>
      <w:r w:rsidRPr="009111ED">
        <w:rPr>
          <w:rFonts w:ascii="Century Gothic" w:hAnsi="Century Gothic" w:cs="Arial"/>
          <w:sz w:val="12"/>
          <w:szCs w:val="12"/>
        </w:rPr>
        <w:t xml:space="preserve"> entre dos consecutivas y que los ganchos se colocan a </w:t>
      </w:r>
      <w:smartTag w:uri="urn:schemas-microsoft-com:office:smarttags" w:element="metricconverter">
        <w:smartTagPr>
          <w:attr w:name="ProductID" w:val="20 cm"/>
        </w:smartTagPr>
        <w:r w:rsidRPr="009111ED">
          <w:rPr>
            <w:rFonts w:ascii="Century Gothic" w:hAnsi="Century Gothic" w:cs="Arial"/>
            <w:sz w:val="12"/>
            <w:szCs w:val="12"/>
          </w:rPr>
          <w:t>20 cm</w:t>
        </w:r>
      </w:smartTag>
      <w:r w:rsidRPr="009111ED">
        <w:rPr>
          <w:rFonts w:ascii="Century Gothic" w:hAnsi="Century Gothic" w:cs="Arial"/>
          <w:sz w:val="12"/>
          <w:szCs w:val="12"/>
        </w:rPr>
        <w:t xml:space="preserve"> de las omegas y a </w:t>
      </w:r>
      <w:smartTag w:uri="urn:schemas-microsoft-com:office:smarttags" w:element="metricconverter">
        <w:smartTagPr>
          <w:attr w:name="ProductID" w:val="50 cm"/>
        </w:smartTagPr>
        <w:r w:rsidRPr="009111ED">
          <w:rPr>
            <w:rFonts w:ascii="Century Gothic" w:hAnsi="Century Gothic" w:cs="Arial"/>
            <w:sz w:val="12"/>
            <w:szCs w:val="12"/>
          </w:rPr>
          <w:t>50 cm</w:t>
        </w:r>
      </w:smartTag>
      <w:r w:rsidRPr="009111ED">
        <w:rPr>
          <w:rFonts w:ascii="Century Gothic" w:hAnsi="Century Gothic" w:cs="Arial"/>
          <w:sz w:val="12"/>
          <w:szCs w:val="12"/>
        </w:rPr>
        <w:t xml:space="preserve"> entre cada dos consecutivos, no dejando ningún hueco sin cubrir.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Para la perfecta fijación de los distintos soportes (horcas) a las omegas y evitar además el giro de aquellas, se dispondrán pasadores fabricados en acero corrugado de diámetro mínimo </w:t>
      </w:r>
      <w:smartTag w:uri="urn:schemas-microsoft-com:office:smarttags" w:element="metricconverter">
        <w:smartTagPr>
          <w:attr w:name="ProductID" w:val="10 mm"/>
        </w:smartTagPr>
        <w:r w:rsidRPr="009111ED">
          <w:rPr>
            <w:rFonts w:ascii="Century Gothic" w:hAnsi="Century Gothic" w:cs="Arial"/>
            <w:sz w:val="12"/>
            <w:szCs w:val="12"/>
          </w:rPr>
          <w:t>10 mm</w:t>
        </w:r>
      </w:smartTag>
      <w:r w:rsidRPr="009111ED">
        <w:rPr>
          <w:rFonts w:ascii="Century Gothic" w:hAnsi="Century Gothic" w:cs="Arial"/>
          <w:sz w:val="12"/>
          <w:szCs w:val="12"/>
        </w:rPr>
        <w:t xml:space="preserve"> que atraviesan el propio soporte a la vez que apoyan sobre los omegas, complementados por cuñas de madera dispuestas entre soporte y forjado que eviten el giro de aquél.</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8.- Previo al montaje de las horcas, se revisarán éstas desechando aquellas que presenten deformaciones, abolladuras, oxidaciones, grietas o fisuras, etc., y se comprobará que las uniones de los dos tramos se realizan con los tornillos indicados por el fabricante o proveedor.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9.- El montaje se realizará por personal con la cualificación suficiente y especialmente instruido para esta tarea, conocedor de todo el proceso de montaje: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Realización de cajeados en el suelo.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Zona de enganche de horcas.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Realización de acuñados en cajetines y omegas.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Cosido de redes.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Izados de redes consecutivos.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Fijación de redes a los ganchos de fijación.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Etc.</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10.- En la ejecución del primer forjado debe recomendarse la utilización de un andamio tubular o modular que servirá, en el montaje inicial del sistema a partir del primer forjado, como medio de protección colectiva.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11.- Una vez ejecutado el primer forjado y el montaje inicial de la red, debe procederse a la retirada del andamio perimetral para respetar el volumen de protección y a la incorporación de barandillas en dicho primer forjado, así como en el segundo forjado una vez se haya conformado este último con la protección de la red. Con esta forma de actuar se garantizará la permanente disposición de protección colectiva frente al riesgo de caída en altura por borde de forjado, bien sea por red, bien sea por barandilla perimetral.</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12.- Cuando en las operaciones de izado de la red los trabajadores montadores se vean obligados puntualmente a la retirada de la barandilla de protección, éstos utilizarán equipos de protección individual frente al riesgo de caída a distinto nivel amarrados a puntos de anclaje previamente dispuestos.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13.- Una vez instaladas las redes, y a intervalos regulares, se comprobará por persona competente: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La verticalidad de las horcas.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La correcta unión entre paños de red.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La correcta fijación de horcas y redes al forjado.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El estado de las redes y de las horcas (limpieza, roturas, etc.).</w:t>
      </w:r>
    </w:p>
    <w:p w:rsidR="00C14D76" w:rsidRPr="009111ED" w:rsidRDefault="00C14D76" w:rsidP="00C14D76">
      <w:pPr>
        <w:pStyle w:val="Ttulo3"/>
        <w:spacing w:before="120" w:after="60"/>
        <w:rPr>
          <w:rFonts w:ascii="Century Gothic" w:hAnsi="Century Gothic" w:cs="Arial"/>
          <w:b w:val="0"/>
          <w:bCs/>
          <w:sz w:val="12"/>
          <w:szCs w:val="12"/>
        </w:rPr>
      </w:pPr>
      <w:r w:rsidRPr="009111ED">
        <w:rPr>
          <w:rFonts w:ascii="Century Gothic" w:hAnsi="Century Gothic" w:cs="Arial"/>
          <w:b w:val="0"/>
          <w:bCs/>
          <w:sz w:val="12"/>
          <w:szCs w:val="12"/>
        </w:rPr>
        <w:t>Redes bajo forjado</w:t>
      </w:r>
    </w:p>
    <w:p w:rsidR="00C14D76" w:rsidRPr="009111ED" w:rsidRDefault="00C14D76" w:rsidP="00C14D76">
      <w:pPr>
        <w:keepNext/>
        <w:widowControl w:val="0"/>
        <w:numPr>
          <w:ilvl w:val="0"/>
          <w:numId w:val="28"/>
        </w:numPr>
        <w:tabs>
          <w:tab w:val="decimal" w:pos="357"/>
        </w:tabs>
        <w:autoSpaceDE w:val="0"/>
        <w:autoSpaceDN w:val="0"/>
        <w:adjustRightInd w:val="0"/>
        <w:spacing w:before="120" w:after="60"/>
        <w:ind w:left="357" w:hanging="357"/>
        <w:jc w:val="both"/>
        <w:rPr>
          <w:rFonts w:ascii="Century Gothic" w:hAnsi="Century Gothic" w:cs="Arial"/>
          <w:b/>
          <w:bCs/>
          <w:sz w:val="12"/>
          <w:szCs w:val="12"/>
        </w:rPr>
      </w:pPr>
      <w:r w:rsidRPr="009111ED">
        <w:rPr>
          <w:rFonts w:ascii="Century Gothic" w:hAnsi="Century Gothic" w:cs="Arial"/>
          <w:b/>
          <w:bCs/>
          <w:sz w:val="12"/>
          <w:szCs w:val="12"/>
        </w:rPr>
        <w:t>Redes bajo forjado no recuperables</w:t>
      </w:r>
    </w:p>
    <w:p w:rsidR="00C14D76" w:rsidRPr="009111ED" w:rsidRDefault="00C14D76" w:rsidP="00C14D76">
      <w:pPr>
        <w:numPr>
          <w:ilvl w:val="12"/>
          <w:numId w:val="0"/>
        </w:numPr>
        <w:jc w:val="both"/>
        <w:rPr>
          <w:rFonts w:ascii="Century Gothic" w:hAnsi="Century Gothic" w:cs="Arial"/>
          <w:sz w:val="12"/>
          <w:szCs w:val="12"/>
        </w:rPr>
      </w:pPr>
      <w:r w:rsidRPr="009111ED">
        <w:rPr>
          <w:rFonts w:ascii="Century Gothic" w:hAnsi="Century Gothic" w:cs="Arial"/>
          <w:sz w:val="12"/>
          <w:szCs w:val="12"/>
        </w:rPr>
        <w:t>1.- Salvo que se utilicen dispositivos de protección colectiva frente al riesgo de caída a distinto nivel eficaces o se utilicen medios auxiliares que proporcionen la misma protección, no debe colocarse elemento alguno (tableros, vigas, bovedillas, etc.) en la ejecución de forjados unidireccionales, sin antes haber colocado redes de seguridad bajo forjado, para proteger del riesgo de caída a distinto nivel a los trabajadores encargados de la ejecución del encofrado.</w:t>
      </w:r>
    </w:p>
    <w:p w:rsidR="00C14D76" w:rsidRPr="009111ED" w:rsidRDefault="00C14D76" w:rsidP="00C14D76">
      <w:pPr>
        <w:numPr>
          <w:ilvl w:val="12"/>
          <w:numId w:val="0"/>
        </w:numPr>
        <w:jc w:val="both"/>
        <w:rPr>
          <w:rFonts w:ascii="Century Gothic" w:hAnsi="Century Gothic" w:cs="Arial"/>
          <w:sz w:val="12"/>
          <w:szCs w:val="12"/>
        </w:rPr>
      </w:pPr>
      <w:r w:rsidRPr="009111ED">
        <w:rPr>
          <w:rFonts w:ascii="Century Gothic" w:hAnsi="Century Gothic" w:cs="Arial"/>
          <w:sz w:val="12"/>
          <w:szCs w:val="12"/>
        </w:rPr>
        <w:t>2.- Las operaciones de montaje de la red bajo forjado se desarrollarán teniendo en cuenta las previsiones que indique el fabricante o proveedor; en su defecto, se tendrán en cuenta las siguientes previsiones:</w:t>
      </w:r>
    </w:p>
    <w:p w:rsidR="00C14D76" w:rsidRPr="009111ED" w:rsidRDefault="00C14D76" w:rsidP="00C14D76">
      <w:pPr>
        <w:numPr>
          <w:ilvl w:val="12"/>
          <w:numId w:val="0"/>
        </w:numPr>
        <w:jc w:val="both"/>
        <w:rPr>
          <w:rFonts w:ascii="Century Gothic" w:hAnsi="Century Gothic" w:cs="Arial"/>
          <w:sz w:val="12"/>
          <w:szCs w:val="12"/>
        </w:rPr>
      </w:pPr>
      <w:r w:rsidRPr="009111ED">
        <w:rPr>
          <w:rFonts w:ascii="Century Gothic" w:hAnsi="Century Gothic" w:cs="Arial"/>
          <w:sz w:val="12"/>
          <w:szCs w:val="12"/>
        </w:rPr>
        <w:t xml:space="preserve">Para facilitar el desplegado de la red, debe disponerse por el interior del carrete sobre el que están enrolladas las redes, una barra o redondo metálico que se apoyará bien sobre dos </w:t>
      </w:r>
      <w:proofErr w:type="spellStart"/>
      <w:r w:rsidRPr="009111ED">
        <w:rPr>
          <w:rFonts w:ascii="Century Gothic" w:hAnsi="Century Gothic" w:cs="Arial"/>
          <w:sz w:val="12"/>
          <w:szCs w:val="12"/>
        </w:rPr>
        <w:t>borriquetas</w:t>
      </w:r>
      <w:proofErr w:type="spellEnd"/>
      <w:r w:rsidRPr="009111ED">
        <w:rPr>
          <w:rFonts w:ascii="Century Gothic" w:hAnsi="Century Gothic" w:cs="Arial"/>
          <w:sz w:val="12"/>
          <w:szCs w:val="12"/>
        </w:rPr>
        <w:t xml:space="preserve"> perfectamente estables, bien sobre las propias esperas de los pilares.</w:t>
      </w:r>
    </w:p>
    <w:p w:rsidR="00C14D76" w:rsidRPr="009111ED" w:rsidRDefault="00C14D76" w:rsidP="00C14D76">
      <w:pPr>
        <w:numPr>
          <w:ilvl w:val="12"/>
          <w:numId w:val="0"/>
        </w:numPr>
        <w:jc w:val="both"/>
        <w:rPr>
          <w:rFonts w:ascii="Century Gothic" w:hAnsi="Century Gothic" w:cs="Arial"/>
          <w:sz w:val="12"/>
          <w:szCs w:val="12"/>
        </w:rPr>
      </w:pPr>
      <w:r w:rsidRPr="009111ED">
        <w:rPr>
          <w:rFonts w:ascii="Century Gothic" w:hAnsi="Century Gothic" w:cs="Arial"/>
          <w:sz w:val="12"/>
          <w:szCs w:val="12"/>
        </w:rPr>
        <w:t>Se procederá a extender la red por encima de guías o sopandas, utilizando medios auxiliares seguros (torres o andamios, escaleras seguras, etc.).</w:t>
      </w:r>
    </w:p>
    <w:p w:rsidR="00C14D76" w:rsidRPr="009111ED" w:rsidRDefault="00C14D76" w:rsidP="00C14D76">
      <w:pPr>
        <w:numPr>
          <w:ilvl w:val="12"/>
          <w:numId w:val="0"/>
        </w:numPr>
        <w:jc w:val="both"/>
        <w:rPr>
          <w:rFonts w:ascii="Century Gothic" w:hAnsi="Century Gothic" w:cs="Arial"/>
          <w:sz w:val="12"/>
          <w:szCs w:val="12"/>
        </w:rPr>
      </w:pPr>
      <w:r w:rsidRPr="009111ED">
        <w:rPr>
          <w:rFonts w:ascii="Century Gothic" w:hAnsi="Century Gothic" w:cs="Arial"/>
          <w:sz w:val="12"/>
          <w:szCs w:val="12"/>
        </w:rPr>
        <w:t>Una vez colocadas las redes en toda una calle, deben fijarse puntos intermedios de sujeción mediante clavos dispuestos como mínimo cada metro en las caras laterales de las guías de madera o varillas metálicas que complementen la fijación provista en las esperas de pilares.</w:t>
      </w:r>
    </w:p>
    <w:p w:rsidR="00C14D76" w:rsidRPr="009111ED" w:rsidRDefault="00C14D76" w:rsidP="00C14D76">
      <w:pPr>
        <w:numPr>
          <w:ilvl w:val="12"/>
          <w:numId w:val="0"/>
        </w:numPr>
        <w:jc w:val="both"/>
        <w:rPr>
          <w:rFonts w:ascii="Century Gothic" w:hAnsi="Century Gothic" w:cs="Arial"/>
          <w:sz w:val="12"/>
          <w:szCs w:val="12"/>
        </w:rPr>
      </w:pPr>
      <w:r w:rsidRPr="009111ED">
        <w:rPr>
          <w:rFonts w:ascii="Century Gothic" w:hAnsi="Century Gothic" w:cs="Arial"/>
          <w:sz w:val="12"/>
          <w:szCs w:val="12"/>
        </w:rPr>
        <w:t>Solo se podrá subir a la estructura del encofrado cuando se hayan extendido totalmente las redes, procediéndose a la distribución de tableros encajándolos de forma firme en los fondos de viga. A partir de este momento ya se puede proceder a la colocación de viguetas y bovedillas por encima de la red.</w:t>
      </w:r>
    </w:p>
    <w:p w:rsidR="00C14D76" w:rsidRPr="009111ED" w:rsidRDefault="00C14D76" w:rsidP="00C14D76">
      <w:pPr>
        <w:numPr>
          <w:ilvl w:val="12"/>
          <w:numId w:val="0"/>
        </w:numPr>
        <w:jc w:val="both"/>
        <w:rPr>
          <w:rFonts w:ascii="Century Gothic" w:hAnsi="Century Gothic" w:cs="Arial"/>
          <w:sz w:val="12"/>
          <w:szCs w:val="12"/>
        </w:rPr>
      </w:pPr>
      <w:r w:rsidRPr="009111ED">
        <w:rPr>
          <w:rFonts w:ascii="Century Gothic" w:hAnsi="Century Gothic" w:cs="Arial"/>
          <w:sz w:val="12"/>
          <w:szCs w:val="12"/>
        </w:rPr>
        <w:t>Finalmente, una vez el forjado ya ha sido hormigonado y de forma previa a la recuperación de tableros, debe procederse al recorte de redes, siguiendo para ello las líneas que marcan las mismas guías de encofrados.</w:t>
      </w:r>
    </w:p>
    <w:p w:rsidR="00C14D76" w:rsidRPr="009111ED" w:rsidRDefault="00C14D76" w:rsidP="00C14D76">
      <w:pPr>
        <w:keepNext/>
        <w:widowControl w:val="0"/>
        <w:numPr>
          <w:ilvl w:val="0"/>
          <w:numId w:val="28"/>
        </w:numPr>
        <w:tabs>
          <w:tab w:val="decimal" w:pos="357"/>
        </w:tabs>
        <w:autoSpaceDE w:val="0"/>
        <w:autoSpaceDN w:val="0"/>
        <w:adjustRightInd w:val="0"/>
        <w:spacing w:before="120" w:after="60"/>
        <w:ind w:left="357" w:hanging="357"/>
        <w:jc w:val="both"/>
        <w:rPr>
          <w:rFonts w:ascii="Century Gothic" w:hAnsi="Century Gothic" w:cs="Arial"/>
          <w:b/>
          <w:bCs/>
          <w:sz w:val="12"/>
          <w:szCs w:val="12"/>
        </w:rPr>
      </w:pPr>
      <w:r w:rsidRPr="009111ED">
        <w:rPr>
          <w:rFonts w:ascii="Century Gothic" w:hAnsi="Century Gothic" w:cs="Arial"/>
          <w:b/>
          <w:bCs/>
          <w:sz w:val="12"/>
          <w:szCs w:val="12"/>
        </w:rPr>
        <w:t>Redes bajo forjado reutilizables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 Salvo que se utilicen dispositivos de protección colectiva frente al riesgo de caída a distinto nivel eficaces o se utilicen medios auxiliares que proporcionen la misma protección, ningún trabajador subirá por encima de la estructura de un encofrado continuo (unidireccional o reticular) a colocar tableros, casetones de hormigón o </w:t>
      </w:r>
      <w:proofErr w:type="spellStart"/>
      <w:r w:rsidRPr="009111ED">
        <w:rPr>
          <w:rFonts w:ascii="Century Gothic" w:hAnsi="Century Gothic" w:cs="Arial"/>
          <w:sz w:val="12"/>
          <w:szCs w:val="12"/>
        </w:rPr>
        <w:t>ferralla</w:t>
      </w:r>
      <w:proofErr w:type="spellEnd"/>
      <w:r w:rsidRPr="009111ED">
        <w:rPr>
          <w:rFonts w:ascii="Century Gothic" w:hAnsi="Century Gothic" w:cs="Arial"/>
          <w:sz w:val="12"/>
          <w:szCs w:val="12"/>
        </w:rPr>
        <w:t>, sin antes haber colocado redes de seguridad bajo forjado, para proteger del riesgo de caída a distinto nivel a los trabajadores encargados de la ejecución del encofrado.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 Las operaciones de montaje de la red bajo forjado se desarrollarán teniendo en cuenta las previsiones que indique el fabricante o proveedor; en su defecto, se tendrán en cuenta las siguientes previsiones: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Se utilizarán redes con cuerda perimetral con unas dimensiones recomendadas de </w:t>
      </w:r>
      <w:smartTag w:uri="urn:schemas-microsoft-com:office:smarttags" w:element="metricconverter">
        <w:smartTagPr>
          <w:attr w:name="ProductID" w:val="10 m"/>
        </w:smartTagPr>
        <w:r w:rsidRPr="009111ED">
          <w:rPr>
            <w:rFonts w:ascii="Century Gothic" w:hAnsi="Century Gothic" w:cs="Arial"/>
            <w:sz w:val="12"/>
            <w:szCs w:val="12"/>
          </w:rPr>
          <w:t>10 m</w:t>
        </w:r>
      </w:smartTag>
      <w:r w:rsidRPr="009111ED">
        <w:rPr>
          <w:rFonts w:ascii="Century Gothic" w:hAnsi="Century Gothic" w:cs="Arial"/>
          <w:sz w:val="12"/>
          <w:szCs w:val="12"/>
        </w:rPr>
        <w:t xml:space="preserve"> de longitud y </w:t>
      </w:r>
      <w:smartTag w:uri="urn:schemas-microsoft-com:office:smarttags" w:element="metricconverter">
        <w:smartTagPr>
          <w:attr w:name="ProductID" w:val="1,10 m"/>
        </w:smartTagPr>
        <w:r w:rsidRPr="009111ED">
          <w:rPr>
            <w:rFonts w:ascii="Century Gothic" w:hAnsi="Century Gothic" w:cs="Arial"/>
            <w:sz w:val="12"/>
            <w:szCs w:val="12"/>
          </w:rPr>
          <w:t>1,10 m</w:t>
        </w:r>
      </w:smartTag>
      <w:r w:rsidRPr="009111ED">
        <w:rPr>
          <w:rFonts w:ascii="Century Gothic" w:hAnsi="Century Gothic" w:cs="Arial"/>
          <w:sz w:val="12"/>
          <w:szCs w:val="12"/>
        </w:rPr>
        <w:t xml:space="preserve"> de ancho de fibras capaces de resistir la caída de un trabajador desde la parte superior de la estructura de encofrado.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Al montar la estructura del encofrado con vigas, sopandas y puntales, debe dejarse instalado en cada puntal un gancho tipo rabo de cochinillo de acero de </w:t>
      </w:r>
      <w:smartTag w:uri="urn:schemas-microsoft-com:office:smarttags" w:element="metricconverter">
        <w:smartTagPr>
          <w:attr w:name="ProductID" w:val="8 mm"/>
        </w:smartTagPr>
        <w:r w:rsidRPr="009111ED">
          <w:rPr>
            <w:rFonts w:ascii="Century Gothic" w:hAnsi="Century Gothic" w:cs="Arial"/>
            <w:sz w:val="12"/>
            <w:szCs w:val="12"/>
          </w:rPr>
          <w:t>8 mm</w:t>
        </w:r>
      </w:smartTag>
      <w:r w:rsidRPr="009111ED">
        <w:rPr>
          <w:rFonts w:ascii="Century Gothic" w:hAnsi="Century Gothic" w:cs="Arial"/>
          <w:sz w:val="12"/>
          <w:szCs w:val="12"/>
        </w:rPr>
        <w:t xml:space="preserve"> de diámetro, siendo éstos alojados en los agujeros de los puntales a la mayor altura posible.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Una vez desplegada la red en la calle, ésta debe fijarse a los ganchos dispuestos por medio de su cuerda perimetral.</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En los extremos de los paños debe procederse al solape mínimo de </w:t>
      </w:r>
      <w:smartTag w:uri="urn:schemas-microsoft-com:office:smarttags" w:element="metricconverter">
        <w:smartTagPr>
          <w:attr w:name="ProductID" w:val="1 m"/>
        </w:smartTagPr>
        <w:r w:rsidRPr="009111ED">
          <w:rPr>
            <w:rFonts w:ascii="Century Gothic" w:hAnsi="Century Gothic" w:cs="Arial"/>
            <w:sz w:val="12"/>
            <w:szCs w:val="12"/>
          </w:rPr>
          <w:t>1 m</w:t>
        </w:r>
      </w:smartTag>
      <w:r w:rsidRPr="009111ED">
        <w:rPr>
          <w:rFonts w:ascii="Century Gothic" w:hAnsi="Century Gothic" w:cs="Arial"/>
          <w:sz w:val="12"/>
          <w:szCs w:val="12"/>
        </w:rPr>
        <w:t xml:space="preserve"> para evitar que un trabajador pudiera colarse entre dos paños de red.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Debe garantizarse que las redes horizontales bajo forjado cubran por completo el forjado a construir.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Una vez colocadas las redes entre las calles de puntales ya se puede proceder a la colocación de tableros de encofrado, casetones de obra y </w:t>
      </w:r>
      <w:proofErr w:type="spellStart"/>
      <w:r w:rsidRPr="009111ED">
        <w:rPr>
          <w:rFonts w:ascii="Century Gothic" w:hAnsi="Century Gothic" w:cs="Arial"/>
          <w:sz w:val="12"/>
          <w:szCs w:val="12"/>
        </w:rPr>
        <w:t>ferralla</w:t>
      </w:r>
      <w:proofErr w:type="spellEnd"/>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Montado el encofrado, y de forma previa al hormigonado del mismo, debe procederse a la retirada de las redes evitando así su deterioro.</w:t>
      </w:r>
    </w:p>
    <w:p w:rsidR="00C14D76" w:rsidRPr="009111ED" w:rsidRDefault="00C14D76" w:rsidP="00C14D76">
      <w:pPr>
        <w:jc w:val="both"/>
        <w:rPr>
          <w:rFonts w:ascii="Century Gothic" w:hAnsi="Century Gothic" w:cs="Arial"/>
          <w:sz w:val="12"/>
          <w:szCs w:val="12"/>
        </w:rPr>
      </w:pPr>
    </w:p>
    <w:p w:rsidR="00C14D76" w:rsidRPr="009111ED" w:rsidRDefault="00C14D76" w:rsidP="00C14D76">
      <w:pPr>
        <w:keepNext/>
        <w:rPr>
          <w:rFonts w:ascii="Century Gothic" w:hAnsi="Century Gothic" w:cs="Arial"/>
          <w:b/>
          <w:bCs/>
          <w:sz w:val="16"/>
          <w:szCs w:val="16"/>
        </w:rPr>
      </w:pPr>
      <w:r w:rsidRPr="009111ED">
        <w:rPr>
          <w:rFonts w:ascii="Century Gothic" w:hAnsi="Century Gothic" w:cs="Arial"/>
          <w:b/>
          <w:bCs/>
          <w:sz w:val="16"/>
          <w:szCs w:val="16"/>
        </w:rPr>
        <w:lastRenderedPageBreak/>
        <w:t>Anejo 8.- Escaleras manuales portátiles</w:t>
      </w:r>
    </w:p>
    <w:p w:rsidR="00C14D76" w:rsidRPr="009111ED" w:rsidRDefault="00C14D76" w:rsidP="00C14D76">
      <w:pPr>
        <w:pStyle w:val="Ttulo3"/>
        <w:spacing w:before="240" w:after="60"/>
        <w:rPr>
          <w:rFonts w:ascii="Century Gothic" w:hAnsi="Century Gothic" w:cs="Arial"/>
          <w:b w:val="0"/>
          <w:bCs/>
          <w:sz w:val="12"/>
          <w:szCs w:val="12"/>
        </w:rPr>
      </w:pPr>
      <w:r w:rsidRPr="009111ED">
        <w:rPr>
          <w:rFonts w:ascii="Century Gothic" w:hAnsi="Century Gothic" w:cs="Arial"/>
          <w:b w:val="0"/>
          <w:bCs/>
          <w:sz w:val="12"/>
          <w:szCs w:val="12"/>
        </w:rPr>
        <w:t>Aspectos generales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 Las escaleras manuales portátiles tanto simples como dobles, extensibles o transformables, cumplirán las normas UNE-EN 131-1 “Escaleras: terminología, tipos y dimensiones funcionales” y UNE-EN 131-2 “Escaleras: requisitos, ensayos y marcado”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Dicho cumplimento deberá constatarse en un marcado duradero conteniendo los siguientes puntos: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Nombre del fabricante o suministrador.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Tipo de escalera, año y mes de fabricación y/o número de serie.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Indicación de la inclinación de la escalera salvo que fuera obvio que no debe indicarse.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La carga máxima admisible.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 La escalera cumplirá y se utilizara según las especificaciones establecidas en el RD. 1215/97 “Disposiciones mínimas de seguridad y salud para la utilización de los equipos de trabajo” y su modificación por RD 2177/2004 de 12 de noviembre.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 La utilización de una escalera de mano como puesto de trabajo en altura, deberá limitarse a las circunstancias en que la utilización de otros equipos de trabajo más seguros no esté justificada por el bajo nivel de riesgo y por las características de los emplazamientos que el empresario no pueda modificar.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4.-No se emplearán escaleras de mano y, en particular escaleras de más de </w:t>
      </w:r>
      <w:smartTag w:uri="urn:schemas-microsoft-com:office:smarttags" w:element="metricconverter">
        <w:smartTagPr>
          <w:attr w:name="ProductID" w:val="5 m"/>
        </w:smartTagPr>
        <w:r w:rsidRPr="009111ED">
          <w:rPr>
            <w:rFonts w:ascii="Century Gothic" w:hAnsi="Century Gothic" w:cs="Arial"/>
            <w:sz w:val="12"/>
            <w:szCs w:val="12"/>
          </w:rPr>
          <w:t>5 m</w:t>
        </w:r>
      </w:smartTag>
      <w:r w:rsidRPr="009111ED">
        <w:rPr>
          <w:rFonts w:ascii="Century Gothic" w:hAnsi="Century Gothic" w:cs="Arial"/>
          <w:sz w:val="12"/>
          <w:szCs w:val="12"/>
        </w:rPr>
        <w:t xml:space="preserve"> de longitud sobre cuya resistencia no se tenga garantías. Se prohibirá el uso de escaleras de mano de construcción improvisadas.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5.- Se prohibirá el uso como escalera de elemento alguno o conjunto de elementos que a modo de escalones pudiese salvar el desnivel deseado.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6.- Las escaleras de mano deberán tener la resistencia y los elementos necesarios de apoyo o sujeción o ambos, para que su utilización en las condiciones para las que han sido diseñadas no suponga un riesgo de caída por rotura o desplazamiento.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7.- Las escaleras de madera no se pintarán. Todas sus partes estarán recubiertas por una capa protectora transparente y permeable al vapor de agua.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8.- Los peldaños deben estar sólidos y duramente fijados a los largueros. Los de metal o plástico serán antideslizantes. Los de madera serán de sección rectangular mínima de </w:t>
      </w:r>
      <w:smartTag w:uri="urn:schemas-microsoft-com:office:smarttags" w:element="metricconverter">
        <w:smartTagPr>
          <w:attr w:name="ProductID" w:val="21 mm"/>
        </w:smartTagPr>
        <w:r w:rsidRPr="009111ED">
          <w:rPr>
            <w:rFonts w:ascii="Century Gothic" w:hAnsi="Century Gothic" w:cs="Arial"/>
            <w:sz w:val="12"/>
            <w:szCs w:val="12"/>
          </w:rPr>
          <w:t>21 mm</w:t>
        </w:r>
      </w:smartTag>
      <w:r w:rsidRPr="009111ED">
        <w:rPr>
          <w:rFonts w:ascii="Century Gothic" w:hAnsi="Century Gothic" w:cs="Arial"/>
          <w:sz w:val="12"/>
          <w:szCs w:val="12"/>
        </w:rPr>
        <w:t xml:space="preserve"> x </w:t>
      </w:r>
      <w:smartTag w:uri="urn:schemas-microsoft-com:office:smarttags" w:element="metricconverter">
        <w:smartTagPr>
          <w:attr w:name="ProductID" w:val="37 mm"/>
        </w:smartTagPr>
        <w:r w:rsidRPr="009111ED">
          <w:rPr>
            <w:rFonts w:ascii="Century Gothic" w:hAnsi="Century Gothic" w:cs="Arial"/>
            <w:sz w:val="12"/>
            <w:szCs w:val="12"/>
          </w:rPr>
          <w:t>37 mm</w:t>
        </w:r>
      </w:smartTag>
      <w:r w:rsidRPr="009111ED">
        <w:rPr>
          <w:rFonts w:ascii="Century Gothic" w:hAnsi="Century Gothic" w:cs="Arial"/>
          <w:sz w:val="12"/>
          <w:szCs w:val="12"/>
        </w:rPr>
        <w:t>, o sección equivalente clavados en los largueros y encolados.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9.- Si la superficie superior de una escalera doble está diseñada como una plataforma, esta debe ser elevada por medio de un dispositivo cuando se cierre la escalera. Esta no debe balancearse cuando se está subido en su borde frontal.</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10.- Todos los elementos de las escaleras de mano, construidas en madera, carecerán de nudos, roturas y defectos que puedan mermar su seguridad.</w:t>
      </w:r>
    </w:p>
    <w:p w:rsidR="00C14D76" w:rsidRPr="009111ED" w:rsidRDefault="00C14D76" w:rsidP="00C14D76">
      <w:pPr>
        <w:pStyle w:val="Ttulo3"/>
        <w:spacing w:before="120" w:after="60"/>
        <w:rPr>
          <w:rFonts w:ascii="Century Gothic" w:hAnsi="Century Gothic" w:cs="Arial"/>
          <w:b w:val="0"/>
          <w:bCs/>
          <w:sz w:val="12"/>
          <w:szCs w:val="12"/>
        </w:rPr>
      </w:pPr>
      <w:r w:rsidRPr="009111ED">
        <w:rPr>
          <w:rFonts w:ascii="Century Gothic" w:hAnsi="Century Gothic" w:cs="Arial"/>
          <w:b w:val="0"/>
          <w:bCs/>
          <w:sz w:val="12"/>
          <w:szCs w:val="12"/>
        </w:rPr>
        <w:t>Estabilidad de la escalera.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 Se colocarán de forma que su estabilidad durante su utilización </w:t>
      </w:r>
      <w:proofErr w:type="spellStart"/>
      <w:r w:rsidRPr="009111ED">
        <w:rPr>
          <w:rFonts w:ascii="Century Gothic" w:hAnsi="Century Gothic" w:cs="Arial"/>
          <w:sz w:val="12"/>
          <w:szCs w:val="12"/>
        </w:rPr>
        <w:t>esta</w:t>
      </w:r>
      <w:proofErr w:type="spellEnd"/>
      <w:r w:rsidRPr="009111ED">
        <w:rPr>
          <w:rFonts w:ascii="Century Gothic" w:hAnsi="Century Gothic" w:cs="Arial"/>
          <w:sz w:val="12"/>
          <w:szCs w:val="12"/>
        </w:rPr>
        <w:t xml:space="preserve"> asegurada. A este respecto, los puntos de apoyo de las escaleras de mano deberán asentarse </w:t>
      </w:r>
      <w:proofErr w:type="spellStart"/>
      <w:r w:rsidRPr="009111ED">
        <w:rPr>
          <w:rFonts w:ascii="Century Gothic" w:hAnsi="Century Gothic" w:cs="Arial"/>
          <w:sz w:val="12"/>
          <w:szCs w:val="12"/>
        </w:rPr>
        <w:t>solidamente</w:t>
      </w:r>
      <w:proofErr w:type="spellEnd"/>
      <w:r w:rsidRPr="009111ED">
        <w:rPr>
          <w:rFonts w:ascii="Century Gothic" w:hAnsi="Century Gothic" w:cs="Arial"/>
          <w:sz w:val="12"/>
          <w:szCs w:val="12"/>
        </w:rPr>
        <w:t xml:space="preserve"> sobre un soporte de las siguientes características: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De dimensiones adecuadas y estables.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Resistente e inmóvil de forma que los travesaños queden en posición horizontal. Cuando el paramento no permita un apoyo estable, se sujetará al mismo mediante abrazaderas o dispositivos equivalentes.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 Las escaleras suspendidas se fijarán de forma segura y, excepto las de cuerda, de manera que no puedan desplazarse y se eviten los movimientos de balanceo.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 Se impedirá el deslizamiento de los pies de la escalera de mano durante su utilización mediante: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a) Su base se asentará </w:t>
      </w:r>
      <w:proofErr w:type="spellStart"/>
      <w:r w:rsidRPr="009111ED">
        <w:rPr>
          <w:rFonts w:ascii="Century Gothic" w:hAnsi="Century Gothic" w:cs="Arial"/>
          <w:sz w:val="12"/>
          <w:szCs w:val="12"/>
        </w:rPr>
        <w:t>solidamente</w:t>
      </w:r>
      <w:proofErr w:type="spellEnd"/>
      <w:r w:rsidRPr="009111ED">
        <w:rPr>
          <w:rFonts w:ascii="Century Gothic" w:hAnsi="Century Gothic" w:cs="Arial"/>
          <w:sz w:val="12"/>
          <w:szCs w:val="12"/>
        </w:rPr>
        <w:t>: mediante la fijación de la parte superior o inferior de los largueros.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 La dotación en los apoyos en el suelo de dispositivos antideslizantes en su base tales como entre otras: zapatas de seguridad, espolones, repuntas, zapatas adaptadas, zuecos redondeados o planos, etc.</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 Cualquier otro dispositivo antideslizante o cualquiera otra solución de eficacia equivalente.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4.- Las tramas de escaleras dobles (de tijera) deben estar protegidas contra la apertura por deslizamiento durante su uso por un dispositivo de seguridad. Si se utilizan cadenas, todos sus eslabones a excepción del primero deben poder moverse libremente. Se utilizarán con el tensor totalmente extendido (tenso).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5.- Las escaleras dobles (de tijera) y las que están provistas de barandillas de seguridad con una altura máxima de ascenso de </w:t>
      </w:r>
      <w:smartTag w:uri="urn:schemas-microsoft-com:office:smarttags" w:element="metricconverter">
        <w:smartTagPr>
          <w:attr w:name="ProductID" w:val="1,80 m"/>
        </w:smartTagPr>
        <w:r w:rsidRPr="009111ED">
          <w:rPr>
            <w:rFonts w:ascii="Century Gothic" w:hAnsi="Century Gothic" w:cs="Arial"/>
            <w:sz w:val="12"/>
            <w:szCs w:val="12"/>
          </w:rPr>
          <w:t>1,80 m</w:t>
        </w:r>
      </w:smartTag>
      <w:r w:rsidRPr="009111ED">
        <w:rPr>
          <w:rFonts w:ascii="Century Gothic" w:hAnsi="Century Gothic" w:cs="Arial"/>
          <w:sz w:val="12"/>
          <w:szCs w:val="12"/>
        </w:rPr>
        <w:t>, deben estar fabricadas de manera que se prevenga el cierre involuntario de la escalera durante su uso normal.</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6.- Las escaleras extensibles manualmente, durante su utilización no se podrán cerrar o separar sus tramas involuntariamente. Las extensibles mecánicamente se enclavarán de manera segura.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7.- El empalme de escaleras se realizara mediante la instalación de las dispositivas industriales fabricadas para tal fin.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8.- Las escaleras con ruedas deberán inmovilizarse antes de acceder a ellas.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9.- Las escaleras de manos simples se colocarán en la medida de lo posible formando un ángulo aproximado de 75 grados con la horizontal.</w:t>
      </w:r>
    </w:p>
    <w:p w:rsidR="00C14D76" w:rsidRPr="009111ED" w:rsidRDefault="00C14D76" w:rsidP="00C14D76">
      <w:pPr>
        <w:pStyle w:val="Ttulo3"/>
        <w:spacing w:before="120" w:after="60"/>
        <w:rPr>
          <w:rFonts w:ascii="Century Gothic" w:hAnsi="Century Gothic" w:cs="Arial"/>
          <w:b w:val="0"/>
          <w:bCs/>
          <w:sz w:val="12"/>
          <w:szCs w:val="12"/>
        </w:rPr>
      </w:pPr>
      <w:r w:rsidRPr="009111ED">
        <w:rPr>
          <w:rFonts w:ascii="Century Gothic" w:hAnsi="Century Gothic" w:cs="Arial"/>
          <w:b w:val="0"/>
          <w:bCs/>
          <w:sz w:val="12"/>
          <w:szCs w:val="12"/>
        </w:rPr>
        <w:t>Utilización de la escalera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 Las escaleras de mano con fines de acceso deberán tener la longitud necesaria para sobresalir, al menos, </w:t>
      </w:r>
      <w:smartTag w:uri="urn:schemas-microsoft-com:office:smarttags" w:element="metricconverter">
        <w:smartTagPr>
          <w:attr w:name="ProductID" w:val="1 m"/>
        </w:smartTagPr>
        <w:r w:rsidRPr="009111ED">
          <w:rPr>
            <w:rFonts w:ascii="Century Gothic" w:hAnsi="Century Gothic" w:cs="Arial"/>
            <w:sz w:val="12"/>
            <w:szCs w:val="12"/>
          </w:rPr>
          <w:t>1 m</w:t>
        </w:r>
      </w:smartTag>
      <w:r w:rsidRPr="009111ED">
        <w:rPr>
          <w:rFonts w:ascii="Century Gothic" w:hAnsi="Century Gothic" w:cs="Arial"/>
          <w:sz w:val="12"/>
          <w:szCs w:val="12"/>
        </w:rPr>
        <w:t xml:space="preserve"> de plano de trabajo al que se accede.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 Se utilizarán de la forma y con las limitaciones establecidas por el fabricante, (evitando su uso como pasarelas, para el transporte de materiales, etc.)</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 El acceso y descenso a través de escaleras se efectuará frente a estas, es decir, mirando hacia los peldaños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4.- El trabajo desde las escaleras se efectuará así mismo frente a estas, y lo más próximo posible a su eje, desplazando la escalera cuantas veces sea necesario. Se prohibirá el trabajar en posiciones forzadas fuera de la vertical de la escalera que provoquen o generen riesgo de caída. Deberán mantenerse los dos pies dentro del mismo peldaño, y la cintura no sobrepasara la altura del último peldaño.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5.- Nunca se apoyará la base de la escalera sobre lugares u objetos poco firmes que puedan mermar su estabilidad.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6.- Nunca se suplementará la longitud de la escalera apoyando su base sobre elemento alguno. En caso de que la escalera resulte de insuficiente longitud, deberá proporcionarse otra escalera de longitud adecuada.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7.- Se utilizarán de forma que los trabajadores tengan en todo momento al menos un punto de apoyo y otro de sujeción seguros. Para ello el ascenso y descenso por parte de los trabajadores lo efectuaran teniendo ambas manos totalmente libres y en su consecuencia las herramientas u objetos que pudiesen llevar lo harán en cinturones o bolsas portaherramientas.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8.-Se prohibirá a los trabajadores o demás personal que interviene en la obra que utilicen escaleras de mano, transportar elementos u objetos de peso que les dificulte agarrarse correctamente a los largueros de la escalera.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Estos elementos pesados que se transporten al utilizar la escalera serán de un peso como máximo de </w:t>
      </w:r>
      <w:smartTag w:uri="urn:schemas-microsoft-com:office:smarttags" w:element="metricconverter">
        <w:smartTagPr>
          <w:attr w:name="ProductID" w:val="25 kg"/>
        </w:smartTagPr>
        <w:r w:rsidRPr="009111ED">
          <w:rPr>
            <w:rFonts w:ascii="Century Gothic" w:hAnsi="Century Gothic" w:cs="Arial"/>
            <w:sz w:val="12"/>
            <w:szCs w:val="12"/>
          </w:rPr>
          <w:t>25 kg</w:t>
        </w:r>
      </w:smartTag>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9.- Se prohibirá que dos o más trabajadores utilicen al mismo tiempo tanto en sentido de bajada como de subida, las escaleras de mano o de tijera.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10.-Se prohibirá que dos o más trabajadores permanezcan simultáneamente en la misma escalera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11.- Queda rigurosamente prohibido, por ser sumamente peligroso, mover o hacer bailar la escalera.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12.- Se prohíbe el uso de escaleras metálicas (de mano o de tijera) cuando se realicen trabajos (utilicen) en las cercanías de instalaciones eléctricas no aisladas.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13.- Los trabajos sobre escalera de mano a más de </w:t>
      </w:r>
      <w:smartTag w:uri="urn:schemas-microsoft-com:office:smarttags" w:element="metricconverter">
        <w:smartTagPr>
          <w:attr w:name="ProductID" w:val="3,5 m"/>
        </w:smartTagPr>
        <w:r w:rsidRPr="009111ED">
          <w:rPr>
            <w:rFonts w:ascii="Century Gothic" w:hAnsi="Century Gothic" w:cs="Arial"/>
            <w:sz w:val="12"/>
            <w:szCs w:val="12"/>
          </w:rPr>
          <w:t>3,5 m</w:t>
        </w:r>
      </w:smartTag>
      <w:r w:rsidRPr="009111ED">
        <w:rPr>
          <w:rFonts w:ascii="Century Gothic" w:hAnsi="Century Gothic" w:cs="Arial"/>
          <w:sz w:val="12"/>
          <w:szCs w:val="12"/>
        </w:rPr>
        <w:t xml:space="preserve"> de altura, desde el punto de operación al suelo, con movimientos o esfuerzos peligrosos para la estabilidad del trabajador, se efectuaran con la utilización por su parte de un equipo de protección individual </w:t>
      </w:r>
      <w:proofErr w:type="spellStart"/>
      <w:r w:rsidRPr="009111ED">
        <w:rPr>
          <w:rFonts w:ascii="Century Gothic" w:hAnsi="Century Gothic" w:cs="Arial"/>
          <w:sz w:val="12"/>
          <w:szCs w:val="12"/>
        </w:rPr>
        <w:t>anticaída</w:t>
      </w:r>
      <w:proofErr w:type="spellEnd"/>
      <w:r w:rsidRPr="009111ED">
        <w:rPr>
          <w:rFonts w:ascii="Century Gothic" w:hAnsi="Century Gothic" w:cs="Arial"/>
          <w:sz w:val="12"/>
          <w:szCs w:val="12"/>
        </w:rPr>
        <w:t>, o la adopción de otras medidas de protección alternativas; caso contrario no se realizarán.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14.- No se utilizarán escaleras de mano y, en particular de más de </w:t>
      </w:r>
      <w:smartTag w:uri="urn:schemas-microsoft-com:office:smarttags" w:element="metricconverter">
        <w:smartTagPr>
          <w:attr w:name="ProductID" w:val="5 m"/>
        </w:smartTagPr>
        <w:r w:rsidRPr="009111ED">
          <w:rPr>
            <w:rFonts w:ascii="Century Gothic" w:hAnsi="Century Gothic" w:cs="Arial"/>
            <w:sz w:val="12"/>
            <w:szCs w:val="12"/>
          </w:rPr>
          <w:t>5 m</w:t>
        </w:r>
      </w:smartTag>
      <w:r w:rsidRPr="009111ED">
        <w:rPr>
          <w:rFonts w:ascii="Century Gothic" w:hAnsi="Century Gothic" w:cs="Arial"/>
          <w:sz w:val="12"/>
          <w:szCs w:val="12"/>
        </w:rPr>
        <w:t xml:space="preserve"> de longitud si no ofrece garantías de resistencia.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15.- El transporte a mano de las escaleras se realizara de forma que no obstaculice la visión de la persona que la transporta, apoyada en su hombro y la parte saliente delantera inclinada hacia el suelo. Cuando la longitud de la escalera disminuya la estabilidad del trabajador que la transporta, este se hará por dos trabajadores.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16.- Las escaleras de mano dobles (de tijera) además de las prescripciones ya indicadas, deberán cumplir: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 Se utilizaran montadas siempre sobre pavimentos horizontales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 No se utilizaran a modo de borriquetes para sustentar plataformas de trabajo.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c) No se utilizaran si es necesario ubicar </w:t>
      </w:r>
      <w:proofErr w:type="spellStart"/>
      <w:r w:rsidRPr="009111ED">
        <w:rPr>
          <w:rFonts w:ascii="Century Gothic" w:hAnsi="Century Gothic" w:cs="Arial"/>
          <w:sz w:val="12"/>
          <w:szCs w:val="12"/>
        </w:rPr>
        <w:t>lo</w:t>
      </w:r>
      <w:proofErr w:type="spellEnd"/>
      <w:r w:rsidRPr="009111ED">
        <w:rPr>
          <w:rFonts w:ascii="Century Gothic" w:hAnsi="Century Gothic" w:cs="Arial"/>
          <w:sz w:val="12"/>
          <w:szCs w:val="12"/>
        </w:rPr>
        <w:t xml:space="preserve"> pies en los últimos tres peldaños.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 Su montaje se dispondrá de forma que siempre esté en situación de máxima apertura.</w:t>
      </w:r>
    </w:p>
    <w:p w:rsidR="00C14D76" w:rsidRPr="009111ED" w:rsidRDefault="00C14D76" w:rsidP="00C14D76">
      <w:pPr>
        <w:pStyle w:val="Ttulo3"/>
        <w:spacing w:before="120" w:after="60"/>
        <w:rPr>
          <w:rFonts w:ascii="Century Gothic" w:hAnsi="Century Gothic" w:cs="Arial"/>
          <w:b w:val="0"/>
          <w:bCs/>
          <w:sz w:val="12"/>
          <w:szCs w:val="12"/>
        </w:rPr>
      </w:pPr>
      <w:r w:rsidRPr="009111ED">
        <w:rPr>
          <w:rFonts w:ascii="Century Gothic" w:hAnsi="Century Gothic" w:cs="Arial"/>
          <w:b w:val="0"/>
          <w:bCs/>
          <w:sz w:val="12"/>
          <w:szCs w:val="12"/>
        </w:rPr>
        <w:t>Revisión y mantenimiento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 Las escaleras de mano se revisarán periódicamente, siguiendo las instrucciones del fabricante, o suministrador.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 Las escaleras de madera no se pintarán debido a la dificultad que ello supone para la detección de posibles defectos.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3.- Las escaleras metálicas se recubrirán con pinturas </w:t>
      </w:r>
      <w:proofErr w:type="spellStart"/>
      <w:r w:rsidRPr="009111ED">
        <w:rPr>
          <w:rFonts w:ascii="Century Gothic" w:hAnsi="Century Gothic" w:cs="Arial"/>
          <w:sz w:val="12"/>
          <w:szCs w:val="12"/>
        </w:rPr>
        <w:t>antioxidación</w:t>
      </w:r>
      <w:proofErr w:type="spellEnd"/>
      <w:r w:rsidRPr="009111ED">
        <w:rPr>
          <w:rFonts w:ascii="Century Gothic" w:hAnsi="Century Gothic" w:cs="Arial"/>
          <w:sz w:val="12"/>
          <w:szCs w:val="12"/>
        </w:rPr>
        <w:t xml:space="preserve"> que las preserven de las agresiones de la intemperie. Asimismo se desecharan las que presenten deformaciones, abolladuras u otros defectos que puedan mermar su seguridad.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4.-Todas las escaleras se almacenarán al abrigo de mojaduras y del calor, situándolas en lugares ventilados, no cercanos a focos de calor o humedad excesivos.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5.- Se impedirá que las escaleras quedan sometidas a cargas o soporten pesos, que puedan deformarlas o deteriorarlas.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6.- Cuando se transporten en vehículos deberá, colocarse de forma que, durante el trayecto, no sufran flexiones o golpes.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7.- Las escaleras de tijera se almacenarán plegadas.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8.- Se almacenarán preferentemente en posición horizontal y colgada, debiendo poseer suficientes puntos de apoyo para evitar deformaciones permanentes en las escaleras.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9.- No se realizarán reparaciones provisionales. Las reparaciones de las escaleras, en caso de que resulte necesario, se realizarán siempre por personal especializado, debiéndose en este caso y una vez reparados, someterse a los ensayos que proceda.</w:t>
      </w:r>
    </w:p>
    <w:p w:rsidR="00C14D76" w:rsidRPr="009111ED" w:rsidRDefault="00C14D76" w:rsidP="00C14D76">
      <w:pPr>
        <w:jc w:val="both"/>
        <w:rPr>
          <w:rFonts w:ascii="Century Gothic" w:hAnsi="Century Gothic" w:cs="Arial"/>
          <w:sz w:val="12"/>
          <w:szCs w:val="12"/>
        </w:rPr>
      </w:pPr>
    </w:p>
    <w:p w:rsidR="00C14D76" w:rsidRPr="009111ED" w:rsidRDefault="00C14D76" w:rsidP="00C14D76">
      <w:pPr>
        <w:keepNext/>
        <w:rPr>
          <w:rFonts w:ascii="Century Gothic" w:hAnsi="Century Gothic" w:cs="Arial"/>
          <w:b/>
          <w:bCs/>
          <w:sz w:val="16"/>
          <w:szCs w:val="16"/>
        </w:rPr>
      </w:pPr>
      <w:r w:rsidRPr="009111ED">
        <w:rPr>
          <w:rFonts w:ascii="Century Gothic" w:hAnsi="Century Gothic" w:cs="Arial"/>
          <w:b/>
          <w:bCs/>
          <w:sz w:val="16"/>
          <w:szCs w:val="16"/>
        </w:rPr>
        <w:t>Anejo 9.- Utilización de herramientas manuales</w:t>
      </w:r>
    </w:p>
    <w:p w:rsidR="00C14D76" w:rsidRPr="009111ED" w:rsidRDefault="00C14D76" w:rsidP="00C14D76">
      <w:pPr>
        <w:spacing w:before="240"/>
        <w:jc w:val="both"/>
        <w:rPr>
          <w:rFonts w:ascii="Century Gothic" w:hAnsi="Century Gothic" w:cs="Arial"/>
          <w:sz w:val="12"/>
          <w:szCs w:val="12"/>
        </w:rPr>
      </w:pPr>
      <w:r w:rsidRPr="009111ED">
        <w:rPr>
          <w:rFonts w:ascii="Century Gothic" w:hAnsi="Century Gothic" w:cs="Arial"/>
          <w:sz w:val="12"/>
          <w:szCs w:val="12"/>
        </w:rPr>
        <w:t>La utilización de herramientas manuales se realizará teniendo en cuenta: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Se usarán únicamente las específicamente concebidas para el trabajo a realizar.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Se encontrarán en buen estado de limpieza y conservación.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Serán de buena calidad, no poseerán rebabas y sus mangos estarán en buen estado y sólidamente fijados.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Los operarios utilizarán portaherramientas. Las cortantes o punzantes se protegerán cuando no se utilicen.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Cuando no se utilicen se almacenarán en cajas o armarios portaherramientas.</w:t>
      </w:r>
    </w:p>
    <w:p w:rsidR="00C14D76" w:rsidRPr="009111ED" w:rsidRDefault="00C14D76" w:rsidP="00C14D76">
      <w:pPr>
        <w:jc w:val="both"/>
        <w:rPr>
          <w:rFonts w:ascii="Century Gothic" w:hAnsi="Century Gothic" w:cs="Arial"/>
          <w:sz w:val="12"/>
          <w:szCs w:val="12"/>
        </w:rPr>
      </w:pPr>
    </w:p>
    <w:p w:rsidR="00C14D76" w:rsidRPr="009111ED" w:rsidRDefault="00C14D76" w:rsidP="00C14D76">
      <w:pPr>
        <w:keepNext/>
        <w:rPr>
          <w:rFonts w:ascii="Century Gothic" w:hAnsi="Century Gothic" w:cs="Arial"/>
          <w:b/>
          <w:bCs/>
          <w:sz w:val="16"/>
          <w:szCs w:val="16"/>
        </w:rPr>
      </w:pPr>
      <w:r w:rsidRPr="009111ED">
        <w:rPr>
          <w:rFonts w:ascii="Century Gothic" w:hAnsi="Century Gothic" w:cs="Arial"/>
          <w:b/>
          <w:bCs/>
          <w:sz w:val="16"/>
          <w:szCs w:val="16"/>
        </w:rPr>
        <w:t>Anejo 10.- Máquinas eléctricas</w:t>
      </w:r>
    </w:p>
    <w:p w:rsidR="00C14D76" w:rsidRPr="009111ED" w:rsidRDefault="00C14D76" w:rsidP="00C14D76">
      <w:pPr>
        <w:spacing w:before="240"/>
        <w:jc w:val="both"/>
        <w:rPr>
          <w:rFonts w:ascii="Century Gothic" w:hAnsi="Century Gothic" w:cs="Arial"/>
          <w:sz w:val="12"/>
          <w:szCs w:val="12"/>
        </w:rPr>
      </w:pPr>
      <w:r w:rsidRPr="009111ED">
        <w:rPr>
          <w:rFonts w:ascii="Century Gothic" w:hAnsi="Century Gothic" w:cs="Arial"/>
          <w:sz w:val="12"/>
          <w:szCs w:val="12"/>
        </w:rPr>
        <w:t>Toda máquina eléctrica a utilizar deberá ser de doble aislamiento o dotada de sistema de protección contra contactos eléctricos indirectos, constituido por toma de tierra combinada con disyuntores diferenciales.</w:t>
      </w:r>
    </w:p>
    <w:p w:rsidR="00C14D76" w:rsidRPr="009111ED" w:rsidRDefault="00C14D76" w:rsidP="00C14D76">
      <w:pPr>
        <w:jc w:val="both"/>
        <w:rPr>
          <w:rFonts w:ascii="Century Gothic" w:hAnsi="Century Gothic" w:cs="Arial"/>
          <w:sz w:val="12"/>
          <w:szCs w:val="12"/>
        </w:rPr>
      </w:pPr>
    </w:p>
    <w:p w:rsidR="00C14D76" w:rsidRPr="009111ED" w:rsidRDefault="00C14D76" w:rsidP="00C14D76">
      <w:pPr>
        <w:keepNext/>
        <w:rPr>
          <w:rFonts w:ascii="Century Gothic" w:hAnsi="Century Gothic" w:cs="Arial"/>
          <w:b/>
          <w:bCs/>
          <w:sz w:val="16"/>
          <w:szCs w:val="16"/>
        </w:rPr>
      </w:pPr>
      <w:r w:rsidRPr="009111ED">
        <w:rPr>
          <w:rFonts w:ascii="Century Gothic" w:hAnsi="Century Gothic" w:cs="Arial"/>
          <w:b/>
          <w:bCs/>
          <w:sz w:val="16"/>
          <w:szCs w:val="16"/>
        </w:rPr>
        <w:t>Anejo 11.- Sierra circular de mesa</w:t>
      </w:r>
    </w:p>
    <w:p w:rsidR="00C14D76" w:rsidRPr="009111ED" w:rsidRDefault="00C14D76" w:rsidP="005D7B63">
      <w:pPr>
        <w:spacing w:before="240"/>
        <w:jc w:val="both"/>
        <w:rPr>
          <w:rFonts w:ascii="Century Gothic" w:hAnsi="Century Gothic" w:cs="Arial"/>
          <w:sz w:val="12"/>
          <w:szCs w:val="12"/>
        </w:rPr>
      </w:pPr>
      <w:r w:rsidRPr="009111ED">
        <w:rPr>
          <w:rFonts w:ascii="Century Gothic" w:hAnsi="Century Gothic" w:cs="Arial"/>
          <w:sz w:val="12"/>
          <w:szCs w:val="12"/>
        </w:rPr>
        <w:t>La sierra circular de mesa para el corte de tableros o riostras de madera dispondrá en evitación de cortes, de capo protector y cuchillo divisor. Asimismo dispondrá de las protecciones eléctricas adecuadas contra contactos eléctricos directos e indirectos.</w:t>
      </w:r>
    </w:p>
    <w:p w:rsidR="00C14D76" w:rsidRPr="009111ED" w:rsidRDefault="00C14D76" w:rsidP="00C14D76">
      <w:pPr>
        <w:jc w:val="both"/>
        <w:rPr>
          <w:rFonts w:ascii="Century Gothic" w:hAnsi="Century Gothic" w:cs="Arial"/>
          <w:sz w:val="12"/>
          <w:szCs w:val="12"/>
        </w:rPr>
      </w:pPr>
    </w:p>
    <w:p w:rsidR="00C14D76" w:rsidRPr="009111ED" w:rsidRDefault="00C14D76" w:rsidP="00C14D76">
      <w:pPr>
        <w:keepNext/>
        <w:rPr>
          <w:rFonts w:ascii="Century Gothic" w:hAnsi="Century Gothic" w:cs="Arial"/>
          <w:b/>
          <w:bCs/>
          <w:sz w:val="16"/>
          <w:szCs w:val="16"/>
        </w:rPr>
      </w:pPr>
      <w:r w:rsidRPr="009111ED">
        <w:rPr>
          <w:rFonts w:ascii="Century Gothic" w:hAnsi="Century Gothic" w:cs="Arial"/>
          <w:b/>
          <w:bCs/>
          <w:sz w:val="16"/>
          <w:szCs w:val="16"/>
        </w:rPr>
        <w:t>Anejo 12.- Imprimación y pintura</w:t>
      </w:r>
    </w:p>
    <w:p w:rsidR="00C14D76" w:rsidRPr="009111ED" w:rsidRDefault="00C14D76" w:rsidP="00C14D76">
      <w:pPr>
        <w:spacing w:before="240"/>
        <w:jc w:val="both"/>
        <w:rPr>
          <w:rFonts w:ascii="Century Gothic" w:hAnsi="Century Gothic" w:cs="Arial"/>
          <w:sz w:val="12"/>
          <w:szCs w:val="12"/>
        </w:rPr>
      </w:pPr>
      <w:r w:rsidRPr="009111ED">
        <w:rPr>
          <w:rFonts w:ascii="Century Gothic" w:hAnsi="Century Gothic" w:cs="Arial"/>
          <w:sz w:val="12"/>
          <w:szCs w:val="12"/>
        </w:rPr>
        <w:t>Las operaciones de imprimación y pintura se realizarán utilizando los trabajadores protección respiratoria debidamente seleccionada en función del tipo de imprimación y pintura a utilizar. Dichas medidas se extremarán en caso de que la aplicación sea por procedimientos de aerografía o pulverización.</w:t>
      </w:r>
    </w:p>
    <w:p w:rsidR="00C14D76" w:rsidRPr="009111ED" w:rsidRDefault="00C14D76" w:rsidP="00C14D76">
      <w:pPr>
        <w:jc w:val="both"/>
        <w:rPr>
          <w:rFonts w:ascii="Century Gothic" w:hAnsi="Century Gothic" w:cs="Arial"/>
          <w:sz w:val="12"/>
          <w:szCs w:val="12"/>
        </w:rPr>
      </w:pPr>
    </w:p>
    <w:p w:rsidR="00C14D76" w:rsidRPr="009111ED" w:rsidRDefault="00C14D76" w:rsidP="00C14D76">
      <w:pPr>
        <w:keepNext/>
        <w:rPr>
          <w:rFonts w:ascii="Century Gothic" w:hAnsi="Century Gothic" w:cs="Arial"/>
          <w:b/>
          <w:bCs/>
          <w:sz w:val="16"/>
          <w:szCs w:val="16"/>
        </w:rPr>
      </w:pPr>
      <w:r w:rsidRPr="009111ED">
        <w:rPr>
          <w:rFonts w:ascii="Century Gothic" w:hAnsi="Century Gothic" w:cs="Arial"/>
          <w:b/>
          <w:bCs/>
          <w:sz w:val="16"/>
          <w:szCs w:val="16"/>
        </w:rPr>
        <w:t>Anejo 13.- Operaciones de soldadura</w:t>
      </w:r>
    </w:p>
    <w:p w:rsidR="00C14D76" w:rsidRPr="009111ED" w:rsidRDefault="00C14D76" w:rsidP="00C14D76">
      <w:pPr>
        <w:spacing w:before="240"/>
        <w:jc w:val="both"/>
        <w:rPr>
          <w:rFonts w:ascii="Century Gothic" w:hAnsi="Century Gothic" w:cs="Arial"/>
          <w:sz w:val="12"/>
          <w:szCs w:val="12"/>
        </w:rPr>
      </w:pPr>
      <w:r w:rsidRPr="009111ED">
        <w:rPr>
          <w:rFonts w:ascii="Century Gothic" w:hAnsi="Century Gothic" w:cs="Arial"/>
          <w:sz w:val="12"/>
          <w:szCs w:val="12"/>
        </w:rPr>
        <w:t>Las operaciones de soldadura eléctrica se realizarán teniendo en cuenta las siguientes medidas: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No se utilizará el equipo sin llevar instaladas todas las protecciones. Dicha medida se extenderá al ayudante o ayudantes caso de existir.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Deberá soldarse siempre en lugares perfectamente ventilados. En su defecto se utilizará protección respiratoria.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Se dispondrán de protecciones contra las radiaciones producidas por el arco (ropa adecuada, mandil y polainas, guantes y pantalla de soldador). Nunca debe mirarse al arco voltaico.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Las operaciones de picado de soldadura se realizarán utilizando gafas de protección contra impactos.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No se tocarán las piezas recientemente soldadas.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Antes de empezar a soldar, se comprobará que no existen personas en el entorno de la vertical de los trabajos.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Las </w:t>
      </w:r>
      <w:proofErr w:type="spellStart"/>
      <w:r w:rsidRPr="009111ED">
        <w:rPr>
          <w:rFonts w:ascii="Century Gothic" w:hAnsi="Century Gothic" w:cs="Arial"/>
          <w:sz w:val="12"/>
          <w:szCs w:val="12"/>
        </w:rPr>
        <w:t>clemas</w:t>
      </w:r>
      <w:proofErr w:type="spellEnd"/>
      <w:r w:rsidRPr="009111ED">
        <w:rPr>
          <w:rFonts w:ascii="Century Gothic" w:hAnsi="Century Gothic" w:cs="Arial"/>
          <w:sz w:val="12"/>
          <w:szCs w:val="12"/>
        </w:rPr>
        <w:t xml:space="preserve"> de conexión eléctrica y las piezas </w:t>
      </w:r>
      <w:proofErr w:type="spellStart"/>
      <w:r w:rsidRPr="009111ED">
        <w:rPr>
          <w:rFonts w:ascii="Century Gothic" w:hAnsi="Century Gothic" w:cs="Arial"/>
          <w:sz w:val="12"/>
          <w:szCs w:val="12"/>
        </w:rPr>
        <w:t>portaelectrodos</w:t>
      </w:r>
      <w:proofErr w:type="spellEnd"/>
      <w:r w:rsidRPr="009111ED">
        <w:rPr>
          <w:rFonts w:ascii="Century Gothic" w:hAnsi="Century Gothic" w:cs="Arial"/>
          <w:sz w:val="12"/>
          <w:szCs w:val="12"/>
        </w:rPr>
        <w:t xml:space="preserve"> dispondrán de aislamiento eléctrico adecuado.</w:t>
      </w:r>
    </w:p>
    <w:p w:rsidR="00C14D76" w:rsidRPr="009111ED" w:rsidRDefault="00C14D76" w:rsidP="00C14D76">
      <w:pPr>
        <w:jc w:val="both"/>
        <w:rPr>
          <w:rFonts w:ascii="Century Gothic" w:hAnsi="Century Gothic" w:cs="Arial"/>
          <w:sz w:val="12"/>
          <w:szCs w:val="12"/>
        </w:rPr>
      </w:pPr>
    </w:p>
    <w:p w:rsidR="00C14D76" w:rsidRPr="009111ED" w:rsidRDefault="00C14D76" w:rsidP="00C14D76">
      <w:pPr>
        <w:keepNext/>
        <w:rPr>
          <w:rFonts w:ascii="Century Gothic" w:hAnsi="Century Gothic" w:cs="Arial"/>
          <w:b/>
          <w:bCs/>
          <w:sz w:val="16"/>
          <w:szCs w:val="16"/>
        </w:rPr>
      </w:pPr>
      <w:r w:rsidRPr="009111ED">
        <w:rPr>
          <w:rFonts w:ascii="Century Gothic" w:hAnsi="Century Gothic" w:cs="Arial"/>
          <w:b/>
          <w:bCs/>
          <w:sz w:val="16"/>
          <w:szCs w:val="16"/>
        </w:rPr>
        <w:t>Anejo 14.- Operaciones de Fijación</w:t>
      </w:r>
      <w:r w:rsidRPr="009111ED">
        <w:rPr>
          <w:rFonts w:ascii="Century Gothic" w:hAnsi="Century Gothic" w:cs="Arial"/>
          <w:b/>
          <w:bCs/>
          <w:sz w:val="16"/>
          <w:szCs w:val="16"/>
        </w:rPr>
        <w:tab/>
      </w:r>
    </w:p>
    <w:p w:rsidR="00C14D76" w:rsidRPr="009111ED" w:rsidRDefault="00C14D76" w:rsidP="00C14D76">
      <w:pPr>
        <w:spacing w:before="240"/>
        <w:jc w:val="both"/>
        <w:rPr>
          <w:rFonts w:ascii="Century Gothic" w:hAnsi="Century Gothic" w:cs="Arial"/>
          <w:sz w:val="12"/>
          <w:szCs w:val="12"/>
        </w:rPr>
      </w:pPr>
      <w:r w:rsidRPr="009111ED">
        <w:rPr>
          <w:rFonts w:ascii="Century Gothic" w:hAnsi="Century Gothic" w:cs="Arial"/>
          <w:sz w:val="12"/>
          <w:szCs w:val="12"/>
        </w:rPr>
        <w:t>Las operaciones de fijación se harán siempre disponiendo los trabajadores de total seguridad contra golpes y caídas, siendo de destacar la utilización de: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 Plataformas elevadoras provistas de marcado CE y declaración de conformidad del fabricante.</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b) Castilletes o andamios de estructura tubular, estables, con accesos seguros y dotados de plataforma de trabajo de al menos </w:t>
      </w:r>
      <w:smartTag w:uri="urn:schemas-microsoft-com:office:smarttags" w:element="metricconverter">
        <w:smartTagPr>
          <w:attr w:name="ProductID" w:val="60 cm"/>
        </w:smartTagPr>
        <w:r w:rsidRPr="009111ED">
          <w:rPr>
            <w:rFonts w:ascii="Century Gothic" w:hAnsi="Century Gothic" w:cs="Arial"/>
            <w:sz w:val="12"/>
            <w:szCs w:val="12"/>
          </w:rPr>
          <w:t>60 cm</w:t>
        </w:r>
      </w:smartTag>
      <w:r w:rsidRPr="009111ED">
        <w:rPr>
          <w:rFonts w:ascii="Century Gothic" w:hAnsi="Century Gothic" w:cs="Arial"/>
          <w:sz w:val="12"/>
          <w:szCs w:val="12"/>
        </w:rPr>
        <w:t xml:space="preserve"> de anchura y con barandillas de </w:t>
      </w:r>
      <w:smartTag w:uri="urn:schemas-microsoft-com:office:smarttags" w:element="metricconverter">
        <w:smartTagPr>
          <w:attr w:name="ProductID" w:val="1 m"/>
        </w:smartTagPr>
        <w:r w:rsidRPr="009111ED">
          <w:rPr>
            <w:rFonts w:ascii="Century Gothic" w:hAnsi="Century Gothic" w:cs="Arial"/>
            <w:sz w:val="12"/>
            <w:szCs w:val="12"/>
          </w:rPr>
          <w:t>1 m</w:t>
        </w:r>
      </w:smartTag>
      <w:r w:rsidRPr="009111ED">
        <w:rPr>
          <w:rFonts w:ascii="Century Gothic" w:hAnsi="Century Gothic" w:cs="Arial"/>
          <w:sz w:val="12"/>
          <w:szCs w:val="12"/>
        </w:rPr>
        <w:t xml:space="preserve"> de altura provistas de rodapiés.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c) Jaulas o cestas de soldador, protegidas por barandillas de </w:t>
      </w:r>
      <w:smartTag w:uri="urn:schemas-microsoft-com:office:smarttags" w:element="metricconverter">
        <w:smartTagPr>
          <w:attr w:name="ProductID" w:val="1 m"/>
        </w:smartTagPr>
        <w:r w:rsidRPr="009111ED">
          <w:rPr>
            <w:rFonts w:ascii="Century Gothic" w:hAnsi="Century Gothic" w:cs="Arial"/>
            <w:sz w:val="12"/>
            <w:szCs w:val="12"/>
          </w:rPr>
          <w:t>1 m</w:t>
        </w:r>
      </w:smartTag>
      <w:r w:rsidRPr="009111ED">
        <w:rPr>
          <w:rFonts w:ascii="Century Gothic" w:hAnsi="Century Gothic" w:cs="Arial"/>
          <w:sz w:val="12"/>
          <w:szCs w:val="12"/>
        </w:rPr>
        <w:t xml:space="preserve"> de altura provistas de rodapié y sistema de sujeción regulable para adaptarse a todo tipo de perfiles. Su acceso se realizará a través de escaleras de mano.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 Utilización de redes horizontales de protección debiendo prever los puntos de fijación y la posibilidad de su desplazamiento.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 Sólo en trabajos puntuales, se utilizarán cinturones de seguridad sujetos a un punto de anclaje seguro.</w:t>
      </w:r>
    </w:p>
    <w:p w:rsidR="00C14D76" w:rsidRPr="009111ED" w:rsidRDefault="00C14D76" w:rsidP="00C14D76">
      <w:pPr>
        <w:jc w:val="both"/>
        <w:rPr>
          <w:rFonts w:ascii="Century Gothic" w:hAnsi="Century Gothic" w:cs="Arial"/>
          <w:sz w:val="12"/>
          <w:szCs w:val="12"/>
        </w:rPr>
      </w:pPr>
    </w:p>
    <w:p w:rsidR="00C14D76" w:rsidRPr="009111ED" w:rsidRDefault="00C14D76" w:rsidP="00C14D76">
      <w:pPr>
        <w:keepNext/>
        <w:rPr>
          <w:rFonts w:ascii="Century Gothic" w:hAnsi="Century Gothic" w:cs="Arial"/>
          <w:b/>
          <w:bCs/>
          <w:sz w:val="16"/>
          <w:szCs w:val="16"/>
        </w:rPr>
      </w:pPr>
      <w:r w:rsidRPr="009111ED">
        <w:rPr>
          <w:rFonts w:ascii="Century Gothic" w:hAnsi="Century Gothic" w:cs="Arial"/>
          <w:b/>
          <w:bCs/>
          <w:sz w:val="16"/>
          <w:szCs w:val="16"/>
        </w:rPr>
        <w:t>Anejo 15.- Trabajos con técnicas de acceso y posicionamiento mediante cuerda</w:t>
      </w:r>
    </w:p>
    <w:p w:rsidR="00C14D76" w:rsidRPr="009111ED" w:rsidRDefault="00C14D76" w:rsidP="00C14D76">
      <w:pPr>
        <w:spacing w:before="240"/>
        <w:jc w:val="both"/>
        <w:rPr>
          <w:rFonts w:ascii="Century Gothic" w:hAnsi="Century Gothic" w:cs="Arial"/>
          <w:sz w:val="12"/>
          <w:szCs w:val="12"/>
        </w:rPr>
      </w:pPr>
      <w:r w:rsidRPr="009111ED">
        <w:rPr>
          <w:rFonts w:ascii="Century Gothic" w:hAnsi="Century Gothic" w:cs="Arial"/>
          <w:sz w:val="12"/>
          <w:szCs w:val="12"/>
        </w:rPr>
        <w:t>La realización de trabajos con utilización de técnicas de acceso y posicionamiento mediante cuerdas se efectuará de acuerdo al R.D.2177/2004 y cumplirá las siguientes condiciones: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1. El sistema constará como mínimo de dos cuerdas con sujeción independiente, una como medio de acceso, de descenso y de apoyo (cuerda de trabajo) y la otra como medio de emergencia (cuerda de seguridad).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2. Se facilitará a los trabajadores unos arneses adecuados, que deberán utilizar y conectar a la cuerda de seguridad.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3. La cuerda de trabajo estará equipada con un mecanismo seguro de ascenso y descenso y dispondrá de un sistema de bloqueo automático con el fin de impedir la caída en caso de que el usuario pierda el control de su movimiento.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4. La cuerda de seguridad estará equipada con un dispositivo móvil contra caídas que siga los desplazamientos del trabajador.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5. Las herramientas y demás accesorios que deba utilizar el trabajador deberán estar sujetos al arnés o al asiento del trabajador o sujetos por otros medios adecuados.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6. El trabajo deberá planificarse y supervisarse correctamente, de manera que, en caso de emergencia, se pueda socorrer inmediatamente al trabajador.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7. Los trabajadores afectados dispondrán de una formación adecuada y específica para las operaciones previstas, destinada, en particular, 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Las técnicas para la progresión mediante cuerdas y sobre estructuras.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Los sistemas de sujeción.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Los sistemas </w:t>
      </w:r>
      <w:proofErr w:type="spellStart"/>
      <w:r w:rsidRPr="009111ED">
        <w:rPr>
          <w:rFonts w:ascii="Century Gothic" w:hAnsi="Century Gothic" w:cs="Arial"/>
          <w:sz w:val="12"/>
          <w:szCs w:val="12"/>
        </w:rPr>
        <w:t>anticaídas</w:t>
      </w:r>
      <w:proofErr w:type="spellEnd"/>
      <w:r w:rsidRPr="009111ED">
        <w:rPr>
          <w:rFonts w:ascii="Century Gothic" w:hAnsi="Century Gothic" w:cs="Arial"/>
          <w:sz w:val="12"/>
          <w:szCs w:val="12"/>
        </w:rPr>
        <w:t>.</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Las normas sobre el cuidado, mantenimiento y verificación del equipo de trabajo y de seguridad.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Las técnicas de salvamento de personas accidentadas en suspensión.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Las medidas de seguridad ante condiciones meteorológicas que puedan afectar a la seguridad.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Las técnicas seguras de manipulación de cargas en altura.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8. La utilización de las técnicas de acceso y posicionamiento mediante cuerdas se limitará a circunstancias en las que la evaluación de riesgos indique que el trabajo puede ejecutarse de manera segura y en las que, además, la utilización de otro equipo de trabajo más seguro no esté justificada.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Teniendo en cuenta la evaluación del riesgo y, especialmente, en función de la duración del trabajo y de las exigencias de carácter ergonómico, deberá facilitarse un asiento provisto de los accesorios apropiados.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9. En circunstancias excepcionales en las que, habida cuenta del riesgo, la utilización de una segunda cuerda haga más peligroso el trabajo, podrá admitirse la utilización de una segunda, siempre que se justifiquen las razones técnicas que lo motiven y se tomen las medidas adecuadas para garantizar la seguridad.</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10. En virtud a lo reflejado en el artículo 22 bis del R.D. 39/1997, de 17 de enero, será necesaria la presencia de los recursos preventivos previstos en el artículo 32 bis de </w:t>
      </w:r>
      <w:smartTag w:uri="urn:schemas-microsoft-com:office:smarttags" w:element="PersonName">
        <w:smartTagPr>
          <w:attr w:name="ProductID" w:val="la Ley"/>
        </w:smartTagPr>
        <w:r w:rsidRPr="009111ED">
          <w:rPr>
            <w:rFonts w:ascii="Century Gothic" w:hAnsi="Century Gothic" w:cs="Arial"/>
            <w:sz w:val="12"/>
            <w:szCs w:val="12"/>
          </w:rPr>
          <w:t>la Ley</w:t>
        </w:r>
      </w:smartTag>
      <w:r w:rsidRPr="009111ED">
        <w:rPr>
          <w:rFonts w:ascii="Century Gothic" w:hAnsi="Century Gothic" w:cs="Arial"/>
          <w:sz w:val="12"/>
          <w:szCs w:val="12"/>
        </w:rPr>
        <w:t xml:space="preserve"> 31/1995, de 8 de noviembre, de prevención de riesgos laborales; este hecho, asimismo deberá quedar perfectamente consignado en el propio Plan de Seguridad y Salud de </w:t>
      </w:r>
      <w:smartTag w:uri="urn:schemas-microsoft-com:office:smarttags" w:element="PersonName">
        <w:smartTagPr>
          <w:attr w:name="ProductID" w:val="LA OBRA."/>
        </w:smartTagPr>
        <w:r w:rsidRPr="009111ED">
          <w:rPr>
            <w:rFonts w:ascii="Century Gothic" w:hAnsi="Century Gothic" w:cs="Arial"/>
            <w:sz w:val="12"/>
            <w:szCs w:val="12"/>
          </w:rPr>
          <w:t>la Obra.</w:t>
        </w:r>
      </w:smartTag>
    </w:p>
    <w:p w:rsidR="00C14D76" w:rsidRPr="009111ED" w:rsidRDefault="00C14D76" w:rsidP="00C14D76">
      <w:pPr>
        <w:jc w:val="both"/>
        <w:rPr>
          <w:rFonts w:ascii="Century Gothic" w:hAnsi="Century Gothic" w:cs="Arial"/>
          <w:sz w:val="12"/>
          <w:szCs w:val="12"/>
        </w:rPr>
      </w:pPr>
    </w:p>
    <w:p w:rsidR="00C14D76" w:rsidRPr="009111ED" w:rsidRDefault="00C14D76" w:rsidP="00C14D76">
      <w:pPr>
        <w:keepNext/>
        <w:rPr>
          <w:rFonts w:ascii="Century Gothic" w:hAnsi="Century Gothic" w:cs="Arial"/>
          <w:b/>
          <w:bCs/>
          <w:sz w:val="16"/>
          <w:szCs w:val="16"/>
        </w:rPr>
      </w:pPr>
      <w:r w:rsidRPr="009111ED">
        <w:rPr>
          <w:rFonts w:ascii="Century Gothic" w:hAnsi="Century Gothic" w:cs="Arial"/>
          <w:b/>
          <w:bCs/>
          <w:sz w:val="16"/>
          <w:szCs w:val="16"/>
        </w:rPr>
        <w:t>Anejo 16.- Relación de Normativa de Seguridad y Salud de aplicación en los proyectos y en la ejecución de obras</w:t>
      </w:r>
    </w:p>
    <w:p w:rsidR="00C14D76" w:rsidRPr="009111ED" w:rsidRDefault="00C14D76" w:rsidP="00C14D76">
      <w:pPr>
        <w:spacing w:before="240"/>
        <w:jc w:val="both"/>
        <w:rPr>
          <w:rFonts w:ascii="Century Gothic" w:hAnsi="Century Gothic" w:cs="Arial"/>
          <w:sz w:val="12"/>
          <w:szCs w:val="12"/>
        </w:rPr>
      </w:pPr>
      <w:r w:rsidRPr="009111ED">
        <w:rPr>
          <w:rFonts w:ascii="Century Gothic" w:hAnsi="Century Gothic" w:cs="Arial"/>
          <w:sz w:val="12"/>
          <w:szCs w:val="12"/>
        </w:rPr>
        <w:t>En este apartado se incluye una relación no exhaustiva de la normativa de seguridad y salud de aplicación a la redacción de proyectos y a la ejecución de obras de edificación.</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Ordenanza Laboral de </w:t>
      </w:r>
      <w:smartTag w:uri="urn:schemas-microsoft-com:office:smarttags" w:element="PersonName">
        <w:smartTagPr>
          <w:attr w:name="ProductID" w:val="la Construcci￳n"/>
        </w:smartTagPr>
        <w:r w:rsidRPr="009111ED">
          <w:rPr>
            <w:rFonts w:ascii="Century Gothic" w:hAnsi="Century Gothic" w:cs="Arial"/>
            <w:sz w:val="12"/>
            <w:szCs w:val="12"/>
          </w:rPr>
          <w:t>la Construcción</w:t>
        </w:r>
      </w:smartTag>
      <w:r w:rsidRPr="009111ED">
        <w:rPr>
          <w:rFonts w:ascii="Century Gothic" w:hAnsi="Century Gothic" w:cs="Arial"/>
          <w:sz w:val="12"/>
          <w:szCs w:val="12"/>
        </w:rPr>
        <w:t xml:space="preserve"> de 28 de agosto de 1970</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Orden de 28 de Agosto de 1970 del Mº de Trabajo y Seguridad Social</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5-9-70</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7-9-70</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lastRenderedPageBreak/>
        <w:t>BOE 8-9-70</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9-9-70</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Corrección de errores BOE 17-10-70</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Aclaración BOE 28-11-70</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Interpretación Art.108 y 123 BOE 5-12-70</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En vigor CAP XVI Art. 183 al 296 y del 334 al 344</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Resolución de 29 de noviembre de 2001, de </w:t>
      </w:r>
      <w:smartTag w:uri="urn:schemas-microsoft-com:office:smarttags" w:element="PersonName">
        <w:smartTagPr>
          <w:attr w:name="ProductID" w:val="la Direcci￳n General"/>
        </w:smartTagPr>
        <w:r w:rsidRPr="009111ED">
          <w:rPr>
            <w:rFonts w:ascii="Century Gothic" w:hAnsi="Century Gothic" w:cs="Arial"/>
            <w:sz w:val="12"/>
            <w:szCs w:val="12"/>
          </w:rPr>
          <w:t>la Dirección General</w:t>
        </w:r>
      </w:smartTag>
      <w:r w:rsidRPr="009111ED">
        <w:rPr>
          <w:rFonts w:ascii="Century Gothic" w:hAnsi="Century Gothic" w:cs="Arial"/>
          <w:sz w:val="12"/>
          <w:szCs w:val="12"/>
        </w:rPr>
        <w:t xml:space="preserve"> de Trabajo, por la que se dispone la inscripción en el Registro y publicación del laudo arbitral de fecha 18 de octubre de 2001, dictado por don Tomás Sala Franco en el conflicto derivado del proceso de sustitución negociada de la derogada Ordenanza Laboral de </w:t>
      </w:r>
      <w:smartTag w:uri="urn:schemas-microsoft-com:office:smarttags" w:element="PersonName">
        <w:smartTagPr>
          <w:attr w:name="ProductID" w:val="la Construcci￳n"/>
        </w:smartTagPr>
        <w:r w:rsidRPr="009111ED">
          <w:rPr>
            <w:rFonts w:ascii="Century Gothic" w:hAnsi="Century Gothic" w:cs="Arial"/>
            <w:sz w:val="12"/>
            <w:szCs w:val="12"/>
          </w:rPr>
          <w:t>la Construcción</w:t>
        </w:r>
      </w:smartTag>
      <w:r w:rsidRPr="009111ED">
        <w:rPr>
          <w:rFonts w:ascii="Century Gothic" w:hAnsi="Century Gothic" w:cs="Arial"/>
          <w:sz w:val="12"/>
          <w:szCs w:val="12"/>
        </w:rPr>
        <w:t>, Vidrio y Cerámica.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302; 18.12.2001 del Mº de Trabajo y Asuntos Sociales</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Reglamento sobre trabajos con riesgo de amianto.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Orden de 31 de octubre de 1984 del Mº de Trabajo y Seguridad Social.</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267; 07.1.84</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Orden de 7 de noviembre de 1984 del Mº de Trabajo y Seguridad Social (rectificación)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280; 22.11.84</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Orden de 7 de enero de 1987del Mº de Trabajo y Seguridad Social (Normas complementarias)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13; 15.01.87</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Orden de 22 de diciembre de 1987 por la que se aprueba el Modelo de Libro Registro de Datos correspondientes al Reglamento sobre trabajos con Riesgo de Amianto.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Real Decreto 396/2006, de 31 de marzo, del Mº de </w:t>
      </w:r>
      <w:smartTag w:uri="urn:schemas-microsoft-com:office:smarttags" w:element="PersonName">
        <w:smartTagPr>
          <w:attr w:name="ProductID" w:val="la Presidencia"/>
        </w:smartTagPr>
        <w:r w:rsidRPr="009111ED">
          <w:rPr>
            <w:rFonts w:ascii="Century Gothic" w:hAnsi="Century Gothic" w:cs="Arial"/>
            <w:sz w:val="12"/>
            <w:szCs w:val="12"/>
          </w:rPr>
          <w:t>la Presidencia</w:t>
        </w:r>
      </w:smartTag>
      <w:r w:rsidRPr="009111ED">
        <w:rPr>
          <w:rFonts w:ascii="Century Gothic" w:hAnsi="Century Gothic" w:cs="Arial"/>
          <w:sz w:val="12"/>
          <w:szCs w:val="12"/>
        </w:rPr>
        <w:t>, por el que se establecen las disposiciones mínimas de seguridad y salud aplicables a los trabajos con riesgo de exposición al amianto.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86; 11.04.06</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Disposiciones mínimas de seguridad y salud en las obras de construcción.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Real Decreto 1627/1997, de 24 de octubre, del Ministerio de </w:t>
      </w:r>
      <w:smartTag w:uri="urn:schemas-microsoft-com:office:smarttags" w:element="PersonName">
        <w:smartTagPr>
          <w:attr w:name="ProductID" w:val="la Presidencia"/>
        </w:smartTagPr>
        <w:r w:rsidRPr="009111ED">
          <w:rPr>
            <w:rFonts w:ascii="Century Gothic" w:hAnsi="Century Gothic" w:cs="Arial"/>
            <w:sz w:val="12"/>
            <w:szCs w:val="12"/>
          </w:rPr>
          <w:t>la Presidencia</w:t>
        </w:r>
      </w:smartTag>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256; 25.10.97</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Modificado por el Real Decreto 2177/2004, de 12 de noviembre, por el que se modifica el Real Decreto 1215/1997, de 18 de julio, por el que se establecen las disposiciones mínimas de seguridad y salud para la utilización por los trabajadores de los equipos de trabajo, en materia de trabajos temporales en altura.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274; 13.11.04</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Real Decreto 604/2006, de 19 de mayo, del Mº de Trabajo y Asuntos Sociales por el que se modifican el Real Decreto 39/1997, de 17 de enero, por el que se aprueba el Reglamento de los Servicios de Prevención, y el Real Decreto 1627/1997, de 24 de octubre, por el que se establecen las disposiciones mínimas de seguridad y salud en las obras de construcción.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127; 29.05.06</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Resolución de 8 de abril de 1999, sobre Delegación de Facultades en materia de seguridad y salud en las obras de construcción, complementa el art.18 del Real Decreto 1627/1997, de 24 de octubre de 1997</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Prevención de Riesgos Laborales.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Ley 31/95, de 8 de noviembre, de </w:t>
      </w:r>
      <w:smartTag w:uri="urn:schemas-microsoft-com:office:smarttags" w:element="PersonName">
        <w:smartTagPr>
          <w:attr w:name="ProductID" w:val="la Jefatura"/>
        </w:smartTagPr>
        <w:r w:rsidRPr="009111ED">
          <w:rPr>
            <w:rFonts w:ascii="Century Gothic" w:hAnsi="Century Gothic" w:cs="Arial"/>
            <w:sz w:val="12"/>
            <w:szCs w:val="12"/>
          </w:rPr>
          <w:t>la Jefatura</w:t>
        </w:r>
      </w:smartTag>
      <w:r w:rsidRPr="009111ED">
        <w:rPr>
          <w:rFonts w:ascii="Century Gothic" w:hAnsi="Century Gothic" w:cs="Arial"/>
          <w:sz w:val="12"/>
          <w:szCs w:val="12"/>
        </w:rPr>
        <w:t xml:space="preserve"> del Estado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269; 10.11.95</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Ley 54/2003, de 12 de diciembre, de reforma del marco normativo de la prevención de riesgos laborales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298; 13.12.03</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Real Decreto 171/2004, de 30 de enero, por el que se desarrolla el artículo 24 de </w:t>
      </w:r>
      <w:smartTag w:uri="urn:schemas-microsoft-com:office:smarttags" w:element="PersonName">
        <w:smartTagPr>
          <w:attr w:name="ProductID" w:val="la Ley"/>
        </w:smartTagPr>
        <w:r w:rsidRPr="009111ED">
          <w:rPr>
            <w:rFonts w:ascii="Century Gothic" w:hAnsi="Century Gothic" w:cs="Arial"/>
            <w:sz w:val="12"/>
            <w:szCs w:val="12"/>
          </w:rPr>
          <w:t>la Ley</w:t>
        </w:r>
      </w:smartTag>
      <w:r w:rsidRPr="009111ED">
        <w:rPr>
          <w:rFonts w:ascii="Century Gothic" w:hAnsi="Century Gothic" w:cs="Arial"/>
          <w:sz w:val="12"/>
          <w:szCs w:val="12"/>
        </w:rPr>
        <w:t xml:space="preserve"> 31/95, en materia de coordinación de actividades empresariales</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Nuevos modelos para la notificación de accidentes de trabajo e instrucciones para su cumplimiento y tramitación.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Orden de 16 de diciembre de 1987, del Mº de Trabajo y Seguridad Social</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311; 29.12.87</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Señalización, balizamiento, limpieza y terminación de obras fijas en vías fuera de poblado.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Orden de 31 de agosto de 1987, del Mº de Obras Públicas y Urbanismo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224; 18.09.87</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Disposiciones mínimas de seguridad y salud relativas al trabajo con equipos que incluyen pantallas de visualización.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Real Decreto 488/1997, de 14 de abril, del Mº de Trabajo y Asuntos Sociales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97; 23.04.97</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Protección de los trabajadores contra los riesgos relacionados con la exposición a agentes cancerígenos durante el trabajo.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Real Decreto 665/1997, de 12 de mayo, del Mº de </w:t>
      </w:r>
      <w:smartTag w:uri="urn:schemas-microsoft-com:office:smarttags" w:element="PersonName">
        <w:smartTagPr>
          <w:attr w:name="ProductID" w:val="la Presidencia."/>
        </w:smartTagPr>
        <w:r w:rsidRPr="009111ED">
          <w:rPr>
            <w:rFonts w:ascii="Century Gothic" w:hAnsi="Century Gothic" w:cs="Arial"/>
            <w:sz w:val="12"/>
            <w:szCs w:val="12"/>
          </w:rPr>
          <w:t>la Presidencia.</w:t>
        </w:r>
      </w:smartTag>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124; 24.05.97</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Protección de los trabajadores contra los riesgos relacionados con la exposición a agentes biológicos durante el trabajo.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Real Decreto 664/1997, de 12 de mayo, del Mº de </w:t>
      </w:r>
      <w:smartTag w:uri="urn:schemas-microsoft-com:office:smarttags" w:element="PersonName">
        <w:smartTagPr>
          <w:attr w:name="ProductID" w:val="la Presidencia."/>
        </w:smartTagPr>
        <w:r w:rsidRPr="009111ED">
          <w:rPr>
            <w:rFonts w:ascii="Century Gothic" w:hAnsi="Century Gothic" w:cs="Arial"/>
            <w:sz w:val="12"/>
            <w:szCs w:val="12"/>
          </w:rPr>
          <w:t>la Presidencia.</w:t>
        </w:r>
      </w:smartTag>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124; 24.05.97</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Orden de 25 de marzo de 1998 por la que se adapta el Real Decreto anterior</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76; 30.03.98</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Reglamento de los Servicios de Prevención.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Real Decreto 39/1997, de 17 de enero, del Mº de Trabajo y Asuntos Sociales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27; 31.01.97</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Real Decreto 604/2006, de 19 de mayo, del Mº de Trabajo y Asuntos Sociales por el que se modifican el Real Decreto 39/1997, de 17 de enero, por el que se aprueba el Reglamento de los Servicios de Prevención, y el Real Decreto 1627/1997, de 24 de octubre, por el que se establecen las disposiciones mínimas de seguridad y salud en las obras de construcción.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127; 29.05.06</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Modificación del Reglamento de los Servicios de Prevención.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Real Decreto 780/1998, de 30 de abril, del Mº de Trabajo y Asuntos Sociales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104; 1.05.98</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Disposiciones mínimas en materia de señalización de seguridad en el trabajo.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Real Decreto 485/1997, de 14 de abril, del Mº de Trabajo y Asuntos Sociales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97; 23.04.97</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Disposiciones mínimas de seguridad y salud en los lugares de trabajo.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Real Decreto 486/1997, de 14 de abril, del Mº de Trabajo y Asuntos Sociales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97; 23.04.97</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Modificado por el Real Decreto 2177/2004, de 12 de noviembre, por el que se modifica el Real Decreto 1215/1997, de 18 de julio, por el que se establecen las disposiciones mínimas de seguridad y salud para la utilización por los trabajadores de los equipos de trabajo, en materia de trabajos temporales en altura.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274; 13.11.04</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Disposiciones mínimas de seguridad y salud relativas a la manipulación manual de cargas que entrañe riesgos, en particular </w:t>
      </w:r>
      <w:proofErr w:type="spellStart"/>
      <w:r w:rsidRPr="009111ED">
        <w:rPr>
          <w:rFonts w:ascii="Century Gothic" w:hAnsi="Century Gothic" w:cs="Arial"/>
          <w:sz w:val="12"/>
          <w:szCs w:val="12"/>
        </w:rPr>
        <w:t>dorsolumbares</w:t>
      </w:r>
      <w:proofErr w:type="spellEnd"/>
      <w:r w:rsidRPr="009111ED">
        <w:rPr>
          <w:rFonts w:ascii="Century Gothic" w:hAnsi="Century Gothic" w:cs="Arial"/>
          <w:sz w:val="12"/>
          <w:szCs w:val="12"/>
        </w:rPr>
        <w:t>, para los trabajadores.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Real Decreto 487/1997, de 14 de abril, del Mº de Trabajo y Asuntos Sociales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97; 23.04.97</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Disposiciones mínimas de seguridad y salud relativas a la utilización por los trabajadores de equipos de protección individual.</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lastRenderedPageBreak/>
        <w:t>Real Decreto 773/1997, de 30 de mayo, del Mº de Trabajo y Asuntos Sociales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140; 12.06.97</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Disposiciones mínimas de seguridad y salud relativas a la utilización por los trabajadores de equipos de trabajo.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Real Decreto 1215/1997, de 18 de julio, del Mº de Trabajo y Asuntos Sociales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188; 7.08.97</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Modificado por el Real Decreto 2177/2004, de 12 de noviembre, por el que se modifica el Real Decreto 1215/1997, de 18 de julio, por el que se establecen las disposiciones mínimas de seguridad y salud para la utilización por los trabajadores de los equipos de trabajo, en materia de trabajos temporales en altura.</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274; 13.11.04</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Disposiciones mínimas de seguridad y salud en el trabajo de las empresas de trabajo temporal.</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Real Decreto 216/1999, de 5 de febrero, del Mº de Trabajo y Asuntos Sociales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47; 24.02.99</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Protección de la salud y seguridad de los trabajadores contra los riesgos relacionados con los agentes químicos durante el trabajo.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Real Decreto 374/2001, de 6 de abril, del Mº de Trabajo y Asuntos Sociales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104; 1.05.01</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Disposiciones mínimas para la protección de la salud y seguridad de los trabajadores frente al riesgo eléctrico.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Real Decreto 614/2001, de 8 de junio, del Mº de </w:t>
      </w:r>
      <w:smartTag w:uri="urn:schemas-microsoft-com:office:smarttags" w:element="PersonName">
        <w:smartTagPr>
          <w:attr w:name="ProductID" w:val="la Presidencia"/>
        </w:smartTagPr>
        <w:r w:rsidRPr="009111ED">
          <w:rPr>
            <w:rFonts w:ascii="Century Gothic" w:hAnsi="Century Gothic" w:cs="Arial"/>
            <w:sz w:val="12"/>
            <w:szCs w:val="12"/>
          </w:rPr>
          <w:t>la Presidencia</w:t>
        </w:r>
      </w:smartTag>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148; 21.06.01</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Protección de la salud y la seguridad de los trabajadores frente a los riesgos derivados o que puedan derivarse de la exposición a vibraciones mecánicas.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Real Decreto 1311/2005, de 4 de noviembre, del Mº de Trabajo y Asuntos Sociales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265; 5.11.05</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Protección de la salud y la seguridad de los trabajadores contra los riesgos relacionados con la exposición al ruido.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Real Decreto 286/2006, de 10 de marzo, del Mº de </w:t>
      </w:r>
      <w:smartTag w:uri="urn:schemas-microsoft-com:office:smarttags" w:element="PersonName">
        <w:smartTagPr>
          <w:attr w:name="ProductID" w:val="la Presidencia"/>
        </w:smartTagPr>
        <w:r w:rsidRPr="009111ED">
          <w:rPr>
            <w:rFonts w:ascii="Century Gothic" w:hAnsi="Century Gothic" w:cs="Arial"/>
            <w:sz w:val="12"/>
            <w:szCs w:val="12"/>
          </w:rPr>
          <w:t>la Presidencia</w:t>
        </w:r>
      </w:smartTag>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60; 11.03.06</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Corrección de erratas del Real Decreto 286/2006</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62; 14.03.06</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Instrucción Técnica Complementaria MIE-AEM-2</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Real Decreto 836/2003, de 27 de junio, del Mº de Ciencia y Tecnología, por el que se aprueba una nueva instrucción técnica complementaria MIE-AEM-2 del Reglamento de aparatos de elevación y manutención, referente a grúas torre para obras u otras aplicaciones.</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170; 17.07.03</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Protección de la salud y la seguridad de los trabajadores expuestos a los riesgos derivados de atmósferas explosivas en el lugar de trabajo.</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 xml:space="preserve">Real Decreto 681/2003, de 12 de junio, del Mº de </w:t>
      </w:r>
      <w:smartTag w:uri="urn:schemas-microsoft-com:office:smarttags" w:element="PersonName">
        <w:smartTagPr>
          <w:attr w:name="ProductID" w:val="la Presidencia"/>
        </w:smartTagPr>
        <w:r w:rsidRPr="009111ED">
          <w:rPr>
            <w:rFonts w:ascii="Century Gothic" w:hAnsi="Century Gothic" w:cs="Arial"/>
            <w:sz w:val="12"/>
            <w:szCs w:val="12"/>
          </w:rPr>
          <w:t>la Presidencia</w:t>
        </w:r>
      </w:smartTag>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145; 18.06.03</w:t>
      </w:r>
    </w:p>
    <w:p w:rsidR="00C14D76" w:rsidRPr="009111ED" w:rsidRDefault="00C14D76" w:rsidP="00C14D76">
      <w:pPr>
        <w:jc w:val="both"/>
        <w:rPr>
          <w:rFonts w:ascii="Century Gothic" w:hAnsi="Century Gothic" w:cs="Arial"/>
          <w:sz w:val="12"/>
          <w:szCs w:val="12"/>
        </w:rPr>
      </w:pP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Ley 32/2006 reguladora de la subcontratación en el sector de la construcción.</w:t>
      </w:r>
    </w:p>
    <w:p w:rsidR="00C14D76" w:rsidRPr="009111ED" w:rsidRDefault="00C14D76" w:rsidP="00C14D76">
      <w:pPr>
        <w:jc w:val="both"/>
        <w:rPr>
          <w:rFonts w:ascii="Century Gothic" w:hAnsi="Century Gothic" w:cs="Arial"/>
          <w:sz w:val="12"/>
          <w:szCs w:val="12"/>
        </w:rPr>
      </w:pPr>
      <w:r w:rsidRPr="009111ED">
        <w:rPr>
          <w:rFonts w:ascii="Century Gothic" w:hAnsi="Century Gothic" w:cs="Arial"/>
          <w:sz w:val="12"/>
          <w:szCs w:val="12"/>
        </w:rPr>
        <w:t>BOE 250; 19.10.06</w:t>
      </w:r>
    </w:p>
    <w:p w:rsidR="00C14D76" w:rsidRDefault="00C14D76" w:rsidP="005D7B63">
      <w:pPr>
        <w:jc w:val="center"/>
        <w:rPr>
          <w:rFonts w:ascii="Century Gothic" w:hAnsi="Century Gothic" w:cs="Arial"/>
          <w:b/>
          <w:bCs/>
          <w:noProof/>
          <w:sz w:val="16"/>
          <w:szCs w:val="16"/>
        </w:rPr>
      </w:pPr>
    </w:p>
    <w:p w:rsidR="00C14D76" w:rsidRDefault="00C14D76" w:rsidP="005D7B63">
      <w:pPr>
        <w:jc w:val="center"/>
        <w:rPr>
          <w:rFonts w:ascii="Century Gothic" w:hAnsi="Century Gothic" w:cs="Arial"/>
          <w:b/>
          <w:bCs/>
          <w:noProof/>
          <w:sz w:val="16"/>
          <w:szCs w:val="16"/>
        </w:rPr>
      </w:pPr>
    </w:p>
    <w:p w:rsidR="00C14D76" w:rsidRDefault="00C14D76" w:rsidP="005D7B63">
      <w:pPr>
        <w:jc w:val="center"/>
        <w:rPr>
          <w:rFonts w:ascii="Century Gothic" w:hAnsi="Century Gothic" w:cs="Arial"/>
          <w:b/>
          <w:bCs/>
          <w:noProof/>
          <w:sz w:val="16"/>
          <w:szCs w:val="16"/>
        </w:rPr>
      </w:pPr>
    </w:p>
    <w:p w:rsidR="005D7B63" w:rsidRDefault="005D7B63" w:rsidP="005D7B63">
      <w:pPr>
        <w:jc w:val="center"/>
        <w:rPr>
          <w:rFonts w:ascii="Century Gothic" w:hAnsi="Century Gothic" w:cs="Arial"/>
          <w:b/>
          <w:bCs/>
          <w:noProof/>
          <w:sz w:val="16"/>
          <w:szCs w:val="16"/>
        </w:rPr>
      </w:pPr>
    </w:p>
    <w:p w:rsidR="005D7B63" w:rsidRDefault="005D7B63" w:rsidP="005D7B63">
      <w:pPr>
        <w:jc w:val="center"/>
        <w:rPr>
          <w:rFonts w:ascii="Century Gothic" w:hAnsi="Century Gothic" w:cs="Arial"/>
          <w:b/>
          <w:bCs/>
          <w:noProof/>
          <w:sz w:val="16"/>
          <w:szCs w:val="16"/>
        </w:rPr>
      </w:pPr>
    </w:p>
    <w:p w:rsidR="005D7B63" w:rsidRDefault="005D7B63" w:rsidP="005D7B63">
      <w:pPr>
        <w:jc w:val="center"/>
        <w:rPr>
          <w:rFonts w:ascii="Century Gothic" w:hAnsi="Century Gothic" w:cs="Arial"/>
          <w:b/>
          <w:bCs/>
          <w:noProof/>
          <w:sz w:val="16"/>
          <w:szCs w:val="16"/>
        </w:rPr>
      </w:pPr>
    </w:p>
    <w:p w:rsidR="005D7B63" w:rsidRDefault="005D7B63" w:rsidP="005D7B63">
      <w:pPr>
        <w:jc w:val="center"/>
        <w:rPr>
          <w:rFonts w:ascii="Century Gothic" w:hAnsi="Century Gothic" w:cs="Arial"/>
          <w:b/>
          <w:bCs/>
          <w:noProof/>
          <w:sz w:val="16"/>
          <w:szCs w:val="16"/>
        </w:rPr>
      </w:pPr>
    </w:p>
    <w:p w:rsidR="005D7B63" w:rsidRDefault="005D7B63" w:rsidP="005D7B63">
      <w:pPr>
        <w:jc w:val="center"/>
        <w:rPr>
          <w:rFonts w:ascii="Century Gothic" w:hAnsi="Century Gothic" w:cs="Arial"/>
          <w:b/>
          <w:bCs/>
          <w:noProof/>
          <w:sz w:val="16"/>
          <w:szCs w:val="16"/>
        </w:rPr>
      </w:pPr>
    </w:p>
    <w:p w:rsidR="005D7B63" w:rsidRDefault="005D7B63" w:rsidP="005D7B63">
      <w:pPr>
        <w:jc w:val="center"/>
        <w:rPr>
          <w:rFonts w:ascii="Century Gothic" w:hAnsi="Century Gothic" w:cs="Arial"/>
          <w:b/>
          <w:bCs/>
          <w:noProof/>
          <w:sz w:val="16"/>
          <w:szCs w:val="16"/>
        </w:rPr>
      </w:pPr>
    </w:p>
    <w:p w:rsidR="005D7B63" w:rsidRDefault="005D7B63" w:rsidP="005D7B63">
      <w:pPr>
        <w:jc w:val="center"/>
        <w:rPr>
          <w:rFonts w:ascii="Century Gothic" w:hAnsi="Century Gothic" w:cs="Arial"/>
          <w:b/>
          <w:bCs/>
          <w:noProof/>
          <w:sz w:val="16"/>
          <w:szCs w:val="16"/>
        </w:rPr>
      </w:pPr>
    </w:p>
    <w:p w:rsidR="005D7B63" w:rsidRDefault="005D7B63" w:rsidP="005D7B63">
      <w:pPr>
        <w:jc w:val="center"/>
        <w:rPr>
          <w:rFonts w:ascii="Century Gothic" w:hAnsi="Century Gothic" w:cs="Arial"/>
          <w:b/>
          <w:bCs/>
          <w:noProof/>
          <w:sz w:val="16"/>
          <w:szCs w:val="16"/>
        </w:rPr>
      </w:pPr>
    </w:p>
    <w:p w:rsidR="005D7B63" w:rsidRDefault="005D7B63" w:rsidP="005D7B63">
      <w:pPr>
        <w:jc w:val="center"/>
        <w:rPr>
          <w:rFonts w:ascii="Century Gothic" w:hAnsi="Century Gothic" w:cs="Arial"/>
          <w:b/>
          <w:bCs/>
          <w:noProof/>
          <w:sz w:val="16"/>
          <w:szCs w:val="16"/>
        </w:rPr>
      </w:pPr>
    </w:p>
    <w:p w:rsidR="005D7B63" w:rsidRDefault="005D7B63" w:rsidP="005D7B63">
      <w:pPr>
        <w:jc w:val="center"/>
        <w:rPr>
          <w:rFonts w:ascii="Century Gothic" w:hAnsi="Century Gothic" w:cs="Arial"/>
          <w:b/>
          <w:bCs/>
          <w:noProof/>
          <w:sz w:val="16"/>
          <w:szCs w:val="16"/>
        </w:rPr>
      </w:pPr>
    </w:p>
    <w:p w:rsidR="005D7B63" w:rsidRDefault="005D7B63" w:rsidP="005D7B63">
      <w:pPr>
        <w:jc w:val="center"/>
        <w:rPr>
          <w:rFonts w:ascii="Century Gothic" w:hAnsi="Century Gothic" w:cs="Arial"/>
          <w:b/>
          <w:bCs/>
          <w:noProof/>
          <w:sz w:val="16"/>
          <w:szCs w:val="16"/>
        </w:rPr>
      </w:pPr>
    </w:p>
    <w:p w:rsidR="005D7B63" w:rsidRDefault="005D7B63" w:rsidP="005D7B63">
      <w:pPr>
        <w:jc w:val="center"/>
        <w:rPr>
          <w:rFonts w:ascii="Century Gothic" w:hAnsi="Century Gothic" w:cs="Arial"/>
          <w:b/>
          <w:bCs/>
          <w:noProof/>
          <w:sz w:val="16"/>
          <w:szCs w:val="16"/>
        </w:rPr>
      </w:pPr>
    </w:p>
    <w:p w:rsidR="005D7B63" w:rsidRDefault="005D7B63" w:rsidP="005D7B63">
      <w:pPr>
        <w:jc w:val="center"/>
        <w:rPr>
          <w:rFonts w:ascii="Century Gothic" w:hAnsi="Century Gothic" w:cs="Arial"/>
          <w:b/>
          <w:bCs/>
          <w:noProof/>
          <w:sz w:val="16"/>
          <w:szCs w:val="16"/>
        </w:rPr>
      </w:pPr>
    </w:p>
    <w:p w:rsidR="005D7B63" w:rsidRDefault="005D7B63" w:rsidP="005D7B63">
      <w:pPr>
        <w:jc w:val="center"/>
        <w:rPr>
          <w:rFonts w:ascii="Century Gothic" w:hAnsi="Century Gothic" w:cs="Arial"/>
          <w:b/>
          <w:bCs/>
          <w:noProof/>
          <w:sz w:val="16"/>
          <w:szCs w:val="16"/>
        </w:rPr>
      </w:pPr>
    </w:p>
    <w:p w:rsidR="00BB63F6" w:rsidRDefault="00BB63F6" w:rsidP="005D7B63">
      <w:pPr>
        <w:jc w:val="center"/>
        <w:rPr>
          <w:rFonts w:ascii="Century Gothic" w:hAnsi="Century Gothic" w:cs="Arial"/>
          <w:b/>
          <w:bCs/>
          <w:noProof/>
          <w:sz w:val="16"/>
          <w:szCs w:val="16"/>
        </w:rPr>
      </w:pPr>
    </w:p>
    <w:p w:rsidR="00BB63F6" w:rsidRDefault="00BB63F6" w:rsidP="005D7B63">
      <w:pPr>
        <w:jc w:val="center"/>
        <w:rPr>
          <w:rFonts w:ascii="Century Gothic" w:hAnsi="Century Gothic" w:cs="Arial"/>
          <w:b/>
          <w:bCs/>
          <w:noProof/>
          <w:sz w:val="16"/>
          <w:szCs w:val="16"/>
        </w:rPr>
      </w:pPr>
    </w:p>
    <w:p w:rsidR="00BB63F6" w:rsidRDefault="00BB63F6" w:rsidP="005D7B63">
      <w:pPr>
        <w:jc w:val="center"/>
        <w:rPr>
          <w:rFonts w:ascii="Century Gothic" w:hAnsi="Century Gothic" w:cs="Arial"/>
          <w:b/>
          <w:bCs/>
          <w:noProof/>
          <w:sz w:val="16"/>
          <w:szCs w:val="16"/>
        </w:rPr>
      </w:pPr>
    </w:p>
    <w:p w:rsidR="00BB63F6" w:rsidRDefault="00BB63F6" w:rsidP="005D7B63">
      <w:pPr>
        <w:jc w:val="center"/>
        <w:rPr>
          <w:rFonts w:ascii="Century Gothic" w:hAnsi="Century Gothic" w:cs="Arial"/>
          <w:b/>
          <w:bCs/>
          <w:noProof/>
          <w:sz w:val="16"/>
          <w:szCs w:val="16"/>
        </w:rPr>
      </w:pPr>
    </w:p>
    <w:p w:rsidR="00BB63F6" w:rsidRDefault="00BB63F6" w:rsidP="005D7B63">
      <w:pPr>
        <w:jc w:val="center"/>
        <w:rPr>
          <w:rFonts w:ascii="Century Gothic" w:hAnsi="Century Gothic" w:cs="Arial"/>
          <w:b/>
          <w:bCs/>
          <w:noProof/>
          <w:sz w:val="16"/>
          <w:szCs w:val="16"/>
        </w:rPr>
      </w:pPr>
    </w:p>
    <w:p w:rsidR="00BB63F6" w:rsidRDefault="00BB63F6" w:rsidP="005D7B63">
      <w:pPr>
        <w:jc w:val="center"/>
        <w:rPr>
          <w:rFonts w:ascii="Century Gothic" w:hAnsi="Century Gothic" w:cs="Arial"/>
          <w:b/>
          <w:bCs/>
          <w:noProof/>
          <w:sz w:val="16"/>
          <w:szCs w:val="16"/>
        </w:rPr>
      </w:pPr>
    </w:p>
    <w:p w:rsidR="006C37C6" w:rsidRDefault="006C37C6" w:rsidP="005D7B63">
      <w:pPr>
        <w:jc w:val="center"/>
        <w:rPr>
          <w:rFonts w:ascii="Century Gothic" w:hAnsi="Century Gothic" w:cs="Arial"/>
          <w:b/>
          <w:bCs/>
          <w:noProof/>
          <w:sz w:val="16"/>
          <w:szCs w:val="16"/>
        </w:rPr>
      </w:pPr>
    </w:p>
    <w:p w:rsidR="006C37C6" w:rsidRDefault="006C37C6" w:rsidP="005D7B63">
      <w:pPr>
        <w:jc w:val="center"/>
        <w:rPr>
          <w:rFonts w:ascii="Century Gothic" w:hAnsi="Century Gothic" w:cs="Arial"/>
          <w:b/>
          <w:bCs/>
          <w:noProof/>
          <w:sz w:val="16"/>
          <w:szCs w:val="16"/>
        </w:rPr>
      </w:pPr>
    </w:p>
    <w:p w:rsidR="006C37C6" w:rsidRDefault="006C37C6" w:rsidP="005D7B63">
      <w:pPr>
        <w:jc w:val="center"/>
        <w:rPr>
          <w:rFonts w:ascii="Century Gothic" w:hAnsi="Century Gothic" w:cs="Arial"/>
          <w:b/>
          <w:bCs/>
          <w:noProof/>
          <w:sz w:val="16"/>
          <w:szCs w:val="16"/>
        </w:rPr>
      </w:pPr>
    </w:p>
    <w:p w:rsidR="006C37C6" w:rsidRDefault="006C37C6" w:rsidP="005D7B63">
      <w:pPr>
        <w:jc w:val="center"/>
        <w:rPr>
          <w:rFonts w:ascii="Century Gothic" w:hAnsi="Century Gothic" w:cs="Arial"/>
          <w:b/>
          <w:bCs/>
          <w:noProof/>
          <w:sz w:val="16"/>
          <w:szCs w:val="16"/>
        </w:rPr>
      </w:pPr>
    </w:p>
    <w:p w:rsidR="005D7B63" w:rsidRPr="001F51AB" w:rsidRDefault="00693C9D" w:rsidP="005D7B63">
      <w:pPr>
        <w:spacing w:line="240" w:lineRule="exact"/>
        <w:ind w:right="-2"/>
        <w:jc w:val="center"/>
        <w:rPr>
          <w:rFonts w:ascii="Century Gothic" w:hAnsi="Century Gothic"/>
          <w:sz w:val="16"/>
          <w:szCs w:val="16"/>
        </w:rPr>
      </w:pPr>
      <w:r>
        <w:rPr>
          <w:rFonts w:ascii="Century Gothic" w:hAnsi="Century Gothic"/>
          <w:sz w:val="16"/>
          <w:szCs w:val="16"/>
        </w:rPr>
        <w:t>Madrid 2.018</w:t>
      </w:r>
    </w:p>
    <w:p w:rsidR="005D7B63" w:rsidRDefault="005D7B63" w:rsidP="005D7B63">
      <w:pPr>
        <w:spacing w:line="240" w:lineRule="exact"/>
        <w:ind w:right="-2"/>
        <w:jc w:val="both"/>
        <w:rPr>
          <w:rFonts w:ascii="Century Gothic" w:hAnsi="Century Gothic"/>
          <w:sz w:val="16"/>
          <w:szCs w:val="16"/>
        </w:rPr>
      </w:pPr>
    </w:p>
    <w:p w:rsidR="005D7B63" w:rsidRPr="001F51AB" w:rsidRDefault="005D7B63" w:rsidP="005D7B63">
      <w:pPr>
        <w:spacing w:line="240" w:lineRule="exact"/>
        <w:ind w:right="-2"/>
        <w:jc w:val="both"/>
        <w:rPr>
          <w:rFonts w:ascii="Century Gothic" w:hAnsi="Century Gothic"/>
          <w:sz w:val="16"/>
          <w:szCs w:val="16"/>
        </w:rPr>
      </w:pPr>
    </w:p>
    <w:p w:rsidR="005D7B63" w:rsidRPr="001F51AB" w:rsidRDefault="005D7B63" w:rsidP="005D7B63">
      <w:pPr>
        <w:pStyle w:val="Ttulo1"/>
        <w:tabs>
          <w:tab w:val="center" w:pos="4395"/>
        </w:tabs>
        <w:spacing w:line="240" w:lineRule="exact"/>
        <w:ind w:right="-2" w:firstLine="2"/>
        <w:rPr>
          <w:rFonts w:ascii="Century Gothic" w:hAnsi="Century Gothic"/>
          <w:sz w:val="16"/>
          <w:szCs w:val="16"/>
        </w:rPr>
      </w:pPr>
      <w:r w:rsidRPr="001F51AB">
        <w:rPr>
          <w:rFonts w:ascii="Century Gothic" w:hAnsi="Century Gothic"/>
          <w:sz w:val="16"/>
          <w:szCs w:val="16"/>
        </w:rPr>
        <w:t>CONSEJERÍA DE EDUCACIÓN</w:t>
      </w:r>
      <w:r>
        <w:rPr>
          <w:rFonts w:ascii="Century Gothic" w:hAnsi="Century Gothic"/>
          <w:sz w:val="16"/>
          <w:szCs w:val="16"/>
        </w:rPr>
        <w:t xml:space="preserve"> DE LA COMUNIDAD DE MADRID</w:t>
      </w:r>
    </w:p>
    <w:p w:rsidR="005D7B63" w:rsidRPr="001F51AB" w:rsidRDefault="005D7B63" w:rsidP="005D7B63">
      <w:pPr>
        <w:pStyle w:val="Ttulo1"/>
        <w:tabs>
          <w:tab w:val="center" w:pos="-3261"/>
          <w:tab w:val="left" w:pos="1843"/>
          <w:tab w:val="left" w:pos="5387"/>
        </w:tabs>
        <w:spacing w:line="240" w:lineRule="exact"/>
        <w:ind w:right="-2"/>
        <w:rPr>
          <w:rFonts w:ascii="Century Gothic" w:hAnsi="Century Gothic"/>
          <w:b w:val="0"/>
          <w:sz w:val="16"/>
          <w:szCs w:val="16"/>
        </w:rPr>
      </w:pPr>
      <w:smartTag w:uri="urn:schemas-microsoft-com:office:smarttags" w:element="PersonName">
        <w:smartTagPr>
          <w:attr w:name="ProductID" w:val="La Propiedad"/>
        </w:smartTagPr>
        <w:r w:rsidRPr="001F51AB">
          <w:rPr>
            <w:rFonts w:ascii="Century Gothic" w:hAnsi="Century Gothic"/>
            <w:b w:val="0"/>
            <w:sz w:val="16"/>
            <w:szCs w:val="16"/>
          </w:rPr>
          <w:t>La Propiedad</w:t>
        </w:r>
      </w:smartTag>
    </w:p>
    <w:p w:rsidR="005D7B63" w:rsidRPr="00EC10B9" w:rsidRDefault="005D7B63" w:rsidP="005D7B63">
      <w:pPr>
        <w:pStyle w:val="Ttulo1"/>
        <w:tabs>
          <w:tab w:val="center" w:pos="4395"/>
        </w:tabs>
        <w:spacing w:line="240" w:lineRule="exact"/>
        <w:ind w:right="-2" w:firstLine="2"/>
        <w:rPr>
          <w:rFonts w:ascii="Century Gothic" w:hAnsi="Century Gothic"/>
          <w:sz w:val="16"/>
          <w:szCs w:val="16"/>
        </w:rPr>
      </w:pPr>
    </w:p>
    <w:p w:rsidR="005D7B63" w:rsidRPr="00EC10B9" w:rsidRDefault="005D7B63" w:rsidP="005D7B63">
      <w:pPr>
        <w:ind w:right="-2"/>
        <w:rPr>
          <w:rFonts w:ascii="Century Gothic" w:hAnsi="Century Gothic"/>
          <w:sz w:val="16"/>
          <w:szCs w:val="16"/>
        </w:rPr>
      </w:pPr>
    </w:p>
    <w:p w:rsidR="005D7B63" w:rsidRPr="001F51AB" w:rsidRDefault="005D7B63" w:rsidP="005D7B63">
      <w:pPr>
        <w:pStyle w:val="Ttulo1"/>
        <w:tabs>
          <w:tab w:val="center" w:pos="4395"/>
        </w:tabs>
        <w:spacing w:line="240" w:lineRule="exact"/>
        <w:ind w:right="-2" w:firstLine="2"/>
        <w:rPr>
          <w:rFonts w:ascii="Century Gothic" w:hAnsi="Century Gothic"/>
          <w:b w:val="0"/>
          <w:sz w:val="16"/>
          <w:szCs w:val="16"/>
        </w:rPr>
      </w:pPr>
      <w:r w:rsidRPr="001F51AB">
        <w:rPr>
          <w:rFonts w:ascii="Century Gothic" w:hAnsi="Century Gothic"/>
          <w:sz w:val="16"/>
          <w:szCs w:val="16"/>
        </w:rPr>
        <w:t>D. Borja SANTAFÉ MAIBACH</w:t>
      </w:r>
    </w:p>
    <w:p w:rsidR="005D7B63" w:rsidRPr="001F51AB" w:rsidRDefault="005D7B63" w:rsidP="005D7B63">
      <w:pPr>
        <w:pStyle w:val="Ttulo1"/>
        <w:tabs>
          <w:tab w:val="center" w:pos="4395"/>
        </w:tabs>
        <w:spacing w:line="240" w:lineRule="exact"/>
        <w:ind w:right="-2" w:firstLine="2"/>
        <w:rPr>
          <w:rFonts w:ascii="Century Gothic" w:hAnsi="Century Gothic"/>
          <w:sz w:val="16"/>
          <w:szCs w:val="16"/>
        </w:rPr>
      </w:pPr>
      <w:r w:rsidRPr="001F51AB">
        <w:rPr>
          <w:rFonts w:ascii="Century Gothic" w:hAnsi="Century Gothic"/>
          <w:b w:val="0"/>
          <w:sz w:val="16"/>
          <w:szCs w:val="16"/>
        </w:rPr>
        <w:t xml:space="preserve">Asistencia Técnica Arquitecto </w:t>
      </w:r>
      <w:proofErr w:type="spellStart"/>
      <w:r w:rsidRPr="001F51AB">
        <w:rPr>
          <w:rFonts w:ascii="Century Gothic" w:hAnsi="Century Gothic"/>
          <w:b w:val="0"/>
          <w:sz w:val="16"/>
          <w:szCs w:val="16"/>
        </w:rPr>
        <w:t>Cº</w:t>
      </w:r>
      <w:proofErr w:type="spellEnd"/>
      <w:r w:rsidRPr="001F51AB">
        <w:rPr>
          <w:rFonts w:ascii="Century Gothic" w:hAnsi="Century Gothic"/>
          <w:b w:val="0"/>
          <w:sz w:val="16"/>
          <w:szCs w:val="16"/>
        </w:rPr>
        <w:t xml:space="preserve"> </w:t>
      </w:r>
      <w:smartTag w:uri="urn:schemas-microsoft-com:office:smarttags" w:element="metricconverter">
        <w:smartTagPr>
          <w:attr w:name="ProductID" w:val="15.995 C"/>
        </w:smartTagPr>
        <w:r w:rsidRPr="001F51AB">
          <w:rPr>
            <w:rFonts w:ascii="Century Gothic" w:hAnsi="Century Gothic"/>
            <w:b w:val="0"/>
            <w:sz w:val="16"/>
            <w:szCs w:val="16"/>
          </w:rPr>
          <w:t>15.995 C</w:t>
        </w:r>
      </w:smartTag>
      <w:r w:rsidRPr="001F51AB">
        <w:rPr>
          <w:rFonts w:ascii="Century Gothic" w:hAnsi="Century Gothic"/>
          <w:b w:val="0"/>
          <w:sz w:val="16"/>
          <w:szCs w:val="16"/>
        </w:rPr>
        <w:t>.O.A.M.</w:t>
      </w:r>
    </w:p>
    <w:p w:rsidR="00C14D76" w:rsidRPr="005D7B63" w:rsidRDefault="00C14D76">
      <w:pPr>
        <w:jc w:val="both"/>
        <w:rPr>
          <w:rFonts w:ascii="Century Gothic" w:hAnsi="Century Gothic" w:cs="Arial"/>
          <w:sz w:val="16"/>
        </w:rPr>
      </w:pPr>
    </w:p>
    <w:sectPr w:rsidR="00C14D76" w:rsidRPr="005D7B63" w:rsidSect="00ED2FC1">
      <w:headerReference w:type="default" r:id="rId8"/>
      <w:footerReference w:type="default" r:id="rId9"/>
      <w:pgSz w:w="11907" w:h="16840" w:code="9"/>
      <w:pgMar w:top="1134" w:right="851" w:bottom="1134" w:left="1418"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6F7" w:rsidRDefault="000516F7">
      <w:r>
        <w:separator/>
      </w:r>
    </w:p>
  </w:endnote>
  <w:endnote w:type="continuationSeparator" w:id="0">
    <w:p w:rsidR="000516F7" w:rsidRDefault="00051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oudy Old Style">
    <w:panose1 w:val="02020502050305020303"/>
    <w:charset w:val="00"/>
    <w:family w:val="roman"/>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6" w:type="dxa"/>
      <w:jc w:val="center"/>
      <w:tblLayout w:type="fixed"/>
      <w:tblLook w:val="04A0" w:firstRow="1" w:lastRow="0" w:firstColumn="1" w:lastColumn="0" w:noHBand="0" w:noVBand="1"/>
    </w:tblPr>
    <w:tblGrid>
      <w:gridCol w:w="2409"/>
      <w:gridCol w:w="2409"/>
      <w:gridCol w:w="2409"/>
      <w:gridCol w:w="2409"/>
    </w:tblGrid>
    <w:tr w:rsidR="003D252F" w:rsidRPr="007D069C" w:rsidTr="00AF638E">
      <w:trPr>
        <w:trHeight w:val="170"/>
        <w:jc w:val="center"/>
      </w:trPr>
      <w:tc>
        <w:tcPr>
          <w:tcW w:w="2409" w:type="dxa"/>
          <w:tcBorders>
            <w:bottom w:val="single" w:sz="18" w:space="0" w:color="FF0000"/>
          </w:tcBorders>
          <w:shd w:val="clear" w:color="auto" w:fill="auto"/>
        </w:tcPr>
        <w:p w:rsidR="003D252F" w:rsidRPr="007D069C" w:rsidRDefault="003D252F" w:rsidP="00ED2FC1">
          <w:pPr>
            <w:widowControl w:val="0"/>
            <w:tabs>
              <w:tab w:val="left" w:pos="1691"/>
              <w:tab w:val="left" w:pos="1926"/>
              <w:tab w:val="left" w:pos="3901"/>
              <w:tab w:val="center" w:pos="4712"/>
            </w:tabs>
            <w:suppressAutoHyphens/>
            <w:spacing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3D252F" w:rsidRPr="007D069C" w:rsidRDefault="003D252F" w:rsidP="00ED2FC1">
          <w:pPr>
            <w:widowControl w:val="0"/>
            <w:tabs>
              <w:tab w:val="left" w:pos="3901"/>
              <w:tab w:val="center" w:pos="4712"/>
            </w:tabs>
            <w:suppressAutoHyphens/>
            <w:spacing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3D252F" w:rsidRPr="007D069C" w:rsidRDefault="003D252F" w:rsidP="00ED2FC1">
          <w:pPr>
            <w:widowControl w:val="0"/>
            <w:tabs>
              <w:tab w:val="left" w:pos="3901"/>
              <w:tab w:val="center" w:pos="4712"/>
            </w:tabs>
            <w:suppressAutoHyphens/>
            <w:spacing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3D252F" w:rsidRPr="007D069C" w:rsidRDefault="003D252F" w:rsidP="00ED2FC1">
          <w:pPr>
            <w:widowControl w:val="0"/>
            <w:tabs>
              <w:tab w:val="left" w:pos="3901"/>
              <w:tab w:val="center" w:pos="4712"/>
            </w:tabs>
            <w:suppressAutoHyphens/>
            <w:spacing w:line="288" w:lineRule="auto"/>
            <w:ind w:right="-2"/>
            <w:jc w:val="both"/>
            <w:rPr>
              <w:rFonts w:ascii="Century Gothic" w:hAnsi="Century Gothic" w:cs="CG Times"/>
              <w:snapToGrid w:val="0"/>
              <w:color w:val="595959"/>
              <w:sz w:val="16"/>
              <w:szCs w:val="16"/>
            </w:rPr>
          </w:pPr>
        </w:p>
      </w:tc>
    </w:tr>
    <w:tr w:rsidR="003D252F" w:rsidRPr="007D069C" w:rsidTr="00AF638E">
      <w:trPr>
        <w:trHeight w:val="170"/>
        <w:jc w:val="center"/>
      </w:trPr>
      <w:tc>
        <w:tcPr>
          <w:tcW w:w="2409" w:type="dxa"/>
          <w:tcBorders>
            <w:top w:val="single" w:sz="18" w:space="0" w:color="FF0000"/>
          </w:tcBorders>
          <w:shd w:val="clear" w:color="auto" w:fill="auto"/>
          <w:vAlign w:val="bottom"/>
        </w:tcPr>
        <w:p w:rsidR="003D252F" w:rsidRPr="007D069C" w:rsidRDefault="003D252F" w:rsidP="00ED2FC1">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lang w:val="en-US"/>
            </w:rPr>
          </w:pPr>
          <w:r w:rsidRPr="007D069C">
            <w:rPr>
              <w:rFonts w:ascii="Century Gothic" w:hAnsi="Century Gothic" w:cs="CG Times"/>
              <w:snapToGrid w:val="0"/>
              <w:color w:val="595959"/>
              <w:sz w:val="16"/>
              <w:szCs w:val="16"/>
              <w:lang w:val="en-US"/>
            </w:rPr>
            <w:t>ASISTENCIA TÉCNICA</w:t>
          </w:r>
        </w:p>
      </w:tc>
      <w:tc>
        <w:tcPr>
          <w:tcW w:w="2409" w:type="dxa"/>
          <w:tcBorders>
            <w:top w:val="single" w:sz="18" w:space="0" w:color="FF0000"/>
          </w:tcBorders>
          <w:shd w:val="clear" w:color="auto" w:fill="auto"/>
          <w:vAlign w:val="bottom"/>
        </w:tcPr>
        <w:p w:rsidR="003D252F" w:rsidRPr="007D069C" w:rsidRDefault="003D252F" w:rsidP="00ED2FC1">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lang w:val="en-US"/>
            </w:rPr>
          </w:pPr>
          <w:r w:rsidRPr="007D069C">
            <w:rPr>
              <w:rFonts w:ascii="Century Gothic" w:hAnsi="Century Gothic" w:cs="CG Times"/>
              <w:snapToGrid w:val="0"/>
              <w:color w:val="595959"/>
              <w:sz w:val="16"/>
              <w:szCs w:val="16"/>
              <w:lang w:val="en-US"/>
            </w:rPr>
            <w:t>Borja SANTAFE MAIBACH</w:t>
          </w:r>
        </w:p>
      </w:tc>
      <w:tc>
        <w:tcPr>
          <w:tcW w:w="2409" w:type="dxa"/>
          <w:tcBorders>
            <w:top w:val="single" w:sz="18" w:space="0" w:color="FF0000"/>
          </w:tcBorders>
          <w:shd w:val="clear" w:color="auto" w:fill="auto"/>
          <w:vAlign w:val="bottom"/>
        </w:tcPr>
        <w:p w:rsidR="003D252F" w:rsidRPr="007D069C" w:rsidRDefault="003D252F" w:rsidP="00ED2FC1">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lang w:val="en-US"/>
            </w:rPr>
          </w:pPr>
          <w:r w:rsidRPr="007D069C">
            <w:rPr>
              <w:rFonts w:ascii="Century Gothic" w:hAnsi="Century Gothic" w:cs="CG Times"/>
              <w:snapToGrid w:val="0"/>
              <w:color w:val="595959"/>
              <w:sz w:val="16"/>
              <w:szCs w:val="16"/>
            </w:rPr>
            <w:t>m_692 249 927</w:t>
          </w:r>
        </w:p>
      </w:tc>
      <w:tc>
        <w:tcPr>
          <w:tcW w:w="2409" w:type="dxa"/>
          <w:tcBorders>
            <w:top w:val="single" w:sz="18" w:space="0" w:color="FF0000"/>
          </w:tcBorders>
          <w:shd w:val="clear" w:color="auto" w:fill="auto"/>
          <w:vAlign w:val="bottom"/>
        </w:tcPr>
        <w:p w:rsidR="003D252F" w:rsidRPr="007D069C" w:rsidRDefault="003D252F" w:rsidP="00ED2FC1">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lang w:val="en-US"/>
            </w:rPr>
          </w:pPr>
          <w:r w:rsidRPr="007D069C">
            <w:rPr>
              <w:rFonts w:ascii="Century Gothic" w:hAnsi="Century Gothic" w:cs="CG Times"/>
              <w:snapToGrid w:val="0"/>
              <w:color w:val="595959"/>
              <w:sz w:val="16"/>
              <w:szCs w:val="16"/>
            </w:rPr>
            <w:t>info@santafearquitectos.es</w:t>
          </w:r>
        </w:p>
      </w:tc>
    </w:tr>
    <w:tr w:rsidR="003D252F" w:rsidRPr="007D069C" w:rsidTr="00AF638E">
      <w:trPr>
        <w:trHeight w:val="170"/>
        <w:jc w:val="center"/>
      </w:trPr>
      <w:tc>
        <w:tcPr>
          <w:tcW w:w="2409" w:type="dxa"/>
          <w:shd w:val="clear" w:color="auto" w:fill="auto"/>
        </w:tcPr>
        <w:p w:rsidR="003D252F" w:rsidRPr="007D069C" w:rsidRDefault="003D252F" w:rsidP="00ED2FC1">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jc w:val="both"/>
            <w:rPr>
              <w:rFonts w:ascii="Century Gothic" w:hAnsi="Century Gothic" w:cs="CG Times"/>
              <w:snapToGrid w:val="0"/>
              <w:color w:val="595959"/>
              <w:sz w:val="16"/>
              <w:szCs w:val="16"/>
              <w:lang w:val="en-US"/>
            </w:rPr>
          </w:pPr>
        </w:p>
      </w:tc>
      <w:tc>
        <w:tcPr>
          <w:tcW w:w="2409" w:type="dxa"/>
          <w:shd w:val="clear" w:color="auto" w:fill="auto"/>
        </w:tcPr>
        <w:p w:rsidR="003D252F" w:rsidRPr="007D069C" w:rsidRDefault="003D252F" w:rsidP="00ED2FC1">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jc w:val="both"/>
            <w:rPr>
              <w:rFonts w:ascii="Century Gothic" w:hAnsi="Century Gothic" w:cs="CG Times"/>
              <w:snapToGrid w:val="0"/>
              <w:color w:val="595959"/>
              <w:sz w:val="16"/>
              <w:szCs w:val="16"/>
            </w:rPr>
          </w:pPr>
        </w:p>
      </w:tc>
      <w:tc>
        <w:tcPr>
          <w:tcW w:w="2409" w:type="dxa"/>
          <w:shd w:val="clear" w:color="auto" w:fill="auto"/>
        </w:tcPr>
        <w:p w:rsidR="003D252F" w:rsidRPr="007D069C" w:rsidRDefault="003D252F" w:rsidP="00ED2FC1">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jc w:val="both"/>
            <w:rPr>
              <w:rFonts w:ascii="Century Gothic" w:hAnsi="Century Gothic" w:cs="CG Times"/>
              <w:snapToGrid w:val="0"/>
              <w:color w:val="595959"/>
              <w:sz w:val="16"/>
              <w:szCs w:val="16"/>
            </w:rPr>
          </w:pPr>
        </w:p>
      </w:tc>
      <w:tc>
        <w:tcPr>
          <w:tcW w:w="2409" w:type="dxa"/>
          <w:shd w:val="clear" w:color="auto" w:fill="auto"/>
        </w:tcPr>
        <w:p w:rsidR="003D252F" w:rsidRPr="007D069C" w:rsidRDefault="003D252F" w:rsidP="00ED2FC1">
          <w:pPr>
            <w:tabs>
              <w:tab w:val="center" w:pos="4252"/>
              <w:tab w:val="right" w:pos="8504"/>
            </w:tabs>
            <w:jc w:val="right"/>
            <w:rPr>
              <w:color w:val="595959"/>
              <w:sz w:val="16"/>
              <w:szCs w:val="16"/>
            </w:rPr>
          </w:pPr>
          <w:r w:rsidRPr="007D069C">
            <w:rPr>
              <w:rFonts w:ascii="Century Gothic" w:hAnsi="Century Gothic"/>
              <w:color w:val="595959"/>
              <w:sz w:val="16"/>
              <w:szCs w:val="16"/>
            </w:rPr>
            <w:fldChar w:fldCharType="begin"/>
          </w:r>
          <w:r w:rsidRPr="007D069C">
            <w:rPr>
              <w:rFonts w:ascii="Century Gothic" w:hAnsi="Century Gothic"/>
              <w:color w:val="595959"/>
              <w:sz w:val="16"/>
              <w:szCs w:val="16"/>
            </w:rPr>
            <w:instrText xml:space="preserve"> PAGE </w:instrText>
          </w:r>
          <w:r w:rsidRPr="007D069C">
            <w:rPr>
              <w:rFonts w:ascii="Century Gothic" w:hAnsi="Century Gothic"/>
              <w:color w:val="595959"/>
              <w:sz w:val="16"/>
              <w:szCs w:val="16"/>
            </w:rPr>
            <w:fldChar w:fldCharType="separate"/>
          </w:r>
          <w:r w:rsidR="00991F54">
            <w:rPr>
              <w:rFonts w:ascii="Century Gothic" w:hAnsi="Century Gothic"/>
              <w:noProof/>
              <w:color w:val="595959"/>
              <w:sz w:val="16"/>
              <w:szCs w:val="16"/>
            </w:rPr>
            <w:t>21</w:t>
          </w:r>
          <w:r w:rsidRPr="007D069C">
            <w:rPr>
              <w:rFonts w:ascii="Century Gothic" w:hAnsi="Century Gothic"/>
              <w:color w:val="595959"/>
              <w:sz w:val="16"/>
              <w:szCs w:val="16"/>
            </w:rPr>
            <w:fldChar w:fldCharType="end"/>
          </w:r>
        </w:p>
      </w:tc>
    </w:tr>
  </w:tbl>
  <w:p w:rsidR="003D252F" w:rsidRPr="00ED2FC1" w:rsidRDefault="003D252F" w:rsidP="00ED2FC1">
    <w:pPr>
      <w:tabs>
        <w:tab w:val="center" w:pos="4252"/>
        <w:tab w:val="right" w:pos="8504"/>
      </w:tabs>
      <w:rPr>
        <w:rFonts w:ascii="Century Gothic" w:hAnsi="Century Gothic"/>
        <w:i/>
        <w:sz w:val="16"/>
        <w:szCs w:val="16"/>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6F7" w:rsidRDefault="000516F7">
      <w:r>
        <w:separator/>
      </w:r>
    </w:p>
  </w:footnote>
  <w:footnote w:type="continuationSeparator" w:id="0">
    <w:p w:rsidR="000516F7" w:rsidRDefault="00051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28" w:type="dxa"/>
        <w:left w:w="28" w:type="dxa"/>
        <w:bottom w:w="28" w:type="dxa"/>
        <w:right w:w="28" w:type="dxa"/>
      </w:tblCellMar>
      <w:tblLook w:val="0000" w:firstRow="0" w:lastRow="0" w:firstColumn="0" w:lastColumn="0" w:noHBand="0" w:noVBand="0"/>
    </w:tblPr>
    <w:tblGrid>
      <w:gridCol w:w="4819"/>
      <w:gridCol w:w="4819"/>
    </w:tblGrid>
    <w:tr w:rsidR="003D252F" w:rsidRPr="00240F8B" w:rsidTr="006376F1">
      <w:trPr>
        <w:cantSplit/>
        <w:trHeight w:val="227"/>
        <w:jc w:val="center"/>
      </w:trPr>
      <w:tc>
        <w:tcPr>
          <w:tcW w:w="2500" w:type="pct"/>
          <w:noWrap/>
          <w:vAlign w:val="center"/>
        </w:tcPr>
        <w:p w:rsidR="003D252F" w:rsidRPr="007D069C" w:rsidRDefault="003D252F" w:rsidP="00BB3EDE">
          <w:pPr>
            <w:rPr>
              <w:rFonts w:ascii="Century Gothic" w:hAnsi="Century Gothic" w:cs="Verdana"/>
              <w:color w:val="595959"/>
              <w:sz w:val="16"/>
              <w:szCs w:val="16"/>
            </w:rPr>
          </w:pPr>
          <w:r w:rsidRPr="007D069C">
            <w:rPr>
              <w:rFonts w:ascii="Century Gothic" w:hAnsi="Century Gothic" w:cs="Century Gothic"/>
              <w:color w:val="595959"/>
              <w:sz w:val="16"/>
              <w:szCs w:val="22"/>
            </w:rPr>
            <w:t xml:space="preserve">Proyecto de Ejecución: IES María Rodrigo </w:t>
          </w:r>
          <w:r w:rsidR="00BB3EDE">
            <w:rPr>
              <w:rFonts w:ascii="Century Gothic" w:hAnsi="Century Gothic" w:cs="Century Gothic"/>
              <w:color w:val="595959"/>
              <w:sz w:val="16"/>
              <w:szCs w:val="22"/>
            </w:rPr>
            <w:t>Ampliación</w:t>
          </w:r>
        </w:p>
      </w:tc>
      <w:tc>
        <w:tcPr>
          <w:tcW w:w="2500" w:type="pct"/>
          <w:noWrap/>
          <w:vAlign w:val="center"/>
        </w:tcPr>
        <w:p w:rsidR="003D252F" w:rsidRPr="00527B1B" w:rsidRDefault="003D252F" w:rsidP="00ED2FC1">
          <w:pPr>
            <w:jc w:val="right"/>
            <w:rPr>
              <w:rFonts w:ascii="Century Gothic" w:hAnsi="Century Gothic" w:cs="Century Gothic"/>
              <w:color w:val="808080"/>
              <w:sz w:val="16"/>
              <w:szCs w:val="22"/>
            </w:rPr>
          </w:pPr>
        </w:p>
      </w:tc>
    </w:tr>
    <w:tr w:rsidR="003D252F" w:rsidRPr="00240F8B" w:rsidTr="006376F1">
      <w:trPr>
        <w:cantSplit/>
        <w:trHeight w:val="227"/>
        <w:jc w:val="center"/>
      </w:trPr>
      <w:tc>
        <w:tcPr>
          <w:tcW w:w="2500" w:type="pct"/>
          <w:tcMar>
            <w:top w:w="17" w:type="dxa"/>
            <w:left w:w="6" w:type="dxa"/>
            <w:bottom w:w="23" w:type="dxa"/>
            <w:right w:w="11" w:type="dxa"/>
          </w:tcMar>
          <w:vAlign w:val="center"/>
        </w:tcPr>
        <w:p w:rsidR="003D252F" w:rsidRPr="007D069C" w:rsidRDefault="003D252F" w:rsidP="00ED2FC1">
          <w:pPr>
            <w:rPr>
              <w:rFonts w:ascii="Century Gothic" w:hAnsi="Century Gothic" w:cs="Verdana"/>
              <w:color w:val="595959"/>
              <w:sz w:val="16"/>
              <w:szCs w:val="16"/>
            </w:rPr>
          </w:pPr>
          <w:r w:rsidRPr="007D069C">
            <w:rPr>
              <w:rFonts w:ascii="Century Gothic" w:hAnsi="Century Gothic" w:cs="Verdana"/>
              <w:color w:val="595959"/>
              <w:sz w:val="16"/>
              <w:szCs w:val="16"/>
            </w:rPr>
            <w:t>Calle de Talamanca nº 2</w:t>
          </w:r>
        </w:p>
      </w:tc>
      <w:tc>
        <w:tcPr>
          <w:tcW w:w="2500" w:type="pct"/>
          <w:noWrap/>
          <w:vAlign w:val="center"/>
        </w:tcPr>
        <w:p w:rsidR="003D252F" w:rsidRPr="00D263A9" w:rsidRDefault="003D252F" w:rsidP="00ED2FC1">
          <w:pPr>
            <w:jc w:val="right"/>
            <w:rPr>
              <w:rFonts w:ascii="Century Gothic" w:hAnsi="Century Gothic" w:cs="Century Gothic"/>
              <w:color w:val="808080"/>
              <w:sz w:val="16"/>
              <w:szCs w:val="16"/>
            </w:rPr>
          </w:pPr>
          <w:r>
            <w:rPr>
              <w:rFonts w:ascii="Century Gothic" w:hAnsi="Century Gothic" w:cs="Century Gothic"/>
              <w:color w:val="808080"/>
              <w:sz w:val="16"/>
              <w:szCs w:val="16"/>
            </w:rPr>
            <w:t>Estudio de Seguridad y Salud</w:t>
          </w:r>
        </w:p>
      </w:tc>
    </w:tr>
  </w:tbl>
  <w:p w:rsidR="003D252F" w:rsidRPr="00ED2FC1" w:rsidRDefault="003D252F">
    <w:pPr>
      <w:pStyle w:val="Encabezado"/>
      <w:rPr>
        <w:rFonts w:ascii="Century Gothic" w:hAnsi="Century Gothic"/>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B1075B6"/>
    <w:lvl w:ilvl="0">
      <w:numFmt w:val="bullet"/>
      <w:lvlText w:val="*"/>
      <w:lvlJc w:val="left"/>
    </w:lvl>
  </w:abstractNum>
  <w:abstractNum w:abstractNumId="1" w15:restartNumberingAfterBreak="0">
    <w:nsid w:val="02C03EF6"/>
    <w:multiLevelType w:val="hybridMultilevel"/>
    <w:tmpl w:val="9C88AB7A"/>
    <w:lvl w:ilvl="0" w:tplc="0C0A000F">
      <w:start w:val="16"/>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4D74A42"/>
    <w:multiLevelType w:val="hybridMultilevel"/>
    <w:tmpl w:val="AD040F78"/>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4FF4D4E"/>
    <w:multiLevelType w:val="hybridMultilevel"/>
    <w:tmpl w:val="A6C67390"/>
    <w:lvl w:ilvl="0" w:tplc="7152E33A">
      <w:start w:val="1"/>
      <w:numFmt w:val="lowerLetter"/>
      <w:lvlText w:val="%1)"/>
      <w:lvlJc w:val="left"/>
      <w:pPr>
        <w:tabs>
          <w:tab w:val="num" w:pos="1069"/>
        </w:tabs>
        <w:ind w:left="1069" w:hanging="360"/>
      </w:pPr>
      <w:rPr>
        <w:rFonts w:hint="default"/>
      </w:rPr>
    </w:lvl>
    <w:lvl w:ilvl="1" w:tplc="0C0A0019" w:tentative="1">
      <w:start w:val="1"/>
      <w:numFmt w:val="lowerLetter"/>
      <w:lvlText w:val="%2."/>
      <w:lvlJc w:val="left"/>
      <w:pPr>
        <w:tabs>
          <w:tab w:val="num" w:pos="1789"/>
        </w:tabs>
        <w:ind w:left="1789" w:hanging="360"/>
      </w:pPr>
    </w:lvl>
    <w:lvl w:ilvl="2" w:tplc="0C0A001B" w:tentative="1">
      <w:start w:val="1"/>
      <w:numFmt w:val="lowerRoman"/>
      <w:lvlText w:val="%3."/>
      <w:lvlJc w:val="right"/>
      <w:pPr>
        <w:tabs>
          <w:tab w:val="num" w:pos="2509"/>
        </w:tabs>
        <w:ind w:left="2509" w:hanging="180"/>
      </w:pPr>
    </w:lvl>
    <w:lvl w:ilvl="3" w:tplc="0C0A000F" w:tentative="1">
      <w:start w:val="1"/>
      <w:numFmt w:val="decimal"/>
      <w:lvlText w:val="%4."/>
      <w:lvlJc w:val="left"/>
      <w:pPr>
        <w:tabs>
          <w:tab w:val="num" w:pos="3229"/>
        </w:tabs>
        <w:ind w:left="3229" w:hanging="360"/>
      </w:pPr>
    </w:lvl>
    <w:lvl w:ilvl="4" w:tplc="0C0A0019" w:tentative="1">
      <w:start w:val="1"/>
      <w:numFmt w:val="lowerLetter"/>
      <w:lvlText w:val="%5."/>
      <w:lvlJc w:val="left"/>
      <w:pPr>
        <w:tabs>
          <w:tab w:val="num" w:pos="3949"/>
        </w:tabs>
        <w:ind w:left="3949" w:hanging="360"/>
      </w:pPr>
    </w:lvl>
    <w:lvl w:ilvl="5" w:tplc="0C0A001B" w:tentative="1">
      <w:start w:val="1"/>
      <w:numFmt w:val="lowerRoman"/>
      <w:lvlText w:val="%6."/>
      <w:lvlJc w:val="right"/>
      <w:pPr>
        <w:tabs>
          <w:tab w:val="num" w:pos="4669"/>
        </w:tabs>
        <w:ind w:left="4669" w:hanging="180"/>
      </w:pPr>
    </w:lvl>
    <w:lvl w:ilvl="6" w:tplc="0C0A000F" w:tentative="1">
      <w:start w:val="1"/>
      <w:numFmt w:val="decimal"/>
      <w:lvlText w:val="%7."/>
      <w:lvlJc w:val="left"/>
      <w:pPr>
        <w:tabs>
          <w:tab w:val="num" w:pos="5389"/>
        </w:tabs>
        <w:ind w:left="5389" w:hanging="360"/>
      </w:pPr>
    </w:lvl>
    <w:lvl w:ilvl="7" w:tplc="0C0A0019" w:tentative="1">
      <w:start w:val="1"/>
      <w:numFmt w:val="lowerLetter"/>
      <w:lvlText w:val="%8."/>
      <w:lvlJc w:val="left"/>
      <w:pPr>
        <w:tabs>
          <w:tab w:val="num" w:pos="6109"/>
        </w:tabs>
        <w:ind w:left="6109" w:hanging="360"/>
      </w:pPr>
    </w:lvl>
    <w:lvl w:ilvl="8" w:tplc="0C0A001B" w:tentative="1">
      <w:start w:val="1"/>
      <w:numFmt w:val="lowerRoman"/>
      <w:lvlText w:val="%9."/>
      <w:lvlJc w:val="right"/>
      <w:pPr>
        <w:tabs>
          <w:tab w:val="num" w:pos="6829"/>
        </w:tabs>
        <w:ind w:left="6829" w:hanging="180"/>
      </w:pPr>
    </w:lvl>
  </w:abstractNum>
  <w:abstractNum w:abstractNumId="4" w15:restartNumberingAfterBreak="0">
    <w:nsid w:val="08443D87"/>
    <w:multiLevelType w:val="hybridMultilevel"/>
    <w:tmpl w:val="20E0760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F971168"/>
    <w:multiLevelType w:val="hybridMultilevel"/>
    <w:tmpl w:val="87E87230"/>
    <w:lvl w:ilvl="0" w:tplc="0C0A0017">
      <w:start w:val="2"/>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254D4550"/>
    <w:multiLevelType w:val="hybridMultilevel"/>
    <w:tmpl w:val="EBA249EA"/>
    <w:lvl w:ilvl="0" w:tplc="979A99B2">
      <w:start w:val="4"/>
      <w:numFmt w:val="bullet"/>
      <w:lvlText w:val="-"/>
      <w:lvlJc w:val="left"/>
      <w:pPr>
        <w:tabs>
          <w:tab w:val="num" w:pos="704"/>
        </w:tabs>
        <w:ind w:left="704" w:hanging="375"/>
      </w:pPr>
      <w:rPr>
        <w:rFonts w:ascii="Century Gothic" w:eastAsia="Times New Roman" w:hAnsi="Century Gothic" w:cs="Arial" w:hint="default"/>
      </w:rPr>
    </w:lvl>
    <w:lvl w:ilvl="1" w:tplc="0C0A0003" w:tentative="1">
      <w:start w:val="1"/>
      <w:numFmt w:val="bullet"/>
      <w:lvlText w:val="o"/>
      <w:lvlJc w:val="left"/>
      <w:pPr>
        <w:tabs>
          <w:tab w:val="num" w:pos="1409"/>
        </w:tabs>
        <w:ind w:left="1409" w:hanging="360"/>
      </w:pPr>
      <w:rPr>
        <w:rFonts w:ascii="Courier New" w:hAnsi="Courier New" w:cs="Courier New" w:hint="default"/>
      </w:rPr>
    </w:lvl>
    <w:lvl w:ilvl="2" w:tplc="0C0A0005" w:tentative="1">
      <w:start w:val="1"/>
      <w:numFmt w:val="bullet"/>
      <w:lvlText w:val=""/>
      <w:lvlJc w:val="left"/>
      <w:pPr>
        <w:tabs>
          <w:tab w:val="num" w:pos="2129"/>
        </w:tabs>
        <w:ind w:left="2129" w:hanging="360"/>
      </w:pPr>
      <w:rPr>
        <w:rFonts w:ascii="Wingdings" w:hAnsi="Wingdings" w:hint="default"/>
      </w:rPr>
    </w:lvl>
    <w:lvl w:ilvl="3" w:tplc="0C0A0001" w:tentative="1">
      <w:start w:val="1"/>
      <w:numFmt w:val="bullet"/>
      <w:lvlText w:val=""/>
      <w:lvlJc w:val="left"/>
      <w:pPr>
        <w:tabs>
          <w:tab w:val="num" w:pos="2849"/>
        </w:tabs>
        <w:ind w:left="2849" w:hanging="360"/>
      </w:pPr>
      <w:rPr>
        <w:rFonts w:ascii="Symbol" w:hAnsi="Symbol" w:hint="default"/>
      </w:rPr>
    </w:lvl>
    <w:lvl w:ilvl="4" w:tplc="0C0A0003" w:tentative="1">
      <w:start w:val="1"/>
      <w:numFmt w:val="bullet"/>
      <w:lvlText w:val="o"/>
      <w:lvlJc w:val="left"/>
      <w:pPr>
        <w:tabs>
          <w:tab w:val="num" w:pos="3569"/>
        </w:tabs>
        <w:ind w:left="3569" w:hanging="360"/>
      </w:pPr>
      <w:rPr>
        <w:rFonts w:ascii="Courier New" w:hAnsi="Courier New" w:cs="Courier New" w:hint="default"/>
      </w:rPr>
    </w:lvl>
    <w:lvl w:ilvl="5" w:tplc="0C0A0005" w:tentative="1">
      <w:start w:val="1"/>
      <w:numFmt w:val="bullet"/>
      <w:lvlText w:val=""/>
      <w:lvlJc w:val="left"/>
      <w:pPr>
        <w:tabs>
          <w:tab w:val="num" w:pos="4289"/>
        </w:tabs>
        <w:ind w:left="4289" w:hanging="360"/>
      </w:pPr>
      <w:rPr>
        <w:rFonts w:ascii="Wingdings" w:hAnsi="Wingdings" w:hint="default"/>
      </w:rPr>
    </w:lvl>
    <w:lvl w:ilvl="6" w:tplc="0C0A0001" w:tentative="1">
      <w:start w:val="1"/>
      <w:numFmt w:val="bullet"/>
      <w:lvlText w:val=""/>
      <w:lvlJc w:val="left"/>
      <w:pPr>
        <w:tabs>
          <w:tab w:val="num" w:pos="5009"/>
        </w:tabs>
        <w:ind w:left="5009" w:hanging="360"/>
      </w:pPr>
      <w:rPr>
        <w:rFonts w:ascii="Symbol" w:hAnsi="Symbol" w:hint="default"/>
      </w:rPr>
    </w:lvl>
    <w:lvl w:ilvl="7" w:tplc="0C0A0003" w:tentative="1">
      <w:start w:val="1"/>
      <w:numFmt w:val="bullet"/>
      <w:lvlText w:val="o"/>
      <w:lvlJc w:val="left"/>
      <w:pPr>
        <w:tabs>
          <w:tab w:val="num" w:pos="5729"/>
        </w:tabs>
        <w:ind w:left="5729" w:hanging="360"/>
      </w:pPr>
      <w:rPr>
        <w:rFonts w:ascii="Courier New" w:hAnsi="Courier New" w:cs="Courier New" w:hint="default"/>
      </w:rPr>
    </w:lvl>
    <w:lvl w:ilvl="8" w:tplc="0C0A0005" w:tentative="1">
      <w:start w:val="1"/>
      <w:numFmt w:val="bullet"/>
      <w:lvlText w:val=""/>
      <w:lvlJc w:val="left"/>
      <w:pPr>
        <w:tabs>
          <w:tab w:val="num" w:pos="6449"/>
        </w:tabs>
        <w:ind w:left="6449" w:hanging="360"/>
      </w:pPr>
      <w:rPr>
        <w:rFonts w:ascii="Wingdings" w:hAnsi="Wingdings" w:hint="default"/>
      </w:rPr>
    </w:lvl>
  </w:abstractNum>
  <w:abstractNum w:abstractNumId="7" w15:restartNumberingAfterBreak="0">
    <w:nsid w:val="307A7899"/>
    <w:multiLevelType w:val="hybridMultilevel"/>
    <w:tmpl w:val="0D5E099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B6A172A"/>
    <w:multiLevelType w:val="hybridMultilevel"/>
    <w:tmpl w:val="425298C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42173C70"/>
    <w:multiLevelType w:val="hybridMultilevel"/>
    <w:tmpl w:val="F3B04296"/>
    <w:lvl w:ilvl="0" w:tplc="FE5EF01C">
      <w:start w:val="1"/>
      <w:numFmt w:val="low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42BA1757"/>
    <w:multiLevelType w:val="hybridMultilevel"/>
    <w:tmpl w:val="D0E20500"/>
    <w:lvl w:ilvl="0" w:tplc="38A6A516">
      <w:start w:val="2"/>
      <w:numFmt w:val="low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1" w15:restartNumberingAfterBreak="0">
    <w:nsid w:val="45A75737"/>
    <w:multiLevelType w:val="hybridMultilevel"/>
    <w:tmpl w:val="E892D2CC"/>
    <w:lvl w:ilvl="0" w:tplc="0C0A000F">
      <w:start w:val="1"/>
      <w:numFmt w:val="decimal"/>
      <w:lvlText w:val="%1."/>
      <w:lvlJc w:val="left"/>
      <w:pPr>
        <w:tabs>
          <w:tab w:val="num" w:pos="720"/>
        </w:tabs>
        <w:ind w:left="720" w:hanging="360"/>
      </w:pPr>
      <w:rPr>
        <w:rFonts w:hint="default"/>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477E694B"/>
    <w:multiLevelType w:val="hybridMultilevel"/>
    <w:tmpl w:val="C1020A78"/>
    <w:lvl w:ilvl="0" w:tplc="0C0A000F">
      <w:start w:val="16"/>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48663310"/>
    <w:multiLevelType w:val="hybridMultilevel"/>
    <w:tmpl w:val="DDF6C890"/>
    <w:lvl w:ilvl="0" w:tplc="0C0A000F">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4A474736"/>
    <w:multiLevelType w:val="hybridMultilevel"/>
    <w:tmpl w:val="2F0E9C80"/>
    <w:lvl w:ilvl="0" w:tplc="BD727356">
      <w:start w:val="2"/>
      <w:numFmt w:val="low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5" w15:restartNumberingAfterBreak="0">
    <w:nsid w:val="517A0EFC"/>
    <w:multiLevelType w:val="hybridMultilevel"/>
    <w:tmpl w:val="4AD2D766"/>
    <w:lvl w:ilvl="0" w:tplc="D28848EA">
      <w:start w:val="1"/>
      <w:numFmt w:val="bullet"/>
      <w:lvlText w:val=""/>
      <w:lvlJc w:val="left"/>
      <w:pPr>
        <w:tabs>
          <w:tab w:val="num" w:pos="1077"/>
        </w:tabs>
        <w:ind w:left="1077" w:hanging="357"/>
      </w:pPr>
      <w:rPr>
        <w:rFonts w:ascii="Symbol" w:hAnsi="Symbol" w:hint="default"/>
        <w:color w:val="auto"/>
        <w:sz w:val="16"/>
        <w:szCs w:val="16"/>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030077"/>
    <w:multiLevelType w:val="hybridMultilevel"/>
    <w:tmpl w:val="FBAC9E4E"/>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552B0F95"/>
    <w:multiLevelType w:val="multilevel"/>
    <w:tmpl w:val="72D4CD3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87125EA"/>
    <w:multiLevelType w:val="hybridMultilevel"/>
    <w:tmpl w:val="F866FB2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593D3AF5"/>
    <w:multiLevelType w:val="hybridMultilevel"/>
    <w:tmpl w:val="1DC0B54E"/>
    <w:lvl w:ilvl="0" w:tplc="0C0A0017">
      <w:start w:val="2"/>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5B2320F9"/>
    <w:multiLevelType w:val="hybridMultilevel"/>
    <w:tmpl w:val="92EAA806"/>
    <w:lvl w:ilvl="0" w:tplc="BC52329A">
      <w:start w:val="7"/>
      <w:numFmt w:val="bullet"/>
      <w:lvlText w:val="-"/>
      <w:lvlJc w:val="left"/>
      <w:pPr>
        <w:tabs>
          <w:tab w:val="num" w:pos="2484"/>
        </w:tabs>
        <w:ind w:left="2484" w:hanging="360"/>
      </w:pPr>
      <w:rPr>
        <w:rFonts w:ascii="Times New Roman" w:eastAsia="Times New Roman" w:hAnsi="Times New Roman" w:cs="Times New Roman" w:hint="default"/>
      </w:rPr>
    </w:lvl>
    <w:lvl w:ilvl="1" w:tplc="0C0A0003" w:tentative="1">
      <w:start w:val="1"/>
      <w:numFmt w:val="bullet"/>
      <w:lvlText w:val="o"/>
      <w:lvlJc w:val="left"/>
      <w:pPr>
        <w:tabs>
          <w:tab w:val="num" w:pos="3204"/>
        </w:tabs>
        <w:ind w:left="3204" w:hanging="360"/>
      </w:pPr>
      <w:rPr>
        <w:rFonts w:ascii="Courier New" w:hAnsi="Courier New" w:hint="default"/>
      </w:rPr>
    </w:lvl>
    <w:lvl w:ilvl="2" w:tplc="0C0A0005" w:tentative="1">
      <w:start w:val="1"/>
      <w:numFmt w:val="bullet"/>
      <w:lvlText w:val=""/>
      <w:lvlJc w:val="left"/>
      <w:pPr>
        <w:tabs>
          <w:tab w:val="num" w:pos="3924"/>
        </w:tabs>
        <w:ind w:left="3924" w:hanging="360"/>
      </w:pPr>
      <w:rPr>
        <w:rFonts w:ascii="Wingdings" w:hAnsi="Wingdings" w:hint="default"/>
      </w:rPr>
    </w:lvl>
    <w:lvl w:ilvl="3" w:tplc="0C0A0001" w:tentative="1">
      <w:start w:val="1"/>
      <w:numFmt w:val="bullet"/>
      <w:lvlText w:val=""/>
      <w:lvlJc w:val="left"/>
      <w:pPr>
        <w:tabs>
          <w:tab w:val="num" w:pos="4644"/>
        </w:tabs>
        <w:ind w:left="4644" w:hanging="360"/>
      </w:pPr>
      <w:rPr>
        <w:rFonts w:ascii="Symbol" w:hAnsi="Symbol" w:hint="default"/>
      </w:rPr>
    </w:lvl>
    <w:lvl w:ilvl="4" w:tplc="0C0A0003" w:tentative="1">
      <w:start w:val="1"/>
      <w:numFmt w:val="bullet"/>
      <w:lvlText w:val="o"/>
      <w:lvlJc w:val="left"/>
      <w:pPr>
        <w:tabs>
          <w:tab w:val="num" w:pos="5364"/>
        </w:tabs>
        <w:ind w:left="5364" w:hanging="360"/>
      </w:pPr>
      <w:rPr>
        <w:rFonts w:ascii="Courier New" w:hAnsi="Courier New" w:hint="default"/>
      </w:rPr>
    </w:lvl>
    <w:lvl w:ilvl="5" w:tplc="0C0A0005" w:tentative="1">
      <w:start w:val="1"/>
      <w:numFmt w:val="bullet"/>
      <w:lvlText w:val=""/>
      <w:lvlJc w:val="left"/>
      <w:pPr>
        <w:tabs>
          <w:tab w:val="num" w:pos="6084"/>
        </w:tabs>
        <w:ind w:left="6084" w:hanging="360"/>
      </w:pPr>
      <w:rPr>
        <w:rFonts w:ascii="Wingdings" w:hAnsi="Wingdings" w:hint="default"/>
      </w:rPr>
    </w:lvl>
    <w:lvl w:ilvl="6" w:tplc="0C0A0001" w:tentative="1">
      <w:start w:val="1"/>
      <w:numFmt w:val="bullet"/>
      <w:lvlText w:val=""/>
      <w:lvlJc w:val="left"/>
      <w:pPr>
        <w:tabs>
          <w:tab w:val="num" w:pos="6804"/>
        </w:tabs>
        <w:ind w:left="6804" w:hanging="360"/>
      </w:pPr>
      <w:rPr>
        <w:rFonts w:ascii="Symbol" w:hAnsi="Symbol" w:hint="default"/>
      </w:rPr>
    </w:lvl>
    <w:lvl w:ilvl="7" w:tplc="0C0A0003" w:tentative="1">
      <w:start w:val="1"/>
      <w:numFmt w:val="bullet"/>
      <w:lvlText w:val="o"/>
      <w:lvlJc w:val="left"/>
      <w:pPr>
        <w:tabs>
          <w:tab w:val="num" w:pos="7524"/>
        </w:tabs>
        <w:ind w:left="7524" w:hanging="360"/>
      </w:pPr>
      <w:rPr>
        <w:rFonts w:ascii="Courier New" w:hAnsi="Courier New" w:hint="default"/>
      </w:rPr>
    </w:lvl>
    <w:lvl w:ilvl="8" w:tplc="0C0A0005" w:tentative="1">
      <w:start w:val="1"/>
      <w:numFmt w:val="bullet"/>
      <w:lvlText w:val=""/>
      <w:lvlJc w:val="left"/>
      <w:pPr>
        <w:tabs>
          <w:tab w:val="num" w:pos="8244"/>
        </w:tabs>
        <w:ind w:left="8244" w:hanging="360"/>
      </w:pPr>
      <w:rPr>
        <w:rFonts w:ascii="Wingdings" w:hAnsi="Wingdings" w:hint="default"/>
      </w:rPr>
    </w:lvl>
  </w:abstractNum>
  <w:abstractNum w:abstractNumId="21" w15:restartNumberingAfterBreak="0">
    <w:nsid w:val="5B423ABB"/>
    <w:multiLevelType w:val="hybridMultilevel"/>
    <w:tmpl w:val="3D8C8C16"/>
    <w:lvl w:ilvl="0" w:tplc="FFFFFFFF">
      <w:start w:val="1"/>
      <w:numFmt w:val="bullet"/>
      <w:lvlText w:val=""/>
      <w:lvlJc w:val="left"/>
      <w:pPr>
        <w:tabs>
          <w:tab w:val="num" w:pos="1855"/>
        </w:tabs>
        <w:ind w:left="1855" w:hanging="360"/>
      </w:pPr>
      <w:rPr>
        <w:rFonts w:ascii="Symbol" w:hAnsi="Symbol" w:hint="default"/>
      </w:rPr>
    </w:lvl>
    <w:lvl w:ilvl="1" w:tplc="FFFFFFFF">
      <w:start w:val="1"/>
      <w:numFmt w:val="decimal"/>
      <w:lvlText w:val="%2."/>
      <w:lvlJc w:val="left"/>
      <w:pPr>
        <w:tabs>
          <w:tab w:val="num" w:pos="2575"/>
        </w:tabs>
        <w:ind w:left="2575" w:hanging="360"/>
      </w:pPr>
      <w:rPr>
        <w:rFonts w:hint="default"/>
      </w:rPr>
    </w:lvl>
    <w:lvl w:ilvl="2" w:tplc="FFFFFFFF" w:tentative="1">
      <w:start w:val="1"/>
      <w:numFmt w:val="bullet"/>
      <w:lvlText w:val=""/>
      <w:lvlJc w:val="left"/>
      <w:pPr>
        <w:tabs>
          <w:tab w:val="num" w:pos="3295"/>
        </w:tabs>
        <w:ind w:left="3295" w:hanging="360"/>
      </w:pPr>
      <w:rPr>
        <w:rFonts w:ascii="Wingdings" w:hAnsi="Wingdings" w:hint="default"/>
      </w:rPr>
    </w:lvl>
    <w:lvl w:ilvl="3" w:tplc="FFFFFFFF" w:tentative="1">
      <w:start w:val="1"/>
      <w:numFmt w:val="bullet"/>
      <w:lvlText w:val=""/>
      <w:lvlJc w:val="left"/>
      <w:pPr>
        <w:tabs>
          <w:tab w:val="num" w:pos="4015"/>
        </w:tabs>
        <w:ind w:left="4015" w:hanging="360"/>
      </w:pPr>
      <w:rPr>
        <w:rFonts w:ascii="Symbol" w:hAnsi="Symbol" w:hint="default"/>
      </w:rPr>
    </w:lvl>
    <w:lvl w:ilvl="4" w:tplc="FFFFFFFF" w:tentative="1">
      <w:start w:val="1"/>
      <w:numFmt w:val="bullet"/>
      <w:lvlText w:val="o"/>
      <w:lvlJc w:val="left"/>
      <w:pPr>
        <w:tabs>
          <w:tab w:val="num" w:pos="4735"/>
        </w:tabs>
        <w:ind w:left="4735" w:hanging="360"/>
      </w:pPr>
      <w:rPr>
        <w:rFonts w:ascii="Courier New" w:hAnsi="Courier New" w:cs="Courier New" w:hint="default"/>
      </w:rPr>
    </w:lvl>
    <w:lvl w:ilvl="5" w:tplc="FFFFFFFF" w:tentative="1">
      <w:start w:val="1"/>
      <w:numFmt w:val="bullet"/>
      <w:lvlText w:val=""/>
      <w:lvlJc w:val="left"/>
      <w:pPr>
        <w:tabs>
          <w:tab w:val="num" w:pos="5455"/>
        </w:tabs>
        <w:ind w:left="5455" w:hanging="360"/>
      </w:pPr>
      <w:rPr>
        <w:rFonts w:ascii="Wingdings" w:hAnsi="Wingdings" w:hint="default"/>
      </w:rPr>
    </w:lvl>
    <w:lvl w:ilvl="6" w:tplc="FFFFFFFF" w:tentative="1">
      <w:start w:val="1"/>
      <w:numFmt w:val="bullet"/>
      <w:lvlText w:val=""/>
      <w:lvlJc w:val="left"/>
      <w:pPr>
        <w:tabs>
          <w:tab w:val="num" w:pos="6175"/>
        </w:tabs>
        <w:ind w:left="6175" w:hanging="360"/>
      </w:pPr>
      <w:rPr>
        <w:rFonts w:ascii="Symbol" w:hAnsi="Symbol" w:hint="default"/>
      </w:rPr>
    </w:lvl>
    <w:lvl w:ilvl="7" w:tplc="FFFFFFFF" w:tentative="1">
      <w:start w:val="1"/>
      <w:numFmt w:val="bullet"/>
      <w:lvlText w:val="o"/>
      <w:lvlJc w:val="left"/>
      <w:pPr>
        <w:tabs>
          <w:tab w:val="num" w:pos="6895"/>
        </w:tabs>
        <w:ind w:left="6895" w:hanging="360"/>
      </w:pPr>
      <w:rPr>
        <w:rFonts w:ascii="Courier New" w:hAnsi="Courier New" w:cs="Courier New" w:hint="default"/>
      </w:rPr>
    </w:lvl>
    <w:lvl w:ilvl="8" w:tplc="FFFFFFFF" w:tentative="1">
      <w:start w:val="1"/>
      <w:numFmt w:val="bullet"/>
      <w:lvlText w:val=""/>
      <w:lvlJc w:val="left"/>
      <w:pPr>
        <w:tabs>
          <w:tab w:val="num" w:pos="7615"/>
        </w:tabs>
        <w:ind w:left="7615" w:hanging="360"/>
      </w:pPr>
      <w:rPr>
        <w:rFonts w:ascii="Wingdings" w:hAnsi="Wingdings" w:hint="default"/>
      </w:rPr>
    </w:lvl>
  </w:abstractNum>
  <w:abstractNum w:abstractNumId="22" w15:restartNumberingAfterBreak="0">
    <w:nsid w:val="60F84EAC"/>
    <w:multiLevelType w:val="hybridMultilevel"/>
    <w:tmpl w:val="B7E67E22"/>
    <w:lvl w:ilvl="0" w:tplc="4A3C723A">
      <w:start w:val="4"/>
      <w:numFmt w:val="bullet"/>
      <w:lvlText w:val="-"/>
      <w:lvlJc w:val="left"/>
      <w:pPr>
        <w:tabs>
          <w:tab w:val="num" w:pos="720"/>
        </w:tabs>
        <w:ind w:left="720" w:hanging="360"/>
      </w:pPr>
      <w:rPr>
        <w:rFonts w:ascii="Century Gothic" w:eastAsia="Times New Roman" w:hAnsi="Century Gothic" w:cs="Arial" w:hint="default"/>
        <w:b w:val="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8C1D42"/>
    <w:multiLevelType w:val="hybridMultilevel"/>
    <w:tmpl w:val="E7904360"/>
    <w:lvl w:ilvl="0" w:tplc="0C0A000F">
      <w:start w:val="16"/>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70B774A7"/>
    <w:multiLevelType w:val="hybridMultilevel"/>
    <w:tmpl w:val="DCB45F7C"/>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74AA6F25"/>
    <w:multiLevelType w:val="singleLevel"/>
    <w:tmpl w:val="0C0A0017"/>
    <w:lvl w:ilvl="0">
      <w:start w:val="5"/>
      <w:numFmt w:val="lowerLetter"/>
      <w:lvlText w:val="%1)"/>
      <w:lvlJc w:val="left"/>
      <w:pPr>
        <w:tabs>
          <w:tab w:val="num" w:pos="360"/>
        </w:tabs>
        <w:ind w:left="360" w:hanging="360"/>
      </w:pPr>
      <w:rPr>
        <w:rFonts w:hint="default"/>
      </w:rPr>
    </w:lvl>
  </w:abstractNum>
  <w:abstractNum w:abstractNumId="26" w15:restartNumberingAfterBreak="0">
    <w:nsid w:val="75DF4D13"/>
    <w:multiLevelType w:val="hybridMultilevel"/>
    <w:tmpl w:val="65A031E4"/>
    <w:lvl w:ilvl="0" w:tplc="53288756">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494A65"/>
    <w:multiLevelType w:val="hybridMultilevel"/>
    <w:tmpl w:val="72D4CD3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7A6E1651"/>
    <w:multiLevelType w:val="singleLevel"/>
    <w:tmpl w:val="670254A0"/>
    <w:lvl w:ilvl="0">
      <w:start w:val="1"/>
      <w:numFmt w:val="upperLetter"/>
      <w:lvlText w:val="%1)"/>
      <w:lvlJc w:val="left"/>
      <w:pPr>
        <w:tabs>
          <w:tab w:val="num" w:pos="454"/>
        </w:tabs>
        <w:ind w:left="454" w:hanging="454"/>
      </w:pPr>
      <w:rPr>
        <w:b/>
        <w:i w:val="0"/>
        <w:sz w:val="22"/>
      </w:rPr>
    </w:lvl>
  </w:abstractNum>
  <w:num w:numId="1">
    <w:abstractNumId w:val="25"/>
  </w:num>
  <w:num w:numId="2">
    <w:abstractNumId w:val="19"/>
  </w:num>
  <w:num w:numId="3">
    <w:abstractNumId w:val="27"/>
  </w:num>
  <w:num w:numId="4">
    <w:abstractNumId w:val="13"/>
  </w:num>
  <w:num w:numId="5">
    <w:abstractNumId w:val="20"/>
  </w:num>
  <w:num w:numId="6">
    <w:abstractNumId w:val="9"/>
  </w:num>
  <w:num w:numId="7">
    <w:abstractNumId w:val="26"/>
  </w:num>
  <w:num w:numId="8">
    <w:abstractNumId w:val="12"/>
  </w:num>
  <w:num w:numId="9">
    <w:abstractNumId w:val="16"/>
  </w:num>
  <w:num w:numId="10">
    <w:abstractNumId w:val="2"/>
  </w:num>
  <w:num w:numId="11">
    <w:abstractNumId w:val="18"/>
  </w:num>
  <w:num w:numId="12">
    <w:abstractNumId w:val="4"/>
  </w:num>
  <w:num w:numId="13">
    <w:abstractNumId w:val="15"/>
  </w:num>
  <w:num w:numId="14">
    <w:abstractNumId w:val="28"/>
  </w:num>
  <w:num w:numId="15">
    <w:abstractNumId w:val="21"/>
  </w:num>
  <w:num w:numId="16">
    <w:abstractNumId w:val="14"/>
  </w:num>
  <w:num w:numId="17">
    <w:abstractNumId w:val="10"/>
  </w:num>
  <w:num w:numId="18">
    <w:abstractNumId w:val="6"/>
  </w:num>
  <w:num w:numId="19">
    <w:abstractNumId w:val="22"/>
  </w:num>
  <w:num w:numId="20">
    <w:abstractNumId w:val="23"/>
  </w:num>
  <w:num w:numId="21">
    <w:abstractNumId w:val="1"/>
  </w:num>
  <w:num w:numId="22">
    <w:abstractNumId w:val="5"/>
  </w:num>
  <w:num w:numId="23">
    <w:abstractNumId w:val="17"/>
  </w:num>
  <w:num w:numId="24">
    <w:abstractNumId w:val="24"/>
  </w:num>
  <w:num w:numId="25">
    <w:abstractNumId w:val="8"/>
  </w:num>
  <w:num w:numId="26">
    <w:abstractNumId w:val="3"/>
  </w:num>
  <w:num w:numId="27">
    <w:abstractNumId w:val="11"/>
  </w:num>
  <w:num w:numId="28">
    <w:abstractNumId w:val="0"/>
    <w:lvlOverride w:ilvl="0">
      <w:lvl w:ilvl="0">
        <w:numFmt w:val="bullet"/>
        <w:lvlText w:val=""/>
        <w:legacy w:legacy="1" w:legacySpace="0" w:legacyIndent="360"/>
        <w:lvlJc w:val="left"/>
        <w:rPr>
          <w:rFonts w:ascii="Symbol" w:hAnsi="Symbol" w:hint="default"/>
        </w:rPr>
      </w:lvl>
    </w:lvlOverride>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52E"/>
    <w:rsid w:val="000045EE"/>
    <w:rsid w:val="000332AE"/>
    <w:rsid w:val="00034B89"/>
    <w:rsid w:val="00043D54"/>
    <w:rsid w:val="000443B4"/>
    <w:rsid w:val="000516F7"/>
    <w:rsid w:val="00054F28"/>
    <w:rsid w:val="00075145"/>
    <w:rsid w:val="00083B03"/>
    <w:rsid w:val="00085909"/>
    <w:rsid w:val="00096C2A"/>
    <w:rsid w:val="000A0AB1"/>
    <w:rsid w:val="000A5356"/>
    <w:rsid w:val="000A7DAE"/>
    <w:rsid w:val="000B07A6"/>
    <w:rsid w:val="000B1043"/>
    <w:rsid w:val="000B4DCF"/>
    <w:rsid w:val="000C2248"/>
    <w:rsid w:val="000E0158"/>
    <w:rsid w:val="000E14AB"/>
    <w:rsid w:val="000F1BB6"/>
    <w:rsid w:val="000F46CF"/>
    <w:rsid w:val="000F6530"/>
    <w:rsid w:val="00110A66"/>
    <w:rsid w:val="00113BD9"/>
    <w:rsid w:val="001151BB"/>
    <w:rsid w:val="00116B89"/>
    <w:rsid w:val="001406F4"/>
    <w:rsid w:val="0014170C"/>
    <w:rsid w:val="00147FF5"/>
    <w:rsid w:val="0015003E"/>
    <w:rsid w:val="00154B79"/>
    <w:rsid w:val="00161811"/>
    <w:rsid w:val="00163D24"/>
    <w:rsid w:val="00164BB3"/>
    <w:rsid w:val="00167967"/>
    <w:rsid w:val="0017024E"/>
    <w:rsid w:val="0017187F"/>
    <w:rsid w:val="00184802"/>
    <w:rsid w:val="001866AC"/>
    <w:rsid w:val="00193AEF"/>
    <w:rsid w:val="001A3A7E"/>
    <w:rsid w:val="001B1315"/>
    <w:rsid w:val="001B4C76"/>
    <w:rsid w:val="001B5F2C"/>
    <w:rsid w:val="001D1A3A"/>
    <w:rsid w:val="001D1C48"/>
    <w:rsid w:val="001D561D"/>
    <w:rsid w:val="001E30F1"/>
    <w:rsid w:val="001E6FAC"/>
    <w:rsid w:val="001F01EE"/>
    <w:rsid w:val="001F691D"/>
    <w:rsid w:val="00203768"/>
    <w:rsid w:val="0021616C"/>
    <w:rsid w:val="0022138C"/>
    <w:rsid w:val="0022203B"/>
    <w:rsid w:val="002233F2"/>
    <w:rsid w:val="00223406"/>
    <w:rsid w:val="002272B0"/>
    <w:rsid w:val="00232E80"/>
    <w:rsid w:val="00233BB6"/>
    <w:rsid w:val="00242BC1"/>
    <w:rsid w:val="00251CAC"/>
    <w:rsid w:val="002558B4"/>
    <w:rsid w:val="002763C1"/>
    <w:rsid w:val="00286CE6"/>
    <w:rsid w:val="00293F63"/>
    <w:rsid w:val="002A0C20"/>
    <w:rsid w:val="002A2FE3"/>
    <w:rsid w:val="002A6ED5"/>
    <w:rsid w:val="002B2725"/>
    <w:rsid w:val="002B3568"/>
    <w:rsid w:val="002B7785"/>
    <w:rsid w:val="002D0BD4"/>
    <w:rsid w:val="002D5E66"/>
    <w:rsid w:val="002D69B1"/>
    <w:rsid w:val="002E3811"/>
    <w:rsid w:val="002E42B0"/>
    <w:rsid w:val="002E47D1"/>
    <w:rsid w:val="002F7C30"/>
    <w:rsid w:val="00304A70"/>
    <w:rsid w:val="00307349"/>
    <w:rsid w:val="00314E18"/>
    <w:rsid w:val="00325AD0"/>
    <w:rsid w:val="00326E96"/>
    <w:rsid w:val="003310E7"/>
    <w:rsid w:val="00331F34"/>
    <w:rsid w:val="00332809"/>
    <w:rsid w:val="003401C0"/>
    <w:rsid w:val="003512E2"/>
    <w:rsid w:val="0035204B"/>
    <w:rsid w:val="00356AEE"/>
    <w:rsid w:val="00371651"/>
    <w:rsid w:val="003743D2"/>
    <w:rsid w:val="00387C0B"/>
    <w:rsid w:val="00393AFA"/>
    <w:rsid w:val="003952CA"/>
    <w:rsid w:val="003A13C0"/>
    <w:rsid w:val="003A3B8F"/>
    <w:rsid w:val="003B064F"/>
    <w:rsid w:val="003C30C2"/>
    <w:rsid w:val="003C634E"/>
    <w:rsid w:val="003D252F"/>
    <w:rsid w:val="003F1DC9"/>
    <w:rsid w:val="003F23FB"/>
    <w:rsid w:val="00401DDC"/>
    <w:rsid w:val="00417BA0"/>
    <w:rsid w:val="00420328"/>
    <w:rsid w:val="00423F75"/>
    <w:rsid w:val="0043552E"/>
    <w:rsid w:val="0043713D"/>
    <w:rsid w:val="0043772F"/>
    <w:rsid w:val="00440420"/>
    <w:rsid w:val="00447169"/>
    <w:rsid w:val="00452899"/>
    <w:rsid w:val="00467E7E"/>
    <w:rsid w:val="004701AA"/>
    <w:rsid w:val="0047091D"/>
    <w:rsid w:val="00486E1E"/>
    <w:rsid w:val="00491872"/>
    <w:rsid w:val="00496047"/>
    <w:rsid w:val="00497042"/>
    <w:rsid w:val="004A1D6C"/>
    <w:rsid w:val="004B5522"/>
    <w:rsid w:val="004C09B7"/>
    <w:rsid w:val="004D38DD"/>
    <w:rsid w:val="004D3ED9"/>
    <w:rsid w:val="004E34DB"/>
    <w:rsid w:val="004E4572"/>
    <w:rsid w:val="005133F6"/>
    <w:rsid w:val="00514FCA"/>
    <w:rsid w:val="005224AC"/>
    <w:rsid w:val="0052405F"/>
    <w:rsid w:val="0052424D"/>
    <w:rsid w:val="00533DCD"/>
    <w:rsid w:val="00534D9F"/>
    <w:rsid w:val="0053578E"/>
    <w:rsid w:val="005433A5"/>
    <w:rsid w:val="00546B96"/>
    <w:rsid w:val="00550C50"/>
    <w:rsid w:val="005514A0"/>
    <w:rsid w:val="00551EFE"/>
    <w:rsid w:val="0055371C"/>
    <w:rsid w:val="005624EC"/>
    <w:rsid w:val="00563CAE"/>
    <w:rsid w:val="00564904"/>
    <w:rsid w:val="005817F1"/>
    <w:rsid w:val="00583098"/>
    <w:rsid w:val="00587B6D"/>
    <w:rsid w:val="00591CF5"/>
    <w:rsid w:val="00592123"/>
    <w:rsid w:val="00593DAB"/>
    <w:rsid w:val="00595389"/>
    <w:rsid w:val="005A2154"/>
    <w:rsid w:val="005B4E2B"/>
    <w:rsid w:val="005B520B"/>
    <w:rsid w:val="005B569F"/>
    <w:rsid w:val="005C30AC"/>
    <w:rsid w:val="005C55C1"/>
    <w:rsid w:val="005D7B63"/>
    <w:rsid w:val="005D7E5B"/>
    <w:rsid w:val="005E2AF8"/>
    <w:rsid w:val="005E4D16"/>
    <w:rsid w:val="005F3B68"/>
    <w:rsid w:val="005F5847"/>
    <w:rsid w:val="00605413"/>
    <w:rsid w:val="006114EA"/>
    <w:rsid w:val="00616A09"/>
    <w:rsid w:val="0062434B"/>
    <w:rsid w:val="00624ABD"/>
    <w:rsid w:val="00630649"/>
    <w:rsid w:val="00634901"/>
    <w:rsid w:val="00634E2E"/>
    <w:rsid w:val="006376F1"/>
    <w:rsid w:val="00645B0F"/>
    <w:rsid w:val="00667AF1"/>
    <w:rsid w:val="006743A6"/>
    <w:rsid w:val="00685557"/>
    <w:rsid w:val="00693C9D"/>
    <w:rsid w:val="00697419"/>
    <w:rsid w:val="006A0293"/>
    <w:rsid w:val="006A7DC5"/>
    <w:rsid w:val="006C37C6"/>
    <w:rsid w:val="006D5D76"/>
    <w:rsid w:val="00706616"/>
    <w:rsid w:val="0072665B"/>
    <w:rsid w:val="00732749"/>
    <w:rsid w:val="00740D79"/>
    <w:rsid w:val="00740F1F"/>
    <w:rsid w:val="00746A00"/>
    <w:rsid w:val="00756CA8"/>
    <w:rsid w:val="00761D48"/>
    <w:rsid w:val="007808F3"/>
    <w:rsid w:val="00781A63"/>
    <w:rsid w:val="00791BEF"/>
    <w:rsid w:val="00796FEB"/>
    <w:rsid w:val="007A0FBC"/>
    <w:rsid w:val="007A5B97"/>
    <w:rsid w:val="007B66B8"/>
    <w:rsid w:val="007C3B78"/>
    <w:rsid w:val="007C7533"/>
    <w:rsid w:val="007D4748"/>
    <w:rsid w:val="007E21AD"/>
    <w:rsid w:val="007E4ED3"/>
    <w:rsid w:val="007F54A4"/>
    <w:rsid w:val="007F5A0D"/>
    <w:rsid w:val="008031BC"/>
    <w:rsid w:val="00813151"/>
    <w:rsid w:val="00813AD2"/>
    <w:rsid w:val="008173BB"/>
    <w:rsid w:val="00820DB5"/>
    <w:rsid w:val="00823E7A"/>
    <w:rsid w:val="008278B0"/>
    <w:rsid w:val="0083412D"/>
    <w:rsid w:val="00841BD6"/>
    <w:rsid w:val="00842C51"/>
    <w:rsid w:val="00843FAB"/>
    <w:rsid w:val="0085081D"/>
    <w:rsid w:val="00860D4D"/>
    <w:rsid w:val="00860F3A"/>
    <w:rsid w:val="0087143C"/>
    <w:rsid w:val="00882DCC"/>
    <w:rsid w:val="00884755"/>
    <w:rsid w:val="00892607"/>
    <w:rsid w:val="008B5A7C"/>
    <w:rsid w:val="008C5247"/>
    <w:rsid w:val="008C61E6"/>
    <w:rsid w:val="008D01BA"/>
    <w:rsid w:val="008D6260"/>
    <w:rsid w:val="008E494C"/>
    <w:rsid w:val="008E716C"/>
    <w:rsid w:val="009017EA"/>
    <w:rsid w:val="009107C1"/>
    <w:rsid w:val="00941D31"/>
    <w:rsid w:val="009577F9"/>
    <w:rsid w:val="00970FE8"/>
    <w:rsid w:val="0097367F"/>
    <w:rsid w:val="00975A55"/>
    <w:rsid w:val="00991F54"/>
    <w:rsid w:val="009930BD"/>
    <w:rsid w:val="00994A03"/>
    <w:rsid w:val="009962EB"/>
    <w:rsid w:val="009A0809"/>
    <w:rsid w:val="009A5763"/>
    <w:rsid w:val="009A5F95"/>
    <w:rsid w:val="009B36FB"/>
    <w:rsid w:val="009C102E"/>
    <w:rsid w:val="009D133B"/>
    <w:rsid w:val="009D2BEC"/>
    <w:rsid w:val="009E1551"/>
    <w:rsid w:val="009F2DE6"/>
    <w:rsid w:val="009F53D9"/>
    <w:rsid w:val="00A070EC"/>
    <w:rsid w:val="00A2063E"/>
    <w:rsid w:val="00A21CDD"/>
    <w:rsid w:val="00A63E1F"/>
    <w:rsid w:val="00A63FD8"/>
    <w:rsid w:val="00A67E99"/>
    <w:rsid w:val="00A71A56"/>
    <w:rsid w:val="00A75654"/>
    <w:rsid w:val="00A90A32"/>
    <w:rsid w:val="00A9148A"/>
    <w:rsid w:val="00A92E78"/>
    <w:rsid w:val="00A942C2"/>
    <w:rsid w:val="00AB2040"/>
    <w:rsid w:val="00AB3A7E"/>
    <w:rsid w:val="00AC1EE8"/>
    <w:rsid w:val="00AD20EC"/>
    <w:rsid w:val="00AE7511"/>
    <w:rsid w:val="00AF638E"/>
    <w:rsid w:val="00B02178"/>
    <w:rsid w:val="00B11AE5"/>
    <w:rsid w:val="00B11DB9"/>
    <w:rsid w:val="00B24619"/>
    <w:rsid w:val="00B419AD"/>
    <w:rsid w:val="00B45B00"/>
    <w:rsid w:val="00B56B52"/>
    <w:rsid w:val="00B61B6C"/>
    <w:rsid w:val="00B64C90"/>
    <w:rsid w:val="00B65118"/>
    <w:rsid w:val="00B737FD"/>
    <w:rsid w:val="00B76455"/>
    <w:rsid w:val="00B8380C"/>
    <w:rsid w:val="00B85A3D"/>
    <w:rsid w:val="00BA654C"/>
    <w:rsid w:val="00BB0723"/>
    <w:rsid w:val="00BB2F3E"/>
    <w:rsid w:val="00BB3EDE"/>
    <w:rsid w:val="00BB63F6"/>
    <w:rsid w:val="00BD35A4"/>
    <w:rsid w:val="00BD693D"/>
    <w:rsid w:val="00BD7F30"/>
    <w:rsid w:val="00BE61DC"/>
    <w:rsid w:val="00BF2F05"/>
    <w:rsid w:val="00BF4676"/>
    <w:rsid w:val="00BF6027"/>
    <w:rsid w:val="00BF612C"/>
    <w:rsid w:val="00C04329"/>
    <w:rsid w:val="00C07AF4"/>
    <w:rsid w:val="00C10152"/>
    <w:rsid w:val="00C13D7E"/>
    <w:rsid w:val="00C14D76"/>
    <w:rsid w:val="00C322BD"/>
    <w:rsid w:val="00C40734"/>
    <w:rsid w:val="00C4588F"/>
    <w:rsid w:val="00C51FF5"/>
    <w:rsid w:val="00C52AC0"/>
    <w:rsid w:val="00C61314"/>
    <w:rsid w:val="00C621CA"/>
    <w:rsid w:val="00C759FF"/>
    <w:rsid w:val="00C80871"/>
    <w:rsid w:val="00C9163B"/>
    <w:rsid w:val="00CB6646"/>
    <w:rsid w:val="00CC5F14"/>
    <w:rsid w:val="00CD0DD4"/>
    <w:rsid w:val="00CD3488"/>
    <w:rsid w:val="00CD7940"/>
    <w:rsid w:val="00CE2415"/>
    <w:rsid w:val="00CE42C1"/>
    <w:rsid w:val="00CE5277"/>
    <w:rsid w:val="00D00BDA"/>
    <w:rsid w:val="00D07AA4"/>
    <w:rsid w:val="00D14D84"/>
    <w:rsid w:val="00D20B7A"/>
    <w:rsid w:val="00D23F26"/>
    <w:rsid w:val="00D354AB"/>
    <w:rsid w:val="00D36842"/>
    <w:rsid w:val="00D41AD5"/>
    <w:rsid w:val="00D46173"/>
    <w:rsid w:val="00D5032C"/>
    <w:rsid w:val="00D55B17"/>
    <w:rsid w:val="00D60C9D"/>
    <w:rsid w:val="00D73360"/>
    <w:rsid w:val="00D7497E"/>
    <w:rsid w:val="00D83FFA"/>
    <w:rsid w:val="00D977BC"/>
    <w:rsid w:val="00DA0474"/>
    <w:rsid w:val="00DA69BA"/>
    <w:rsid w:val="00DB4DF1"/>
    <w:rsid w:val="00DC43DC"/>
    <w:rsid w:val="00DC4EF5"/>
    <w:rsid w:val="00DD2998"/>
    <w:rsid w:val="00DD73E4"/>
    <w:rsid w:val="00DE4BC1"/>
    <w:rsid w:val="00DF0FCE"/>
    <w:rsid w:val="00DF66AD"/>
    <w:rsid w:val="00E179C9"/>
    <w:rsid w:val="00E23ED6"/>
    <w:rsid w:val="00E619A6"/>
    <w:rsid w:val="00E649D1"/>
    <w:rsid w:val="00E731C9"/>
    <w:rsid w:val="00E82A4D"/>
    <w:rsid w:val="00E82AA4"/>
    <w:rsid w:val="00E84192"/>
    <w:rsid w:val="00E8700D"/>
    <w:rsid w:val="00E90988"/>
    <w:rsid w:val="00EA2518"/>
    <w:rsid w:val="00EB1746"/>
    <w:rsid w:val="00EC54BE"/>
    <w:rsid w:val="00ED1911"/>
    <w:rsid w:val="00ED2FC1"/>
    <w:rsid w:val="00ED3379"/>
    <w:rsid w:val="00ED3B8C"/>
    <w:rsid w:val="00EE0264"/>
    <w:rsid w:val="00EE22C2"/>
    <w:rsid w:val="00EE7887"/>
    <w:rsid w:val="00F035A0"/>
    <w:rsid w:val="00F10BCE"/>
    <w:rsid w:val="00F13057"/>
    <w:rsid w:val="00F13987"/>
    <w:rsid w:val="00F163FD"/>
    <w:rsid w:val="00F23717"/>
    <w:rsid w:val="00F326A2"/>
    <w:rsid w:val="00F44504"/>
    <w:rsid w:val="00F552B2"/>
    <w:rsid w:val="00F6170F"/>
    <w:rsid w:val="00F74CA6"/>
    <w:rsid w:val="00F76EDF"/>
    <w:rsid w:val="00F85B70"/>
    <w:rsid w:val="00F8678E"/>
    <w:rsid w:val="00F91C5E"/>
    <w:rsid w:val="00F92533"/>
    <w:rsid w:val="00F961DD"/>
    <w:rsid w:val="00FA3178"/>
    <w:rsid w:val="00FB05BB"/>
    <w:rsid w:val="00FB0C6A"/>
    <w:rsid w:val="00FD1F33"/>
    <w:rsid w:val="00FE1296"/>
    <w:rsid w:val="00FE41E7"/>
    <w:rsid w:val="00FF2C2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4:docId w14:val="20BFEF88"/>
  <w15:chartTrackingRefBased/>
  <w15:docId w15:val="{DB933D94-724B-4E72-A8DF-31D9BAB6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lang w:val="es-ES_tradnl"/>
    </w:rPr>
  </w:style>
  <w:style w:type="paragraph" w:styleId="Ttulo1">
    <w:name w:val="heading 1"/>
    <w:basedOn w:val="Normal"/>
    <w:next w:val="Normal"/>
    <w:qFormat/>
    <w:pPr>
      <w:keepNext/>
      <w:outlineLvl w:val="0"/>
    </w:pPr>
    <w:rPr>
      <w:b/>
    </w:rPr>
  </w:style>
  <w:style w:type="paragraph" w:styleId="Ttulo2">
    <w:name w:val="heading 2"/>
    <w:basedOn w:val="Normal"/>
    <w:next w:val="Normal"/>
    <w:qFormat/>
    <w:pPr>
      <w:keepNext/>
      <w:jc w:val="both"/>
      <w:outlineLvl w:val="1"/>
    </w:pPr>
    <w:rPr>
      <w:b/>
    </w:rPr>
  </w:style>
  <w:style w:type="paragraph" w:styleId="Ttulo3">
    <w:name w:val="heading 3"/>
    <w:basedOn w:val="Normal"/>
    <w:next w:val="Normal"/>
    <w:qFormat/>
    <w:pPr>
      <w:keepNext/>
      <w:ind w:firstLine="360"/>
      <w:jc w:val="both"/>
      <w:outlineLvl w:val="2"/>
    </w:pPr>
    <w:rPr>
      <w:b/>
    </w:rPr>
  </w:style>
  <w:style w:type="paragraph" w:styleId="Ttulo4">
    <w:name w:val="heading 4"/>
    <w:basedOn w:val="Normal"/>
    <w:next w:val="Normal"/>
    <w:qFormat/>
    <w:pPr>
      <w:keepNext/>
      <w:ind w:left="360"/>
      <w:jc w:val="both"/>
      <w:outlineLvl w:val="3"/>
    </w:pPr>
    <w:rPr>
      <w:b/>
    </w:rPr>
  </w:style>
  <w:style w:type="paragraph" w:styleId="Ttulo5">
    <w:name w:val="heading 5"/>
    <w:basedOn w:val="Normal"/>
    <w:next w:val="Normal"/>
    <w:qFormat/>
    <w:pPr>
      <w:keepNext/>
      <w:jc w:val="both"/>
      <w:outlineLvl w:val="4"/>
    </w:pPr>
    <w:rPr>
      <w:sz w:val="24"/>
      <w:lang w:val="en-US"/>
    </w:rPr>
  </w:style>
  <w:style w:type="paragraph" w:styleId="Ttulo6">
    <w:name w:val="heading 6"/>
    <w:basedOn w:val="Normal"/>
    <w:next w:val="Normal"/>
    <w:qFormat/>
    <w:pPr>
      <w:keepNext/>
      <w:jc w:val="center"/>
      <w:outlineLvl w:val="5"/>
    </w:pPr>
    <w:rPr>
      <w:sz w:val="28"/>
    </w:rPr>
  </w:style>
  <w:style w:type="paragraph" w:styleId="Ttulo7">
    <w:name w:val="heading 7"/>
    <w:basedOn w:val="Normal"/>
    <w:next w:val="Normal"/>
    <w:qFormat/>
    <w:pPr>
      <w:keepNext/>
      <w:jc w:val="both"/>
      <w:outlineLvl w:val="6"/>
    </w:pPr>
    <w:rPr>
      <w:u w:val="single"/>
    </w:rPr>
  </w:style>
  <w:style w:type="paragraph" w:styleId="Ttulo8">
    <w:name w:val="heading 8"/>
    <w:basedOn w:val="Normal"/>
    <w:next w:val="Normal"/>
    <w:qFormat/>
    <w:pPr>
      <w:keepNext/>
      <w:jc w:val="both"/>
      <w:outlineLvl w:val="7"/>
    </w:pPr>
    <w:rPr>
      <w:rFonts w:ascii="Book Antiqua" w:hAnsi="Book Antiqua"/>
      <w:sz w:val="48"/>
    </w:rPr>
  </w:style>
  <w:style w:type="paragraph" w:styleId="Ttulo9">
    <w:name w:val="heading 9"/>
    <w:basedOn w:val="Normal"/>
    <w:next w:val="Normal"/>
    <w:qFormat/>
    <w:pPr>
      <w:keepNext/>
      <w:jc w:val="right"/>
      <w:outlineLvl w:val="8"/>
    </w:pPr>
    <w:rPr>
      <w:rFonts w:ascii="Book Antiqua" w:hAnsi="Book Antiqua"/>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pPr>
      <w:tabs>
        <w:tab w:val="center" w:pos="4252"/>
        <w:tab w:val="right" w:pos="8504"/>
      </w:tabs>
    </w:pPr>
  </w:style>
  <w:style w:type="paragraph" w:styleId="Encabezado">
    <w:name w:val="header"/>
    <w:basedOn w:val="Normal"/>
    <w:pPr>
      <w:tabs>
        <w:tab w:val="center" w:pos="4252"/>
        <w:tab w:val="right" w:pos="8504"/>
      </w:tabs>
    </w:pPr>
  </w:style>
  <w:style w:type="paragraph" w:customStyle="1" w:styleId="Textoindependiente21">
    <w:name w:val="Texto independiente 21"/>
    <w:basedOn w:val="Normal"/>
    <w:pPr>
      <w:ind w:left="1843"/>
    </w:pPr>
  </w:style>
  <w:style w:type="paragraph" w:styleId="Textoindependiente">
    <w:name w:val="Body Text"/>
    <w:basedOn w:val="Normal"/>
    <w:pPr>
      <w:jc w:val="both"/>
    </w:pPr>
  </w:style>
  <w:style w:type="paragraph" w:customStyle="1" w:styleId="Textoindependiente22">
    <w:name w:val="Texto independiente 22"/>
    <w:basedOn w:val="Normal"/>
    <w:pPr>
      <w:jc w:val="both"/>
    </w:pPr>
    <w:rPr>
      <w:b/>
    </w:rPr>
  </w:style>
  <w:style w:type="paragraph" w:customStyle="1" w:styleId="Sangra2detindependiente1">
    <w:name w:val="Sangría 2 de t. independiente1"/>
    <w:basedOn w:val="Normal"/>
    <w:pPr>
      <w:ind w:firstLine="708"/>
      <w:jc w:val="both"/>
    </w:pPr>
  </w:style>
  <w:style w:type="paragraph" w:customStyle="1" w:styleId="Sangra3detindependiente1">
    <w:name w:val="Sangría 3 de t. independiente1"/>
    <w:basedOn w:val="Normal"/>
    <w:pPr>
      <w:ind w:left="708"/>
      <w:jc w:val="both"/>
    </w:pPr>
  </w:style>
  <w:style w:type="paragraph" w:customStyle="1" w:styleId="Textoindependiente31">
    <w:name w:val="Texto independiente 31"/>
    <w:basedOn w:val="Normal"/>
    <w:pPr>
      <w:jc w:val="both"/>
    </w:pPr>
    <w:rPr>
      <w:rFonts w:ascii="Book Antiqua" w:hAnsi="Book Antiqua"/>
      <w:sz w:val="24"/>
    </w:rPr>
  </w:style>
  <w:style w:type="paragraph" w:customStyle="1" w:styleId="Textoindependiente23">
    <w:name w:val="Texto independiente 23"/>
    <w:basedOn w:val="Normal"/>
    <w:pPr>
      <w:ind w:left="360"/>
      <w:jc w:val="both"/>
    </w:pPr>
    <w:rPr>
      <w:rFonts w:ascii="Goudy Old Style" w:hAnsi="Goudy Old Style"/>
      <w:color w:val="FF0000"/>
      <w:sz w:val="24"/>
    </w:rPr>
  </w:style>
  <w:style w:type="paragraph" w:customStyle="1" w:styleId="Sangra2detindependiente2">
    <w:name w:val="Sangría 2 de t. independiente2"/>
    <w:basedOn w:val="Normal"/>
    <w:pPr>
      <w:ind w:left="360"/>
      <w:jc w:val="both"/>
    </w:pPr>
    <w:rPr>
      <w:rFonts w:ascii="Goudy Old Style" w:hAnsi="Goudy Old Style"/>
      <w:sz w:val="24"/>
    </w:rPr>
  </w:style>
  <w:style w:type="character" w:styleId="Nmerodepgina">
    <w:name w:val="page number"/>
    <w:basedOn w:val="Fuentedeprrafopredeter"/>
  </w:style>
  <w:style w:type="paragraph" w:styleId="Sangradetextonormal">
    <w:name w:val="Body Text Indent"/>
    <w:basedOn w:val="Normal"/>
    <w:pPr>
      <w:ind w:firstLine="708"/>
      <w:jc w:val="both"/>
    </w:pPr>
    <w:rPr>
      <w:rFonts w:ascii="Goudy Old Style" w:hAnsi="Goudy Old Style"/>
      <w:b/>
      <w:bCs/>
      <w:i/>
      <w:iCs/>
      <w:sz w:val="24"/>
    </w:rPr>
  </w:style>
  <w:style w:type="paragraph" w:styleId="Textoindependiente2">
    <w:name w:val="Body Text 2"/>
    <w:basedOn w:val="Normal"/>
    <w:pPr>
      <w:jc w:val="both"/>
    </w:pPr>
    <w:rPr>
      <w:rFonts w:ascii="Goudy Old Style" w:hAnsi="Goudy Old Style"/>
      <w:b/>
      <w:sz w:val="24"/>
    </w:rPr>
  </w:style>
  <w:style w:type="paragraph" w:styleId="Textoindependiente3">
    <w:name w:val="Body Text 3"/>
    <w:basedOn w:val="Normal"/>
    <w:pPr>
      <w:jc w:val="both"/>
    </w:pPr>
    <w:rPr>
      <w:rFonts w:ascii="Goudy Old Style" w:hAnsi="Goudy Old Style"/>
      <w:b/>
      <w:color w:val="FF0000"/>
      <w:sz w:val="24"/>
    </w:rPr>
  </w:style>
  <w:style w:type="paragraph" w:styleId="Sangra2detindependiente">
    <w:name w:val="Body Text Indent 2"/>
    <w:basedOn w:val="Normal"/>
    <w:pPr>
      <w:ind w:left="284"/>
      <w:jc w:val="both"/>
    </w:pPr>
    <w:rPr>
      <w:rFonts w:ascii="Goudy Old Style" w:hAnsi="Goudy Old Style"/>
      <w:sz w:val="24"/>
    </w:rPr>
  </w:style>
  <w:style w:type="paragraph" w:styleId="Sangra3detindependiente">
    <w:name w:val="Body Text Indent 3"/>
    <w:basedOn w:val="Normal"/>
    <w:rsid w:val="00F74CA6"/>
    <w:pPr>
      <w:spacing w:after="120"/>
      <w:ind w:left="283"/>
    </w:pPr>
    <w:rPr>
      <w:sz w:val="16"/>
      <w:szCs w:val="16"/>
    </w:rPr>
  </w:style>
  <w:style w:type="paragraph" w:customStyle="1" w:styleId="TT1">
    <w:name w:val="TT1"/>
    <w:basedOn w:val="Normal"/>
    <w:rsid w:val="00685557"/>
    <w:pPr>
      <w:suppressAutoHyphens/>
      <w:spacing w:line="360" w:lineRule="auto"/>
      <w:ind w:left="567"/>
      <w:jc w:val="both"/>
    </w:pPr>
    <w:rPr>
      <w:rFonts w:ascii="CG Times" w:hAnsi="CG Times"/>
      <w:sz w:val="22"/>
    </w:rPr>
  </w:style>
  <w:style w:type="paragraph" w:customStyle="1" w:styleId="TT2">
    <w:name w:val="TT2"/>
    <w:basedOn w:val="Normal"/>
    <w:rsid w:val="00685557"/>
    <w:pPr>
      <w:suppressAutoHyphens/>
      <w:spacing w:line="360" w:lineRule="auto"/>
      <w:ind w:left="1418"/>
      <w:jc w:val="both"/>
    </w:pPr>
    <w:rPr>
      <w:rFonts w:ascii="CG Times" w:hAnsi="CG Times"/>
      <w:sz w:val="22"/>
    </w:rPr>
  </w:style>
  <w:style w:type="paragraph" w:customStyle="1" w:styleId="Ttulo4CTE">
    <w:name w:val="Título4CTE"/>
    <w:basedOn w:val="Normal"/>
    <w:next w:val="Normal"/>
    <w:autoRedefine/>
    <w:rsid w:val="00D36842"/>
    <w:rPr>
      <w:rFonts w:ascii="Century Gothic" w:hAnsi="Century Gothic"/>
      <w:b/>
      <w:sz w:val="16"/>
      <w:lang w:val="es-ES"/>
    </w:rPr>
  </w:style>
  <w:style w:type="paragraph" w:styleId="Textonotaalfinal">
    <w:name w:val="endnote text"/>
    <w:basedOn w:val="Normal"/>
    <w:semiHidden/>
    <w:rsid w:val="00423F75"/>
    <w:pPr>
      <w:spacing w:before="120"/>
      <w:jc w:val="both"/>
    </w:pPr>
  </w:style>
  <w:style w:type="paragraph" w:customStyle="1" w:styleId="Estilo2">
    <w:name w:val="Estilo2"/>
    <w:basedOn w:val="Normal"/>
    <w:rsid w:val="00D46173"/>
    <w:pPr>
      <w:jc w:val="center"/>
      <w:outlineLvl w:val="1"/>
    </w:pPr>
    <w:rPr>
      <w:sz w:val="16"/>
      <w:lang w:val="es-ES"/>
    </w:rPr>
  </w:style>
  <w:style w:type="paragraph" w:styleId="Textodeglobo">
    <w:name w:val="Balloon Text"/>
    <w:basedOn w:val="Normal"/>
    <w:link w:val="TextodegloboCar"/>
    <w:rsid w:val="00223406"/>
    <w:rPr>
      <w:rFonts w:ascii="Tahoma" w:hAnsi="Tahoma" w:cs="Tahoma"/>
      <w:sz w:val="16"/>
      <w:szCs w:val="16"/>
    </w:rPr>
  </w:style>
  <w:style w:type="character" w:customStyle="1" w:styleId="TextodegloboCar">
    <w:name w:val="Texto de globo Car"/>
    <w:link w:val="Textodeglobo"/>
    <w:rsid w:val="00223406"/>
    <w:rPr>
      <w:rFonts w:ascii="Tahoma" w:hAnsi="Tahoma" w:cs="Tahoma"/>
      <w:sz w:val="16"/>
      <w:szCs w:val="16"/>
      <w:lang w:val="es-ES_tradnl"/>
    </w:rPr>
  </w:style>
  <w:style w:type="character" w:customStyle="1" w:styleId="PiedepginaCar">
    <w:name w:val="Pie de página Car"/>
    <w:link w:val="Piedepgina"/>
    <w:rsid w:val="00C14D76"/>
    <w:rPr>
      <w:rFonts w:ascii="Times New Roman" w:hAnsi="Times New Roman"/>
      <w:lang w:val="es-ES_tradnl"/>
    </w:rPr>
  </w:style>
  <w:style w:type="paragraph" w:styleId="Prrafodelista">
    <w:name w:val="List Paragraph"/>
    <w:basedOn w:val="Normal"/>
    <w:uiPriority w:val="34"/>
    <w:qFormat/>
    <w:rsid w:val="001718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16751">
      <w:bodyDiv w:val="1"/>
      <w:marLeft w:val="0"/>
      <w:marRight w:val="0"/>
      <w:marTop w:val="0"/>
      <w:marBottom w:val="0"/>
      <w:divBdr>
        <w:top w:val="none" w:sz="0" w:space="0" w:color="auto"/>
        <w:left w:val="none" w:sz="0" w:space="0" w:color="auto"/>
        <w:bottom w:val="none" w:sz="0" w:space="0" w:color="auto"/>
        <w:right w:val="none" w:sz="0" w:space="0" w:color="auto"/>
      </w:divBdr>
    </w:div>
    <w:div w:id="218829459">
      <w:bodyDiv w:val="1"/>
      <w:marLeft w:val="0"/>
      <w:marRight w:val="0"/>
      <w:marTop w:val="0"/>
      <w:marBottom w:val="0"/>
      <w:divBdr>
        <w:top w:val="none" w:sz="0" w:space="0" w:color="auto"/>
        <w:left w:val="none" w:sz="0" w:space="0" w:color="auto"/>
        <w:bottom w:val="none" w:sz="0" w:space="0" w:color="auto"/>
        <w:right w:val="none" w:sz="0" w:space="0" w:color="auto"/>
      </w:divBdr>
      <w:divsChild>
        <w:div w:id="294682330">
          <w:marLeft w:val="0"/>
          <w:marRight w:val="0"/>
          <w:marTop w:val="0"/>
          <w:marBottom w:val="0"/>
          <w:divBdr>
            <w:top w:val="none" w:sz="0" w:space="0" w:color="auto"/>
            <w:left w:val="none" w:sz="0" w:space="0" w:color="auto"/>
            <w:bottom w:val="none" w:sz="0" w:space="0" w:color="auto"/>
            <w:right w:val="none" w:sz="0" w:space="0" w:color="auto"/>
          </w:divBdr>
        </w:div>
      </w:divsChild>
    </w:div>
    <w:div w:id="410203484">
      <w:bodyDiv w:val="1"/>
      <w:marLeft w:val="0"/>
      <w:marRight w:val="0"/>
      <w:marTop w:val="0"/>
      <w:marBottom w:val="0"/>
      <w:divBdr>
        <w:top w:val="none" w:sz="0" w:space="0" w:color="auto"/>
        <w:left w:val="none" w:sz="0" w:space="0" w:color="auto"/>
        <w:bottom w:val="none" w:sz="0" w:space="0" w:color="auto"/>
        <w:right w:val="none" w:sz="0" w:space="0" w:color="auto"/>
      </w:divBdr>
    </w:div>
    <w:div w:id="419445830">
      <w:bodyDiv w:val="1"/>
      <w:marLeft w:val="0"/>
      <w:marRight w:val="0"/>
      <w:marTop w:val="0"/>
      <w:marBottom w:val="0"/>
      <w:divBdr>
        <w:top w:val="none" w:sz="0" w:space="0" w:color="auto"/>
        <w:left w:val="none" w:sz="0" w:space="0" w:color="auto"/>
        <w:bottom w:val="none" w:sz="0" w:space="0" w:color="auto"/>
        <w:right w:val="none" w:sz="0" w:space="0" w:color="auto"/>
      </w:divBdr>
      <w:divsChild>
        <w:div w:id="729572676">
          <w:marLeft w:val="0"/>
          <w:marRight w:val="0"/>
          <w:marTop w:val="0"/>
          <w:marBottom w:val="0"/>
          <w:divBdr>
            <w:top w:val="none" w:sz="0" w:space="0" w:color="auto"/>
            <w:left w:val="none" w:sz="0" w:space="0" w:color="auto"/>
            <w:bottom w:val="none" w:sz="0" w:space="0" w:color="auto"/>
            <w:right w:val="none" w:sz="0" w:space="0" w:color="auto"/>
          </w:divBdr>
        </w:div>
      </w:divsChild>
    </w:div>
    <w:div w:id="650714928">
      <w:bodyDiv w:val="1"/>
      <w:marLeft w:val="0"/>
      <w:marRight w:val="0"/>
      <w:marTop w:val="0"/>
      <w:marBottom w:val="0"/>
      <w:divBdr>
        <w:top w:val="none" w:sz="0" w:space="0" w:color="auto"/>
        <w:left w:val="none" w:sz="0" w:space="0" w:color="auto"/>
        <w:bottom w:val="none" w:sz="0" w:space="0" w:color="auto"/>
        <w:right w:val="none" w:sz="0" w:space="0" w:color="auto"/>
      </w:divBdr>
      <w:divsChild>
        <w:div w:id="2008710811">
          <w:marLeft w:val="0"/>
          <w:marRight w:val="0"/>
          <w:marTop w:val="0"/>
          <w:marBottom w:val="0"/>
          <w:divBdr>
            <w:top w:val="none" w:sz="0" w:space="0" w:color="auto"/>
            <w:left w:val="none" w:sz="0" w:space="0" w:color="auto"/>
            <w:bottom w:val="none" w:sz="0" w:space="0" w:color="auto"/>
            <w:right w:val="none" w:sz="0" w:space="0" w:color="auto"/>
          </w:divBdr>
        </w:div>
      </w:divsChild>
    </w:div>
    <w:div w:id="1690718545">
      <w:bodyDiv w:val="1"/>
      <w:marLeft w:val="0"/>
      <w:marRight w:val="0"/>
      <w:marTop w:val="0"/>
      <w:marBottom w:val="0"/>
      <w:divBdr>
        <w:top w:val="none" w:sz="0" w:space="0" w:color="auto"/>
        <w:left w:val="none" w:sz="0" w:space="0" w:color="auto"/>
        <w:bottom w:val="none" w:sz="0" w:space="0" w:color="auto"/>
        <w:right w:val="none" w:sz="0" w:space="0" w:color="auto"/>
      </w:divBdr>
      <w:divsChild>
        <w:div w:id="16273474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A:\HOTE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93309-F219-4FAB-8C95-897E82EF4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HOTEL.DOT</Template>
  <TotalTime>4</TotalTime>
  <Pages>76</Pages>
  <Words>55333</Words>
  <Characters>304333</Characters>
  <Application>Microsoft Office Word</Application>
  <DocSecurity>0</DocSecurity>
  <Lines>2536</Lines>
  <Paragraphs>717</Paragraphs>
  <ScaleCrop>false</ScaleCrop>
  <HeadingPairs>
    <vt:vector size="2" baseType="variant">
      <vt:variant>
        <vt:lpstr>Título</vt:lpstr>
      </vt:variant>
      <vt:variant>
        <vt:i4>1</vt:i4>
      </vt:variant>
    </vt:vector>
  </HeadingPairs>
  <TitlesOfParts>
    <vt:vector size="1" baseType="lpstr">
      <vt:lpstr>ÍNDICE DE LA MEMORIA</vt:lpstr>
    </vt:vector>
  </TitlesOfParts>
  <Company>VALLADOLID</Company>
  <LinksUpToDate>false</LinksUpToDate>
  <CharactersWithSpaces>358949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ÍNDICE DE LA MEMORIA</dc:title>
  <dc:subject/>
  <dc:creator>Tasaciones Mantería</dc:creator>
  <cp:keywords/>
  <cp:lastModifiedBy>PC</cp:lastModifiedBy>
  <cp:revision>3</cp:revision>
  <cp:lastPrinted>2012-01-10T05:41:00Z</cp:lastPrinted>
  <dcterms:created xsi:type="dcterms:W3CDTF">2018-02-23T10:27:00Z</dcterms:created>
  <dcterms:modified xsi:type="dcterms:W3CDTF">2018-03-12T16:31:00Z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1183020243</vt:i4>
  </property>
  <property fmtid="{D5CDD505-2E9C-101B-9397-08002B2CF9AE}" pid="3" name="_EmailSubject">
    <vt:lpwstr>estudio de suguridad</vt:lpwstr>
  </property>
  <property fmtid="{D5CDD505-2E9C-101B-9397-08002B2CF9AE}" pid="4" name="_AuthorEmail">
    <vt:lpwstr>sagardia@acr.es</vt:lpwstr>
  </property>
  <property fmtid="{D5CDD505-2E9C-101B-9397-08002B2CF9AE}" pid="5" name="_AuthorEmailDisplayName">
    <vt:lpwstr>Iñigo Sagardia</vt:lpwstr>
  </property>
  <property fmtid="{D5CDD505-2E9C-101B-9397-08002B2CF9AE}" pid="6" name="_ReviewingToolsShownOnce">
    <vt:lpwstr/>
  </property>
</Properties>
</file>